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theme/themeOverride7.xml" ContentType="application/vnd.openxmlformats-officedocument.themeOverride+xml"/>
  <Override PartName="/word/charts/chart9.xml" ContentType="application/vnd.openxmlformats-officedocument.drawingml.chart+xml"/>
  <Override PartName="/word/theme/themeOverride8.xml" ContentType="application/vnd.openxmlformats-officedocument.themeOverride+xml"/>
  <Override PartName="/word/charts/chart10.xml" ContentType="application/vnd.openxmlformats-officedocument.drawingml.chart+xml"/>
  <Override PartName="/word/theme/themeOverride9.xml" ContentType="application/vnd.openxmlformats-officedocument.themeOverride+xml"/>
  <Override PartName="/word/charts/chart11.xml" ContentType="application/vnd.openxmlformats-officedocument.drawingml.chart+xml"/>
  <Override PartName="/word/theme/themeOverride10.xml" ContentType="application/vnd.openxmlformats-officedocument.themeOverride+xml"/>
  <Override PartName="/word/charts/chart12.xml" ContentType="application/vnd.openxmlformats-officedocument.drawingml.chart+xml"/>
  <Override PartName="/word/theme/themeOverride11.xml" ContentType="application/vnd.openxmlformats-officedocument.themeOverride+xml"/>
  <Override PartName="/word/charts/chart13.xml" ContentType="application/vnd.openxmlformats-officedocument.drawingml.chart+xml"/>
  <Override PartName="/word/theme/themeOverride12.xml" ContentType="application/vnd.openxmlformats-officedocument.themeOverride+xml"/>
  <Override PartName="/word/charts/chart14.xml" ContentType="application/vnd.openxmlformats-officedocument.drawingml.chart+xml"/>
  <Override PartName="/word/theme/themeOverride13.xml" ContentType="application/vnd.openxmlformats-officedocument.themeOverride+xml"/>
  <Override PartName="/word/drawings/drawing2.xml" ContentType="application/vnd.openxmlformats-officedocument.drawingml.chartshapes+xml"/>
  <Override PartName="/word/charts/chart15.xml" ContentType="application/vnd.openxmlformats-officedocument.drawingml.chart+xml"/>
  <Override PartName="/word/theme/themeOverride14.xml" ContentType="application/vnd.openxmlformats-officedocument.themeOverride+xml"/>
  <Override PartName="/word/charts/chart16.xml" ContentType="application/vnd.openxmlformats-officedocument.drawingml.chart+xml"/>
  <Override PartName="/word/theme/themeOverride15.xml" ContentType="application/vnd.openxmlformats-officedocument.themeOverride+xml"/>
  <Override PartName="/word/charts/chart17.xml" ContentType="application/vnd.openxmlformats-officedocument.drawingml.chart+xml"/>
  <Override PartName="/word/theme/themeOverride16.xml" ContentType="application/vnd.openxmlformats-officedocument.themeOverrid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CF4" w:rsidRPr="0059204F" w:rsidRDefault="008D7CF4" w:rsidP="008D7CF4">
      <w:pPr>
        <w:spacing w:line="276" w:lineRule="auto"/>
        <w:jc w:val="center"/>
        <w:rPr>
          <w:rFonts w:cs="Courier New"/>
          <w:b/>
          <w:spacing w:val="4"/>
          <w:sz w:val="30"/>
          <w:szCs w:val="30"/>
        </w:rPr>
      </w:pPr>
      <w:r w:rsidRPr="0059204F">
        <w:rPr>
          <w:rFonts w:cs="Courier New"/>
          <w:b/>
          <w:spacing w:val="4"/>
          <w:sz w:val="30"/>
          <w:szCs w:val="30"/>
        </w:rPr>
        <w:t xml:space="preserve">ПОЯСНИТЕЛЬНАЯ ЗАПИСКА К ОТЧЕТУ ОБ ИСПОЛНЕНИИ БЮДЖЕТА СЕЛЬЦОВСКОГО ГОРОДСКОГО ОКРУГА </w:t>
      </w:r>
    </w:p>
    <w:p w:rsidR="008D7CF4" w:rsidRPr="0059204F" w:rsidRDefault="00661F67" w:rsidP="008D7CF4">
      <w:pPr>
        <w:spacing w:line="276" w:lineRule="auto"/>
        <w:jc w:val="center"/>
        <w:rPr>
          <w:rFonts w:cs="Courier New"/>
          <w:b/>
          <w:spacing w:val="4"/>
          <w:sz w:val="30"/>
          <w:szCs w:val="30"/>
        </w:rPr>
      </w:pPr>
      <w:r>
        <w:rPr>
          <w:rFonts w:cs="Courier New"/>
          <w:b/>
          <w:spacing w:val="4"/>
          <w:sz w:val="30"/>
          <w:szCs w:val="30"/>
        </w:rPr>
        <w:t>ЗА 2020</w:t>
      </w:r>
      <w:r w:rsidR="008D7CF4" w:rsidRPr="0059204F">
        <w:rPr>
          <w:rFonts w:cs="Courier New"/>
          <w:b/>
          <w:spacing w:val="4"/>
          <w:sz w:val="30"/>
          <w:szCs w:val="30"/>
        </w:rPr>
        <w:t xml:space="preserve"> ГОД</w:t>
      </w:r>
    </w:p>
    <w:p w:rsidR="008D7CF4" w:rsidRPr="00227CF2" w:rsidRDefault="008D7CF4" w:rsidP="008D7CF4">
      <w:pPr>
        <w:spacing w:before="360" w:after="360" w:line="276" w:lineRule="auto"/>
        <w:ind w:firstLine="720"/>
        <w:jc w:val="center"/>
        <w:rPr>
          <w:b/>
          <w:szCs w:val="28"/>
        </w:rPr>
      </w:pPr>
      <w:r w:rsidRPr="00227CF2">
        <w:rPr>
          <w:b/>
          <w:szCs w:val="28"/>
        </w:rPr>
        <w:t xml:space="preserve">1. Основные итоги исполнения бюджета </w:t>
      </w:r>
      <w:proofErr w:type="spellStart"/>
      <w:r w:rsidRPr="00227CF2">
        <w:rPr>
          <w:b/>
          <w:szCs w:val="28"/>
        </w:rPr>
        <w:t>Сельцовского</w:t>
      </w:r>
      <w:proofErr w:type="spellEnd"/>
      <w:r w:rsidRPr="00227CF2">
        <w:rPr>
          <w:b/>
          <w:szCs w:val="28"/>
        </w:rPr>
        <w:t xml:space="preserve"> городского округа</w:t>
      </w:r>
      <w:r w:rsidR="00227CF2" w:rsidRPr="00227CF2">
        <w:rPr>
          <w:b/>
          <w:szCs w:val="28"/>
        </w:rPr>
        <w:t xml:space="preserve"> Брянской области за 2020</w:t>
      </w:r>
      <w:r w:rsidRPr="00227CF2">
        <w:rPr>
          <w:b/>
          <w:szCs w:val="28"/>
        </w:rPr>
        <w:t xml:space="preserve"> год</w:t>
      </w:r>
    </w:p>
    <w:p w:rsidR="008D7CF4" w:rsidRPr="00227CF2" w:rsidRDefault="008D7CF4" w:rsidP="008D7CF4">
      <w:pPr>
        <w:spacing w:line="276" w:lineRule="auto"/>
        <w:ind w:firstLine="720"/>
        <w:jc w:val="both"/>
        <w:outlineLvl w:val="0"/>
      </w:pPr>
      <w:r w:rsidRPr="00227CF2">
        <w:t xml:space="preserve">Исполнение бюджета </w:t>
      </w:r>
      <w:proofErr w:type="spellStart"/>
      <w:r w:rsidRPr="00227CF2">
        <w:t>Сельцовского</w:t>
      </w:r>
      <w:proofErr w:type="spellEnd"/>
      <w:r w:rsidRPr="00227CF2">
        <w:t xml:space="preserve"> городского округа</w:t>
      </w:r>
      <w:r w:rsidR="00227CF2" w:rsidRPr="00227CF2">
        <w:t xml:space="preserve"> Брянской области (далее местного бюджета) в 2020</w:t>
      </w:r>
      <w:r w:rsidRPr="00227CF2">
        <w:t xml:space="preserve"> году осуществлялось в соответствии </w:t>
      </w:r>
      <w:proofErr w:type="gramStart"/>
      <w:r w:rsidRPr="00227CF2">
        <w:t>с</w:t>
      </w:r>
      <w:proofErr w:type="gramEnd"/>
      <w:r w:rsidRPr="00227CF2">
        <w:t>:</w:t>
      </w:r>
    </w:p>
    <w:p w:rsidR="008D7CF4" w:rsidRPr="00227CF2" w:rsidRDefault="008D7CF4" w:rsidP="008D7CF4">
      <w:pPr>
        <w:spacing w:line="276" w:lineRule="auto"/>
        <w:ind w:firstLine="720"/>
        <w:jc w:val="both"/>
        <w:outlineLvl w:val="0"/>
      </w:pPr>
      <w:r w:rsidRPr="00227CF2">
        <w:t xml:space="preserve">- </w:t>
      </w:r>
      <w:r w:rsidRPr="00227CF2">
        <w:rPr>
          <w:szCs w:val="28"/>
        </w:rPr>
        <w:t>Решением Совета народны</w:t>
      </w:r>
      <w:r w:rsidR="00227CF2" w:rsidRPr="00227CF2">
        <w:rPr>
          <w:szCs w:val="28"/>
        </w:rPr>
        <w:t>х депутатов города Сельцо от  20.12.2019</w:t>
      </w:r>
      <w:r w:rsidRPr="00227CF2">
        <w:rPr>
          <w:szCs w:val="28"/>
        </w:rPr>
        <w:t xml:space="preserve"> года № </w:t>
      </w:r>
      <w:r w:rsidR="00227CF2" w:rsidRPr="00227CF2">
        <w:rPr>
          <w:szCs w:val="28"/>
        </w:rPr>
        <w:t>7-52</w:t>
      </w:r>
      <w:r w:rsidRPr="00227CF2">
        <w:rPr>
          <w:szCs w:val="28"/>
        </w:rPr>
        <w:t xml:space="preserve"> «О бюджете </w:t>
      </w:r>
      <w:proofErr w:type="spellStart"/>
      <w:r w:rsidR="00227CF2" w:rsidRPr="00227CF2">
        <w:rPr>
          <w:szCs w:val="28"/>
        </w:rPr>
        <w:t>Сельцовского</w:t>
      </w:r>
      <w:proofErr w:type="spellEnd"/>
      <w:r w:rsidR="00227CF2" w:rsidRPr="00227CF2">
        <w:rPr>
          <w:szCs w:val="28"/>
        </w:rPr>
        <w:t xml:space="preserve"> городского</w:t>
      </w:r>
      <w:r w:rsidRPr="00227CF2">
        <w:rPr>
          <w:szCs w:val="28"/>
        </w:rPr>
        <w:t xml:space="preserve"> округ</w:t>
      </w:r>
      <w:r w:rsidR="00227CF2" w:rsidRPr="00227CF2">
        <w:rPr>
          <w:szCs w:val="28"/>
        </w:rPr>
        <w:t>а Брянской области</w:t>
      </w:r>
      <w:r w:rsidRPr="00227CF2">
        <w:rPr>
          <w:szCs w:val="28"/>
        </w:rPr>
        <w:t xml:space="preserve"> на</w:t>
      </w:r>
      <w:r w:rsidR="00227CF2" w:rsidRPr="00227CF2">
        <w:rPr>
          <w:szCs w:val="28"/>
        </w:rPr>
        <w:t xml:space="preserve"> 2020 год и на плановый период 2021 и 2022</w:t>
      </w:r>
      <w:r w:rsidRPr="00227CF2">
        <w:rPr>
          <w:szCs w:val="28"/>
        </w:rPr>
        <w:t xml:space="preserve"> годов»</w:t>
      </w:r>
      <w:r w:rsidRPr="00227CF2">
        <w:t xml:space="preserve"> (с учетом внесенных изменений и дополнений);</w:t>
      </w:r>
    </w:p>
    <w:p w:rsidR="008D7CF4" w:rsidRPr="00227CF2" w:rsidRDefault="008D7CF4" w:rsidP="008D7CF4">
      <w:pPr>
        <w:spacing w:line="276" w:lineRule="auto"/>
        <w:ind w:firstLine="720"/>
        <w:jc w:val="both"/>
        <w:outlineLvl w:val="0"/>
      </w:pPr>
      <w:r w:rsidRPr="00227CF2">
        <w:t>- нормативными правовыми актами, принятыми во исполнение вышеуказанного Решения;</w:t>
      </w:r>
    </w:p>
    <w:p w:rsidR="008D7CF4" w:rsidRPr="00227CF2" w:rsidRDefault="008D7CF4" w:rsidP="008D7CF4">
      <w:pPr>
        <w:spacing w:line="276" w:lineRule="auto"/>
        <w:ind w:firstLine="720"/>
        <w:jc w:val="both"/>
        <w:outlineLvl w:val="0"/>
      </w:pPr>
      <w:r w:rsidRPr="00227CF2">
        <w:t>- сводной бюджетной р</w:t>
      </w:r>
      <w:r w:rsidR="00227CF2" w:rsidRPr="00227CF2">
        <w:t>осписью местного бюджета на 2020</w:t>
      </w:r>
      <w:r w:rsidRPr="00227CF2">
        <w:t xml:space="preserve"> год и на плановый период 2</w:t>
      </w:r>
      <w:r w:rsidR="00227CF2" w:rsidRPr="00227CF2">
        <w:t>021 и 2022</w:t>
      </w:r>
      <w:r w:rsidRPr="00227CF2">
        <w:t xml:space="preserve"> годов.</w:t>
      </w:r>
    </w:p>
    <w:p w:rsidR="008D7CF4" w:rsidRPr="005B2314" w:rsidRDefault="008D7CF4" w:rsidP="008D7CF4">
      <w:pPr>
        <w:spacing w:line="276" w:lineRule="auto"/>
        <w:ind w:firstLine="720"/>
        <w:jc w:val="both"/>
        <w:outlineLvl w:val="0"/>
        <w:rPr>
          <w:szCs w:val="28"/>
        </w:rPr>
      </w:pPr>
      <w:r w:rsidRPr="005B2314">
        <w:rPr>
          <w:szCs w:val="28"/>
        </w:rPr>
        <w:t xml:space="preserve">Первоначально основные характеристики бюджета </w:t>
      </w:r>
      <w:proofErr w:type="spellStart"/>
      <w:r w:rsidRPr="005B2314">
        <w:rPr>
          <w:szCs w:val="28"/>
        </w:rPr>
        <w:t>Сельцовского</w:t>
      </w:r>
      <w:proofErr w:type="spellEnd"/>
      <w:r w:rsidRPr="005B2314">
        <w:rPr>
          <w:szCs w:val="28"/>
        </w:rPr>
        <w:t xml:space="preserve"> городского округа</w:t>
      </w:r>
      <w:r w:rsidR="00627FD0" w:rsidRPr="005B2314">
        <w:rPr>
          <w:szCs w:val="28"/>
        </w:rPr>
        <w:t xml:space="preserve"> Брянской области на 2020</w:t>
      </w:r>
      <w:r w:rsidRPr="005B2314">
        <w:rPr>
          <w:szCs w:val="28"/>
        </w:rPr>
        <w:t xml:space="preserve"> год утверждены:</w:t>
      </w:r>
    </w:p>
    <w:p w:rsidR="008D7CF4" w:rsidRPr="005B2314" w:rsidRDefault="008D7CF4" w:rsidP="008D7CF4">
      <w:pPr>
        <w:spacing w:line="276" w:lineRule="auto"/>
        <w:ind w:firstLine="720"/>
        <w:jc w:val="both"/>
        <w:outlineLvl w:val="0"/>
        <w:rPr>
          <w:szCs w:val="28"/>
        </w:rPr>
      </w:pPr>
      <w:r w:rsidRPr="005B2314">
        <w:rPr>
          <w:szCs w:val="28"/>
        </w:rPr>
        <w:t xml:space="preserve">- прогнозируемый общий объем доходов местного бюджета в сумме </w:t>
      </w:r>
      <w:r w:rsidR="00627FD0" w:rsidRPr="005B2314">
        <w:rPr>
          <w:szCs w:val="28"/>
        </w:rPr>
        <w:t>315 156 957,09</w:t>
      </w:r>
      <w:r w:rsidRPr="005B2314">
        <w:rPr>
          <w:szCs w:val="28"/>
        </w:rPr>
        <w:t xml:space="preserve"> руб., в том числе налоговые и неналоговые доходы в сумме </w:t>
      </w:r>
      <w:r w:rsidR="00627FD0" w:rsidRPr="005B2314">
        <w:rPr>
          <w:szCs w:val="28"/>
        </w:rPr>
        <w:t>116 668 155</w:t>
      </w:r>
      <w:r w:rsidRPr="005B2314">
        <w:rPr>
          <w:szCs w:val="28"/>
        </w:rPr>
        <w:t>,00 руб.;</w:t>
      </w:r>
    </w:p>
    <w:p w:rsidR="008D7CF4" w:rsidRPr="005B2314" w:rsidRDefault="008D7CF4" w:rsidP="008D7CF4">
      <w:pPr>
        <w:spacing w:line="276" w:lineRule="auto"/>
        <w:ind w:firstLine="720"/>
        <w:jc w:val="both"/>
        <w:outlineLvl w:val="0"/>
        <w:rPr>
          <w:szCs w:val="28"/>
        </w:rPr>
      </w:pPr>
      <w:r w:rsidRPr="005B2314">
        <w:rPr>
          <w:szCs w:val="28"/>
        </w:rPr>
        <w:t xml:space="preserve">- общий объем расходов в сумме </w:t>
      </w:r>
      <w:r w:rsidR="00627FD0" w:rsidRPr="005B2314">
        <w:rPr>
          <w:szCs w:val="28"/>
        </w:rPr>
        <w:t>315 156 957,09</w:t>
      </w:r>
      <w:r w:rsidRPr="005B2314">
        <w:rPr>
          <w:szCs w:val="28"/>
        </w:rPr>
        <w:t xml:space="preserve"> руб.</w:t>
      </w:r>
    </w:p>
    <w:p w:rsidR="008D7CF4" w:rsidRPr="005B2314" w:rsidRDefault="00627FD0" w:rsidP="008D7CF4">
      <w:pPr>
        <w:spacing w:line="276" w:lineRule="auto"/>
        <w:ind w:firstLine="720"/>
        <w:jc w:val="both"/>
        <w:outlineLvl w:val="0"/>
        <w:rPr>
          <w:szCs w:val="28"/>
        </w:rPr>
      </w:pPr>
      <w:r w:rsidRPr="005B2314">
        <w:rPr>
          <w:szCs w:val="28"/>
        </w:rPr>
        <w:t>В течение 2020</w:t>
      </w:r>
      <w:r w:rsidR="008D7CF4" w:rsidRPr="005B2314">
        <w:rPr>
          <w:szCs w:val="28"/>
        </w:rPr>
        <w:t xml:space="preserve"> года в бюджет </w:t>
      </w:r>
      <w:proofErr w:type="spellStart"/>
      <w:r w:rsidR="008D7CF4" w:rsidRPr="005B2314">
        <w:rPr>
          <w:szCs w:val="28"/>
        </w:rPr>
        <w:t>Сельцовского</w:t>
      </w:r>
      <w:proofErr w:type="spellEnd"/>
      <w:r w:rsidR="008D7CF4" w:rsidRPr="005B2314">
        <w:rPr>
          <w:szCs w:val="28"/>
        </w:rPr>
        <w:t xml:space="preserve"> округа</w:t>
      </w:r>
      <w:r w:rsidRPr="005B2314">
        <w:rPr>
          <w:szCs w:val="28"/>
        </w:rPr>
        <w:t xml:space="preserve"> Брянской области вносились  изменения 6</w:t>
      </w:r>
      <w:r w:rsidR="008D7CF4" w:rsidRPr="005B2314">
        <w:rPr>
          <w:szCs w:val="28"/>
        </w:rPr>
        <w:t xml:space="preserve"> раз. В результате с учетом изменений основные характеристики бюджета </w:t>
      </w:r>
      <w:proofErr w:type="spellStart"/>
      <w:r w:rsidR="008D7CF4" w:rsidRPr="005B2314">
        <w:rPr>
          <w:szCs w:val="28"/>
        </w:rPr>
        <w:t>Сельцовского</w:t>
      </w:r>
      <w:proofErr w:type="spellEnd"/>
      <w:r w:rsidR="008D7CF4" w:rsidRPr="005B2314">
        <w:rPr>
          <w:szCs w:val="28"/>
        </w:rPr>
        <w:t xml:space="preserve"> городского округа</w:t>
      </w:r>
      <w:r w:rsidRPr="005B2314">
        <w:rPr>
          <w:szCs w:val="28"/>
        </w:rPr>
        <w:t xml:space="preserve"> Брянской области на 2020</w:t>
      </w:r>
      <w:r w:rsidR="008D7CF4" w:rsidRPr="005B2314">
        <w:rPr>
          <w:szCs w:val="28"/>
        </w:rPr>
        <w:t xml:space="preserve"> год были утверждены </w:t>
      </w:r>
      <w:r w:rsidRPr="005B2314">
        <w:rPr>
          <w:szCs w:val="28"/>
        </w:rPr>
        <w:t>в следующем объеме</w:t>
      </w:r>
      <w:r w:rsidR="008D7CF4" w:rsidRPr="005B2314">
        <w:rPr>
          <w:szCs w:val="28"/>
        </w:rPr>
        <w:t>:</w:t>
      </w:r>
    </w:p>
    <w:p w:rsidR="008D7CF4" w:rsidRPr="005B2314" w:rsidRDefault="008D7CF4" w:rsidP="008D7CF4">
      <w:pPr>
        <w:spacing w:line="276" w:lineRule="auto"/>
        <w:ind w:firstLine="720"/>
        <w:jc w:val="both"/>
        <w:outlineLvl w:val="0"/>
        <w:rPr>
          <w:szCs w:val="28"/>
        </w:rPr>
      </w:pPr>
      <w:r w:rsidRPr="005B2314">
        <w:rPr>
          <w:szCs w:val="28"/>
        </w:rPr>
        <w:t xml:space="preserve">- прогнозируемый общий объем доходов – </w:t>
      </w:r>
      <w:r w:rsidR="00627FD0" w:rsidRPr="005B2314">
        <w:rPr>
          <w:szCs w:val="28"/>
        </w:rPr>
        <w:t>333 810 618,69</w:t>
      </w:r>
      <w:r w:rsidRPr="005B2314">
        <w:rPr>
          <w:szCs w:val="28"/>
        </w:rPr>
        <w:t xml:space="preserve"> руб., в том числе налоговые и неналоговые доходы в сумме </w:t>
      </w:r>
      <w:r w:rsidR="00F3179F" w:rsidRPr="00F3179F">
        <w:rPr>
          <w:szCs w:val="28"/>
        </w:rPr>
        <w:t>117</w:t>
      </w:r>
      <w:r w:rsidR="00627FD0" w:rsidRPr="00F3179F">
        <w:rPr>
          <w:szCs w:val="28"/>
        </w:rPr>
        <w:t> </w:t>
      </w:r>
      <w:r w:rsidR="00F3179F" w:rsidRPr="00F3179F">
        <w:rPr>
          <w:szCs w:val="28"/>
        </w:rPr>
        <w:t>826</w:t>
      </w:r>
      <w:r w:rsidR="00627FD0" w:rsidRPr="00F3179F">
        <w:rPr>
          <w:szCs w:val="28"/>
        </w:rPr>
        <w:t> </w:t>
      </w:r>
      <w:r w:rsidR="00F3179F" w:rsidRPr="00F3179F">
        <w:rPr>
          <w:szCs w:val="28"/>
        </w:rPr>
        <w:t>607</w:t>
      </w:r>
      <w:r w:rsidR="00627FD0" w:rsidRPr="00F3179F">
        <w:rPr>
          <w:szCs w:val="28"/>
        </w:rPr>
        <w:t>,</w:t>
      </w:r>
      <w:r w:rsidR="00F3179F" w:rsidRPr="00F3179F">
        <w:rPr>
          <w:szCs w:val="28"/>
        </w:rPr>
        <w:t>82</w:t>
      </w:r>
      <w:r w:rsidRPr="00F3179F">
        <w:rPr>
          <w:szCs w:val="28"/>
        </w:rPr>
        <w:t xml:space="preserve"> руб.;</w:t>
      </w:r>
    </w:p>
    <w:p w:rsidR="008D7CF4" w:rsidRPr="005B2314" w:rsidRDefault="008D7CF4" w:rsidP="008D7CF4">
      <w:pPr>
        <w:spacing w:line="276" w:lineRule="auto"/>
        <w:ind w:firstLine="720"/>
        <w:jc w:val="both"/>
        <w:outlineLvl w:val="0"/>
        <w:rPr>
          <w:szCs w:val="28"/>
        </w:rPr>
      </w:pPr>
      <w:r w:rsidRPr="005B2314">
        <w:rPr>
          <w:szCs w:val="28"/>
        </w:rPr>
        <w:t xml:space="preserve">- общий объем расходов – </w:t>
      </w:r>
      <w:r w:rsidR="00627FD0" w:rsidRPr="005B2314">
        <w:rPr>
          <w:szCs w:val="28"/>
        </w:rPr>
        <w:t>341 779 552,43</w:t>
      </w:r>
      <w:r w:rsidRPr="005B2314">
        <w:rPr>
          <w:szCs w:val="28"/>
        </w:rPr>
        <w:t xml:space="preserve">  руб.;</w:t>
      </w:r>
    </w:p>
    <w:p w:rsidR="008D7CF4" w:rsidRPr="005B2314" w:rsidRDefault="008D7CF4" w:rsidP="008D7CF4">
      <w:pPr>
        <w:spacing w:line="276" w:lineRule="auto"/>
        <w:ind w:firstLine="720"/>
        <w:jc w:val="both"/>
        <w:outlineLvl w:val="0"/>
        <w:rPr>
          <w:szCs w:val="28"/>
        </w:rPr>
      </w:pPr>
      <w:r w:rsidRPr="005B2314">
        <w:rPr>
          <w:szCs w:val="28"/>
        </w:rPr>
        <w:t xml:space="preserve">- дефицит бюджета – </w:t>
      </w:r>
      <w:r w:rsidR="00627FD0" w:rsidRPr="005B2314">
        <w:rPr>
          <w:szCs w:val="28"/>
        </w:rPr>
        <w:t>7 968 933,74</w:t>
      </w:r>
      <w:r w:rsidRPr="005B2314">
        <w:rPr>
          <w:szCs w:val="28"/>
        </w:rPr>
        <w:t xml:space="preserve">  руб.</w:t>
      </w:r>
    </w:p>
    <w:p w:rsidR="008D7CF4" w:rsidRPr="005B2314" w:rsidRDefault="008D7CF4" w:rsidP="008D7CF4">
      <w:pPr>
        <w:spacing w:line="276" w:lineRule="auto"/>
        <w:ind w:firstLine="720"/>
        <w:jc w:val="both"/>
        <w:outlineLvl w:val="0"/>
      </w:pPr>
      <w:r w:rsidRPr="005B2314">
        <w:t>Изменение показателей бюджета на конец года по сравнению с первоначально утвержденными данными сложилось:</w:t>
      </w:r>
    </w:p>
    <w:p w:rsidR="008D7CF4" w:rsidRPr="005B2314" w:rsidRDefault="008D7CF4" w:rsidP="008D7CF4">
      <w:pPr>
        <w:spacing w:line="276" w:lineRule="auto"/>
        <w:ind w:firstLine="720"/>
        <w:jc w:val="both"/>
        <w:outlineLvl w:val="0"/>
      </w:pPr>
      <w:r w:rsidRPr="005B2314">
        <w:t xml:space="preserve">по доходам - за счет увеличения налоговых и неналоговых доходов на </w:t>
      </w:r>
      <w:r w:rsidR="00207BF5" w:rsidRPr="005B2314">
        <w:t>1 158 452,82</w:t>
      </w:r>
      <w:r w:rsidRPr="005B2314">
        <w:t xml:space="preserve"> руб. и увеличения безвозмездных поступлений на </w:t>
      </w:r>
      <w:r w:rsidR="005B2314" w:rsidRPr="005B2314">
        <w:t>17 495 208,78</w:t>
      </w:r>
      <w:r w:rsidRPr="005B2314">
        <w:t xml:space="preserve"> руб.;</w:t>
      </w:r>
    </w:p>
    <w:p w:rsidR="008D7CF4" w:rsidRPr="005B2314" w:rsidRDefault="008D7CF4" w:rsidP="008D7CF4">
      <w:pPr>
        <w:spacing w:line="276" w:lineRule="auto"/>
        <w:ind w:firstLine="720"/>
        <w:jc w:val="both"/>
        <w:outlineLvl w:val="0"/>
      </w:pPr>
      <w:r w:rsidRPr="005B2314">
        <w:t xml:space="preserve">по источникам финансирования дефицита - за счет отражения в источниках внутреннего </w:t>
      </w:r>
      <w:proofErr w:type="gramStart"/>
      <w:r w:rsidRPr="005B2314">
        <w:t>финансирования дефицита бюджета изменений остатков средств</w:t>
      </w:r>
      <w:proofErr w:type="gramEnd"/>
      <w:r w:rsidRPr="005B2314">
        <w:t xml:space="preserve"> на счетах по учету средств бюджетов в объеме </w:t>
      </w:r>
      <w:r w:rsidR="005B2314" w:rsidRPr="005B2314">
        <w:t>7 968 933,74</w:t>
      </w:r>
      <w:r w:rsidRPr="005B2314">
        <w:t xml:space="preserve"> руб., </w:t>
      </w:r>
    </w:p>
    <w:p w:rsidR="008D7CF4" w:rsidRPr="005B2314" w:rsidRDefault="008D7CF4" w:rsidP="008D7CF4">
      <w:pPr>
        <w:spacing w:line="276" w:lineRule="auto"/>
        <w:ind w:firstLine="720"/>
        <w:jc w:val="both"/>
        <w:outlineLvl w:val="0"/>
      </w:pPr>
      <w:r w:rsidRPr="005B2314">
        <w:lastRenderedPageBreak/>
        <w:t xml:space="preserve">по расходам - увеличение на сумму </w:t>
      </w:r>
      <w:r w:rsidR="005B2314" w:rsidRPr="005B2314">
        <w:t>26 622 595,34</w:t>
      </w:r>
      <w:r w:rsidRPr="005B2314">
        <w:t xml:space="preserve"> руб. осуществлено за счет вышеуказанных ресурсов.</w:t>
      </w:r>
    </w:p>
    <w:p w:rsidR="008D7CF4" w:rsidRPr="00452D48" w:rsidRDefault="008D7CF4" w:rsidP="008D7CF4">
      <w:pPr>
        <w:spacing w:line="276" w:lineRule="auto"/>
        <w:ind w:firstLine="720"/>
        <w:jc w:val="both"/>
        <w:rPr>
          <w:szCs w:val="28"/>
        </w:rPr>
      </w:pPr>
      <w:r w:rsidRPr="00452D48">
        <w:rPr>
          <w:szCs w:val="28"/>
        </w:rPr>
        <w:t>Итоги исп</w:t>
      </w:r>
      <w:r w:rsidR="00DF3247" w:rsidRPr="00452D48">
        <w:rPr>
          <w:szCs w:val="28"/>
        </w:rPr>
        <w:t>олнения местного бюджета за 2020</w:t>
      </w:r>
      <w:r w:rsidRPr="00452D48">
        <w:rPr>
          <w:szCs w:val="28"/>
        </w:rPr>
        <w:t xml:space="preserve"> год характеризуются следующими показателями.</w:t>
      </w:r>
    </w:p>
    <w:p w:rsidR="008D7CF4" w:rsidRPr="00452D48" w:rsidRDefault="008D7CF4" w:rsidP="008D7CF4">
      <w:pPr>
        <w:spacing w:before="120" w:line="276" w:lineRule="auto"/>
        <w:jc w:val="both"/>
        <w:rPr>
          <w:i/>
          <w:szCs w:val="28"/>
        </w:rPr>
      </w:pPr>
      <w:r w:rsidRPr="00452D48">
        <w:rPr>
          <w:i/>
          <w:szCs w:val="28"/>
        </w:rPr>
        <w:t>Диаграмма 1.</w:t>
      </w:r>
    </w:p>
    <w:p w:rsidR="008D7CF4" w:rsidRPr="00452D48" w:rsidRDefault="008D7CF4" w:rsidP="008D7CF4">
      <w:pPr>
        <w:spacing w:before="120" w:line="276" w:lineRule="auto"/>
        <w:jc w:val="center"/>
        <w:rPr>
          <w:b/>
          <w:sz w:val="24"/>
        </w:rPr>
      </w:pPr>
      <w:r w:rsidRPr="00452D48">
        <w:rPr>
          <w:b/>
          <w:sz w:val="24"/>
        </w:rPr>
        <w:t>Итоги исп</w:t>
      </w:r>
      <w:r w:rsidR="00DF3247" w:rsidRPr="00452D48">
        <w:rPr>
          <w:b/>
          <w:sz w:val="24"/>
        </w:rPr>
        <w:t>олнения местного бюджета за 2020</w:t>
      </w:r>
      <w:r w:rsidRPr="00452D48">
        <w:rPr>
          <w:b/>
          <w:sz w:val="24"/>
        </w:rPr>
        <w:t xml:space="preserve"> год</w:t>
      </w:r>
    </w:p>
    <w:p w:rsidR="008D7CF4" w:rsidRPr="0059204F" w:rsidRDefault="008D7CF4" w:rsidP="008D7CF4">
      <w:pPr>
        <w:spacing w:before="120" w:line="276" w:lineRule="auto"/>
        <w:jc w:val="right"/>
        <w:rPr>
          <w:i/>
          <w:szCs w:val="28"/>
        </w:rPr>
      </w:pPr>
      <w:r w:rsidRPr="0059204F">
        <w:rPr>
          <w:i/>
          <w:noProof/>
          <w:szCs w:val="28"/>
        </w:rPr>
        <w:drawing>
          <wp:inline distT="0" distB="0" distL="0" distR="0" wp14:anchorId="2AB54C01" wp14:editId="08317911">
            <wp:extent cx="5939790" cy="3275294"/>
            <wp:effectExtent l="0" t="0" r="0" b="0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D7CF4" w:rsidRPr="0059204F" w:rsidRDefault="008D7CF4" w:rsidP="008D7CF4">
      <w:pPr>
        <w:spacing w:before="120" w:line="276" w:lineRule="auto"/>
        <w:jc w:val="right"/>
        <w:rPr>
          <w:i/>
          <w:szCs w:val="28"/>
        </w:rPr>
      </w:pPr>
    </w:p>
    <w:p w:rsidR="008D7CF4" w:rsidRPr="0059204F" w:rsidRDefault="008D7CF4" w:rsidP="008D7CF4">
      <w:pPr>
        <w:spacing w:before="120" w:line="276" w:lineRule="auto"/>
        <w:jc w:val="right"/>
        <w:rPr>
          <w:i/>
          <w:szCs w:val="28"/>
        </w:rPr>
      </w:pPr>
      <w:r w:rsidRPr="0059204F">
        <w:rPr>
          <w:i/>
          <w:szCs w:val="28"/>
        </w:rPr>
        <w:t xml:space="preserve">Таблица 1. </w:t>
      </w:r>
    </w:p>
    <w:p w:rsidR="008D7CF4" w:rsidRPr="00D43068" w:rsidRDefault="008D7CF4" w:rsidP="008D7CF4">
      <w:pPr>
        <w:spacing w:before="120" w:line="276" w:lineRule="auto"/>
        <w:jc w:val="center"/>
        <w:rPr>
          <w:b/>
          <w:szCs w:val="28"/>
        </w:rPr>
      </w:pPr>
      <w:r w:rsidRPr="00D43068">
        <w:rPr>
          <w:b/>
          <w:szCs w:val="28"/>
        </w:rPr>
        <w:t>Основные итоги исполнения местного бюджета з</w:t>
      </w:r>
      <w:r w:rsidR="00495DCD" w:rsidRPr="00D43068">
        <w:rPr>
          <w:b/>
          <w:szCs w:val="28"/>
        </w:rPr>
        <w:t>а 2018-2020</w:t>
      </w:r>
      <w:r w:rsidRPr="00D43068">
        <w:rPr>
          <w:b/>
          <w:szCs w:val="28"/>
        </w:rPr>
        <w:t xml:space="preserve"> гг.</w:t>
      </w:r>
    </w:p>
    <w:p w:rsidR="008D7CF4" w:rsidRPr="00D43068" w:rsidRDefault="008D7CF4" w:rsidP="008D7CF4">
      <w:pPr>
        <w:spacing w:line="276" w:lineRule="auto"/>
        <w:jc w:val="right"/>
        <w:rPr>
          <w:szCs w:val="28"/>
        </w:rPr>
      </w:pPr>
      <w:r w:rsidRPr="00D43068">
        <w:rPr>
          <w:szCs w:val="28"/>
        </w:rPr>
        <w:t>(руб.)</w:t>
      </w:r>
    </w:p>
    <w:tbl>
      <w:tblPr>
        <w:tblW w:w="98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989"/>
        <w:gridCol w:w="1620"/>
        <w:gridCol w:w="1620"/>
        <w:gridCol w:w="1620"/>
        <w:gridCol w:w="1038"/>
      </w:tblGrid>
      <w:tr w:rsidR="00D43068" w:rsidRPr="00D43068" w:rsidTr="00A6652D">
        <w:trPr>
          <w:trHeight w:val="57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CF4" w:rsidRPr="00D43068" w:rsidRDefault="008D7CF4" w:rsidP="00A6652D">
            <w:pPr>
              <w:spacing w:line="276" w:lineRule="auto"/>
              <w:jc w:val="center"/>
              <w:rPr>
                <w:b/>
                <w:sz w:val="24"/>
              </w:rPr>
            </w:pPr>
            <w:r w:rsidRPr="00D43068">
              <w:rPr>
                <w:b/>
                <w:sz w:val="24"/>
              </w:rPr>
              <w:t>Наименование показателя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CF4" w:rsidRPr="00D43068" w:rsidRDefault="008D7CF4" w:rsidP="00A6652D">
            <w:pPr>
              <w:spacing w:line="276" w:lineRule="auto"/>
              <w:jc w:val="center"/>
              <w:rPr>
                <w:b/>
                <w:sz w:val="24"/>
              </w:rPr>
            </w:pPr>
            <w:r w:rsidRPr="00D43068">
              <w:rPr>
                <w:b/>
                <w:sz w:val="24"/>
              </w:rPr>
              <w:t>Утверждено первоначально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CF4" w:rsidRPr="00D43068" w:rsidRDefault="008D7CF4" w:rsidP="00A6652D">
            <w:pPr>
              <w:spacing w:line="276" w:lineRule="auto"/>
              <w:jc w:val="center"/>
              <w:rPr>
                <w:b/>
                <w:sz w:val="24"/>
              </w:rPr>
            </w:pPr>
            <w:r w:rsidRPr="00D43068">
              <w:rPr>
                <w:b/>
                <w:sz w:val="24"/>
              </w:rPr>
              <w:t>Уточненные назначения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CF4" w:rsidRPr="00D43068" w:rsidRDefault="008D7CF4" w:rsidP="00A6652D">
            <w:pPr>
              <w:spacing w:line="276" w:lineRule="auto"/>
              <w:jc w:val="center"/>
              <w:rPr>
                <w:b/>
                <w:sz w:val="24"/>
              </w:rPr>
            </w:pPr>
            <w:r w:rsidRPr="00D43068">
              <w:rPr>
                <w:b/>
                <w:sz w:val="24"/>
              </w:rPr>
              <w:t>Исполнено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CF4" w:rsidRPr="00D43068" w:rsidRDefault="008D7CF4" w:rsidP="00A6652D">
            <w:pPr>
              <w:spacing w:line="276" w:lineRule="auto"/>
              <w:ind w:left="-108" w:right="-108"/>
              <w:jc w:val="center"/>
              <w:rPr>
                <w:b/>
                <w:sz w:val="24"/>
              </w:rPr>
            </w:pPr>
            <w:r w:rsidRPr="00D43068">
              <w:rPr>
                <w:b/>
                <w:sz w:val="24"/>
              </w:rPr>
              <w:t xml:space="preserve">Процент </w:t>
            </w:r>
          </w:p>
          <w:p w:rsidR="008D7CF4" w:rsidRPr="00D43068" w:rsidRDefault="008D7CF4" w:rsidP="00A6652D">
            <w:pPr>
              <w:spacing w:line="276" w:lineRule="auto"/>
              <w:ind w:left="-108" w:right="-108"/>
              <w:jc w:val="center"/>
              <w:rPr>
                <w:b/>
                <w:sz w:val="24"/>
              </w:rPr>
            </w:pPr>
            <w:r w:rsidRPr="00D43068">
              <w:rPr>
                <w:b/>
                <w:sz w:val="24"/>
              </w:rPr>
              <w:t>исполнения к уточненному плану, %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CF4" w:rsidRPr="00D43068" w:rsidRDefault="008D7CF4" w:rsidP="00A6652D">
            <w:pPr>
              <w:spacing w:line="276" w:lineRule="auto"/>
              <w:jc w:val="center"/>
              <w:rPr>
                <w:b/>
                <w:sz w:val="24"/>
              </w:rPr>
            </w:pPr>
            <w:r w:rsidRPr="00D43068">
              <w:rPr>
                <w:b/>
                <w:sz w:val="24"/>
              </w:rPr>
              <w:t>Темп роста, %</w:t>
            </w:r>
          </w:p>
        </w:tc>
      </w:tr>
      <w:tr w:rsidR="00D43068" w:rsidRPr="00D43068" w:rsidTr="00A6652D">
        <w:trPr>
          <w:trHeight w:val="316"/>
        </w:trPr>
        <w:tc>
          <w:tcPr>
            <w:tcW w:w="9867" w:type="dxa"/>
            <w:gridSpan w:val="6"/>
            <w:shd w:val="clear" w:color="auto" w:fill="auto"/>
            <w:vAlign w:val="center"/>
          </w:tcPr>
          <w:p w:rsidR="008D7CF4" w:rsidRPr="00D43068" w:rsidRDefault="00495DCD" w:rsidP="00A6652D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D43068">
              <w:rPr>
                <w:b/>
                <w:sz w:val="26"/>
                <w:szCs w:val="26"/>
              </w:rPr>
              <w:t>2018</w:t>
            </w:r>
            <w:r w:rsidR="008D7CF4" w:rsidRPr="00D43068">
              <w:rPr>
                <w:b/>
                <w:sz w:val="26"/>
                <w:szCs w:val="26"/>
              </w:rPr>
              <w:t xml:space="preserve"> год</w:t>
            </w:r>
          </w:p>
        </w:tc>
      </w:tr>
      <w:tr w:rsidR="00D43068" w:rsidRPr="00D43068" w:rsidTr="00A6652D">
        <w:trPr>
          <w:trHeight w:val="380"/>
        </w:trPr>
        <w:tc>
          <w:tcPr>
            <w:tcW w:w="1980" w:type="dxa"/>
            <w:shd w:val="clear" w:color="auto" w:fill="auto"/>
            <w:vAlign w:val="center"/>
          </w:tcPr>
          <w:p w:rsidR="00495DCD" w:rsidRPr="00D43068" w:rsidRDefault="00495DCD" w:rsidP="00A6652D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43068">
              <w:rPr>
                <w:sz w:val="26"/>
                <w:szCs w:val="26"/>
              </w:rPr>
              <w:t>Доходы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495DCD" w:rsidRPr="00D43068" w:rsidRDefault="00495DCD" w:rsidP="00CC15C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43068">
              <w:rPr>
                <w:b/>
                <w:sz w:val="20"/>
                <w:szCs w:val="20"/>
              </w:rPr>
              <w:t>248 927 635,40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95DCD" w:rsidRPr="00D43068" w:rsidRDefault="00495DCD" w:rsidP="00CC15C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43068">
              <w:rPr>
                <w:b/>
                <w:sz w:val="20"/>
                <w:szCs w:val="20"/>
              </w:rPr>
              <w:t>294 144 062,42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95DCD" w:rsidRPr="00D43068" w:rsidRDefault="00495DCD" w:rsidP="00CC15C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43068">
              <w:rPr>
                <w:b/>
                <w:sz w:val="20"/>
                <w:szCs w:val="20"/>
              </w:rPr>
              <w:t>299 508 848,39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95DCD" w:rsidRPr="00D43068" w:rsidRDefault="00495DCD" w:rsidP="00CC15C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43068">
              <w:rPr>
                <w:b/>
                <w:sz w:val="20"/>
                <w:szCs w:val="20"/>
              </w:rPr>
              <w:t>101,8</w:t>
            </w:r>
          </w:p>
        </w:tc>
        <w:tc>
          <w:tcPr>
            <w:tcW w:w="1038" w:type="dxa"/>
            <w:shd w:val="clear" w:color="auto" w:fill="auto"/>
            <w:vAlign w:val="center"/>
          </w:tcPr>
          <w:p w:rsidR="00495DCD" w:rsidRPr="00D43068" w:rsidRDefault="00495DCD" w:rsidP="00CC15C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43068">
              <w:rPr>
                <w:b/>
                <w:sz w:val="20"/>
                <w:szCs w:val="20"/>
              </w:rPr>
              <w:t>104,1</w:t>
            </w:r>
          </w:p>
        </w:tc>
      </w:tr>
      <w:tr w:rsidR="00D43068" w:rsidRPr="00D43068" w:rsidTr="00A6652D">
        <w:trPr>
          <w:trHeight w:val="349"/>
        </w:trPr>
        <w:tc>
          <w:tcPr>
            <w:tcW w:w="1980" w:type="dxa"/>
            <w:shd w:val="clear" w:color="auto" w:fill="auto"/>
            <w:vAlign w:val="center"/>
          </w:tcPr>
          <w:p w:rsidR="00495DCD" w:rsidRPr="00D43068" w:rsidRDefault="00495DCD" w:rsidP="00A6652D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43068">
              <w:rPr>
                <w:sz w:val="26"/>
                <w:szCs w:val="26"/>
              </w:rPr>
              <w:t>Расходы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495DCD" w:rsidRPr="00D43068" w:rsidRDefault="00495DCD" w:rsidP="00CC15C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43068">
              <w:rPr>
                <w:b/>
                <w:sz w:val="20"/>
                <w:szCs w:val="20"/>
              </w:rPr>
              <w:t>248 927 635,40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95DCD" w:rsidRPr="00D43068" w:rsidRDefault="00495DCD" w:rsidP="00CC15C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43068">
              <w:rPr>
                <w:b/>
                <w:sz w:val="20"/>
                <w:szCs w:val="20"/>
              </w:rPr>
              <w:t>297 111 888,09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95DCD" w:rsidRPr="00D43068" w:rsidRDefault="00495DCD" w:rsidP="00CC15C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43068">
              <w:rPr>
                <w:b/>
                <w:sz w:val="20"/>
                <w:szCs w:val="20"/>
              </w:rPr>
              <w:t>292 306 316,20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95DCD" w:rsidRPr="00D43068" w:rsidRDefault="00495DCD" w:rsidP="00CC15C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43068">
              <w:rPr>
                <w:b/>
                <w:sz w:val="20"/>
                <w:szCs w:val="20"/>
              </w:rPr>
              <w:t>98,4</w:t>
            </w:r>
          </w:p>
        </w:tc>
        <w:tc>
          <w:tcPr>
            <w:tcW w:w="1038" w:type="dxa"/>
            <w:shd w:val="clear" w:color="auto" w:fill="auto"/>
            <w:vAlign w:val="center"/>
          </w:tcPr>
          <w:p w:rsidR="00495DCD" w:rsidRPr="00D43068" w:rsidRDefault="00495DCD" w:rsidP="00CC15C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43068">
              <w:rPr>
                <w:b/>
                <w:sz w:val="20"/>
                <w:szCs w:val="20"/>
              </w:rPr>
              <w:t>97,6</w:t>
            </w:r>
          </w:p>
        </w:tc>
      </w:tr>
      <w:tr w:rsidR="00D43068" w:rsidRPr="00D43068" w:rsidTr="00A6652D">
        <w:trPr>
          <w:trHeight w:val="359"/>
        </w:trPr>
        <w:tc>
          <w:tcPr>
            <w:tcW w:w="1980" w:type="dxa"/>
            <w:shd w:val="clear" w:color="auto" w:fill="auto"/>
            <w:vAlign w:val="center"/>
          </w:tcPr>
          <w:p w:rsidR="00495DCD" w:rsidRPr="00D43068" w:rsidRDefault="00495DCD" w:rsidP="00A6652D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43068">
              <w:rPr>
                <w:sz w:val="26"/>
                <w:szCs w:val="26"/>
              </w:rPr>
              <w:t>Профицит</w:t>
            </w:r>
            <w:proofErr w:type="gramStart"/>
            <w:r w:rsidRPr="00D43068">
              <w:rPr>
                <w:sz w:val="26"/>
                <w:szCs w:val="26"/>
              </w:rPr>
              <w:t xml:space="preserve"> (+) </w:t>
            </w:r>
            <w:proofErr w:type="gramEnd"/>
            <w:r w:rsidRPr="00D43068">
              <w:rPr>
                <w:sz w:val="26"/>
                <w:szCs w:val="26"/>
              </w:rPr>
              <w:t xml:space="preserve">Дефицит (-) 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495DCD" w:rsidRPr="00D43068" w:rsidRDefault="00495DCD" w:rsidP="00CC15C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43068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95DCD" w:rsidRPr="00D43068" w:rsidRDefault="00495DCD" w:rsidP="00CC15C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43068">
              <w:rPr>
                <w:b/>
                <w:sz w:val="20"/>
                <w:szCs w:val="20"/>
              </w:rPr>
              <w:t>-2 967 825,67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95DCD" w:rsidRPr="00D43068" w:rsidRDefault="00495DCD" w:rsidP="00CC15C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43068">
              <w:rPr>
                <w:b/>
                <w:sz w:val="20"/>
                <w:szCs w:val="20"/>
              </w:rPr>
              <w:t>7 202 632,19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95DCD" w:rsidRPr="00D43068" w:rsidRDefault="00495DCD" w:rsidP="00CC15C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:rsidR="00495DCD" w:rsidRPr="00D43068" w:rsidRDefault="00495DCD" w:rsidP="00CC15C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D43068" w:rsidRPr="00D43068" w:rsidTr="00A6652D">
        <w:trPr>
          <w:trHeight w:val="316"/>
        </w:trPr>
        <w:tc>
          <w:tcPr>
            <w:tcW w:w="9867" w:type="dxa"/>
            <w:gridSpan w:val="6"/>
            <w:shd w:val="clear" w:color="auto" w:fill="auto"/>
            <w:vAlign w:val="center"/>
          </w:tcPr>
          <w:p w:rsidR="008D7CF4" w:rsidRPr="00D43068" w:rsidRDefault="00495DCD" w:rsidP="00A6652D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D43068">
              <w:rPr>
                <w:b/>
                <w:sz w:val="26"/>
                <w:szCs w:val="26"/>
              </w:rPr>
              <w:t>2019</w:t>
            </w:r>
            <w:r w:rsidR="008D7CF4" w:rsidRPr="00D43068">
              <w:rPr>
                <w:b/>
                <w:sz w:val="26"/>
                <w:szCs w:val="26"/>
              </w:rPr>
              <w:t xml:space="preserve"> год</w:t>
            </w:r>
          </w:p>
        </w:tc>
      </w:tr>
      <w:tr w:rsidR="00D43068" w:rsidRPr="00D43068" w:rsidTr="00A6652D">
        <w:trPr>
          <w:trHeight w:val="380"/>
        </w:trPr>
        <w:tc>
          <w:tcPr>
            <w:tcW w:w="1980" w:type="dxa"/>
            <w:shd w:val="clear" w:color="auto" w:fill="auto"/>
            <w:vAlign w:val="center"/>
          </w:tcPr>
          <w:p w:rsidR="00495DCD" w:rsidRPr="00D43068" w:rsidRDefault="00495DCD" w:rsidP="00A6652D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43068">
              <w:rPr>
                <w:sz w:val="26"/>
                <w:szCs w:val="26"/>
              </w:rPr>
              <w:t>Доходы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495DCD" w:rsidRPr="00D43068" w:rsidRDefault="00495DCD" w:rsidP="00CC15C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43068">
              <w:rPr>
                <w:b/>
                <w:sz w:val="20"/>
                <w:szCs w:val="20"/>
              </w:rPr>
              <w:t>258 286 334,86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95DCD" w:rsidRPr="00D43068" w:rsidRDefault="00495DCD" w:rsidP="00CC15C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43068">
              <w:rPr>
                <w:b/>
                <w:sz w:val="20"/>
                <w:szCs w:val="20"/>
              </w:rPr>
              <w:t>333 157 678,54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95DCD" w:rsidRPr="00D43068" w:rsidRDefault="00495DCD" w:rsidP="00CC15C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43068">
              <w:rPr>
                <w:b/>
                <w:sz w:val="20"/>
                <w:szCs w:val="20"/>
              </w:rPr>
              <w:t>329 379 335,78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95DCD" w:rsidRPr="00D43068" w:rsidRDefault="00495DCD" w:rsidP="00CC15C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43068">
              <w:rPr>
                <w:b/>
                <w:sz w:val="20"/>
                <w:szCs w:val="20"/>
              </w:rPr>
              <w:t>98,9</w:t>
            </w:r>
          </w:p>
        </w:tc>
        <w:tc>
          <w:tcPr>
            <w:tcW w:w="1038" w:type="dxa"/>
            <w:shd w:val="clear" w:color="auto" w:fill="auto"/>
            <w:vAlign w:val="center"/>
          </w:tcPr>
          <w:p w:rsidR="00495DCD" w:rsidRPr="00D43068" w:rsidRDefault="00495DCD" w:rsidP="00CC15C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43068">
              <w:rPr>
                <w:b/>
                <w:sz w:val="20"/>
                <w:szCs w:val="20"/>
              </w:rPr>
              <w:t>110,0</w:t>
            </w:r>
          </w:p>
        </w:tc>
      </w:tr>
      <w:tr w:rsidR="00D43068" w:rsidRPr="00D43068" w:rsidTr="00A6652D">
        <w:trPr>
          <w:trHeight w:val="349"/>
        </w:trPr>
        <w:tc>
          <w:tcPr>
            <w:tcW w:w="1980" w:type="dxa"/>
            <w:shd w:val="clear" w:color="auto" w:fill="auto"/>
            <w:vAlign w:val="center"/>
          </w:tcPr>
          <w:p w:rsidR="00495DCD" w:rsidRPr="00D43068" w:rsidRDefault="00495DCD" w:rsidP="00A6652D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43068">
              <w:rPr>
                <w:sz w:val="26"/>
                <w:szCs w:val="26"/>
              </w:rPr>
              <w:t>Расходы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495DCD" w:rsidRPr="00D43068" w:rsidRDefault="00495DCD" w:rsidP="00CC15C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43068">
              <w:rPr>
                <w:b/>
                <w:sz w:val="20"/>
                <w:szCs w:val="20"/>
              </w:rPr>
              <w:t>258 286 334,86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95DCD" w:rsidRPr="00D43068" w:rsidRDefault="00495DCD" w:rsidP="00CC15C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43068">
              <w:rPr>
                <w:b/>
                <w:sz w:val="20"/>
                <w:szCs w:val="20"/>
              </w:rPr>
              <w:t>343 328 036,40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95DCD" w:rsidRPr="00D43068" w:rsidRDefault="00495DCD" w:rsidP="00CC15C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43068">
              <w:rPr>
                <w:b/>
                <w:sz w:val="20"/>
                <w:szCs w:val="20"/>
              </w:rPr>
              <w:t>331 580 759,90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95DCD" w:rsidRPr="00D43068" w:rsidRDefault="00495DCD" w:rsidP="00CC15C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43068">
              <w:rPr>
                <w:b/>
                <w:sz w:val="20"/>
                <w:szCs w:val="20"/>
              </w:rPr>
              <w:t>96,6</w:t>
            </w:r>
          </w:p>
        </w:tc>
        <w:tc>
          <w:tcPr>
            <w:tcW w:w="1038" w:type="dxa"/>
            <w:shd w:val="clear" w:color="auto" w:fill="auto"/>
            <w:vAlign w:val="center"/>
          </w:tcPr>
          <w:p w:rsidR="00495DCD" w:rsidRPr="00D43068" w:rsidRDefault="00495DCD" w:rsidP="00CC15C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43068">
              <w:rPr>
                <w:b/>
                <w:sz w:val="20"/>
                <w:szCs w:val="20"/>
              </w:rPr>
              <w:t>113,4</w:t>
            </w:r>
          </w:p>
        </w:tc>
      </w:tr>
      <w:tr w:rsidR="00D43068" w:rsidRPr="00D43068" w:rsidTr="00A6652D">
        <w:trPr>
          <w:trHeight w:val="359"/>
        </w:trPr>
        <w:tc>
          <w:tcPr>
            <w:tcW w:w="1980" w:type="dxa"/>
            <w:shd w:val="clear" w:color="auto" w:fill="auto"/>
            <w:vAlign w:val="center"/>
          </w:tcPr>
          <w:p w:rsidR="00495DCD" w:rsidRPr="00D43068" w:rsidRDefault="00495DCD" w:rsidP="00A6652D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43068">
              <w:rPr>
                <w:sz w:val="26"/>
                <w:szCs w:val="26"/>
              </w:rPr>
              <w:t>Профицит</w:t>
            </w:r>
            <w:proofErr w:type="gramStart"/>
            <w:r w:rsidRPr="00D43068">
              <w:rPr>
                <w:sz w:val="26"/>
                <w:szCs w:val="26"/>
              </w:rPr>
              <w:t xml:space="preserve"> (+) </w:t>
            </w:r>
            <w:proofErr w:type="gramEnd"/>
            <w:r w:rsidRPr="00D43068">
              <w:rPr>
                <w:sz w:val="26"/>
                <w:szCs w:val="26"/>
              </w:rPr>
              <w:t xml:space="preserve">Дефицит (-) </w:t>
            </w:r>
          </w:p>
          <w:p w:rsidR="00495DCD" w:rsidRPr="00D43068" w:rsidRDefault="00495DCD" w:rsidP="00A6652D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:rsidR="00495DCD" w:rsidRPr="00D43068" w:rsidRDefault="00495DCD" w:rsidP="00CC15C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43068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95DCD" w:rsidRPr="00D43068" w:rsidRDefault="00495DCD" w:rsidP="00CC15C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43068">
              <w:rPr>
                <w:b/>
                <w:sz w:val="20"/>
                <w:szCs w:val="20"/>
              </w:rPr>
              <w:t>-10 170 357,86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95DCD" w:rsidRPr="00D43068" w:rsidRDefault="00495DCD" w:rsidP="00CC15C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43068">
              <w:rPr>
                <w:b/>
                <w:sz w:val="20"/>
                <w:szCs w:val="20"/>
              </w:rPr>
              <w:t>-2 201 424,12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95DCD" w:rsidRPr="00D43068" w:rsidRDefault="00495DCD" w:rsidP="00CC15C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:rsidR="00495DCD" w:rsidRPr="00D43068" w:rsidRDefault="00495DCD" w:rsidP="00CC15C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D43068" w:rsidRPr="00D43068" w:rsidTr="00A6652D">
        <w:trPr>
          <w:trHeight w:val="359"/>
        </w:trPr>
        <w:tc>
          <w:tcPr>
            <w:tcW w:w="9867" w:type="dxa"/>
            <w:gridSpan w:val="6"/>
            <w:shd w:val="clear" w:color="auto" w:fill="auto"/>
            <w:vAlign w:val="center"/>
          </w:tcPr>
          <w:p w:rsidR="008D7CF4" w:rsidRPr="00D43068" w:rsidRDefault="00495DCD" w:rsidP="00A6652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43068">
              <w:rPr>
                <w:b/>
                <w:sz w:val="26"/>
                <w:szCs w:val="26"/>
              </w:rPr>
              <w:lastRenderedPageBreak/>
              <w:t>2020</w:t>
            </w:r>
            <w:r w:rsidR="008D7CF4" w:rsidRPr="00D43068">
              <w:rPr>
                <w:b/>
                <w:sz w:val="26"/>
                <w:szCs w:val="26"/>
              </w:rPr>
              <w:t xml:space="preserve"> год</w:t>
            </w:r>
          </w:p>
        </w:tc>
      </w:tr>
      <w:tr w:rsidR="00D43068" w:rsidRPr="00D43068" w:rsidTr="00A6652D">
        <w:trPr>
          <w:trHeight w:val="359"/>
        </w:trPr>
        <w:tc>
          <w:tcPr>
            <w:tcW w:w="1980" w:type="dxa"/>
            <w:shd w:val="clear" w:color="auto" w:fill="auto"/>
            <w:vAlign w:val="center"/>
          </w:tcPr>
          <w:p w:rsidR="008D7CF4" w:rsidRPr="00D43068" w:rsidRDefault="008D7CF4" w:rsidP="00A6652D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43068">
              <w:rPr>
                <w:sz w:val="26"/>
                <w:szCs w:val="26"/>
              </w:rPr>
              <w:t>Доходы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D7CF4" w:rsidRPr="00D43068" w:rsidRDefault="00495DCD" w:rsidP="00A6652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43068">
              <w:rPr>
                <w:b/>
                <w:sz w:val="20"/>
                <w:szCs w:val="20"/>
              </w:rPr>
              <w:t>315 156 957,09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D7CF4" w:rsidRPr="00D43068" w:rsidRDefault="00495DCD" w:rsidP="00A6652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43068">
              <w:rPr>
                <w:b/>
                <w:sz w:val="20"/>
                <w:szCs w:val="20"/>
              </w:rPr>
              <w:t>333 810 618,69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D7CF4" w:rsidRPr="00D43068" w:rsidRDefault="00495DCD" w:rsidP="00A6652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43068">
              <w:rPr>
                <w:b/>
                <w:sz w:val="20"/>
                <w:szCs w:val="20"/>
              </w:rPr>
              <w:t>322 956 182,40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D7CF4" w:rsidRPr="00D43068" w:rsidRDefault="00495DCD" w:rsidP="00A6652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43068">
              <w:rPr>
                <w:b/>
                <w:sz w:val="20"/>
                <w:szCs w:val="20"/>
              </w:rPr>
              <w:t>96,7</w:t>
            </w:r>
          </w:p>
        </w:tc>
        <w:tc>
          <w:tcPr>
            <w:tcW w:w="1038" w:type="dxa"/>
            <w:shd w:val="clear" w:color="auto" w:fill="auto"/>
            <w:vAlign w:val="center"/>
          </w:tcPr>
          <w:p w:rsidR="008D7CF4" w:rsidRPr="00D43068" w:rsidRDefault="00D43068" w:rsidP="00A6652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43068">
              <w:rPr>
                <w:b/>
                <w:sz w:val="20"/>
                <w:szCs w:val="20"/>
              </w:rPr>
              <w:t>98,0</w:t>
            </w:r>
          </w:p>
        </w:tc>
      </w:tr>
      <w:tr w:rsidR="00D43068" w:rsidRPr="00D43068" w:rsidTr="00A6652D">
        <w:trPr>
          <w:trHeight w:val="359"/>
        </w:trPr>
        <w:tc>
          <w:tcPr>
            <w:tcW w:w="1980" w:type="dxa"/>
            <w:shd w:val="clear" w:color="auto" w:fill="auto"/>
            <w:vAlign w:val="center"/>
          </w:tcPr>
          <w:p w:rsidR="008D7CF4" w:rsidRPr="00D43068" w:rsidRDefault="008D7CF4" w:rsidP="00A6652D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43068">
              <w:rPr>
                <w:sz w:val="26"/>
                <w:szCs w:val="26"/>
              </w:rPr>
              <w:t>Расходы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D7CF4" w:rsidRPr="00D43068" w:rsidRDefault="00495DCD" w:rsidP="00A6652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43068">
              <w:rPr>
                <w:b/>
                <w:sz w:val="20"/>
                <w:szCs w:val="20"/>
              </w:rPr>
              <w:t>315 156 957,09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D7CF4" w:rsidRPr="00D43068" w:rsidRDefault="004B77FF" w:rsidP="00A6652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4B77FF">
              <w:rPr>
                <w:b/>
                <w:sz w:val="20"/>
                <w:szCs w:val="20"/>
              </w:rPr>
              <w:t>341 779 552,43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D7CF4" w:rsidRPr="00D43068" w:rsidRDefault="00495DCD" w:rsidP="00A6652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43068">
              <w:rPr>
                <w:b/>
                <w:sz w:val="20"/>
                <w:szCs w:val="20"/>
              </w:rPr>
              <w:t>323 528 839,78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D7CF4" w:rsidRPr="00D43068" w:rsidRDefault="00495DCD" w:rsidP="00A6652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43068">
              <w:rPr>
                <w:b/>
                <w:sz w:val="20"/>
                <w:szCs w:val="20"/>
              </w:rPr>
              <w:t>94,6</w:t>
            </w:r>
          </w:p>
        </w:tc>
        <w:tc>
          <w:tcPr>
            <w:tcW w:w="1038" w:type="dxa"/>
            <w:shd w:val="clear" w:color="auto" w:fill="auto"/>
            <w:vAlign w:val="center"/>
          </w:tcPr>
          <w:p w:rsidR="008D7CF4" w:rsidRPr="00D43068" w:rsidRDefault="00D43068" w:rsidP="00A6652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43068">
              <w:rPr>
                <w:b/>
                <w:sz w:val="20"/>
                <w:szCs w:val="20"/>
              </w:rPr>
              <w:t>97,6</w:t>
            </w:r>
          </w:p>
        </w:tc>
      </w:tr>
      <w:tr w:rsidR="00D43068" w:rsidRPr="00D43068" w:rsidTr="00A6652D">
        <w:trPr>
          <w:trHeight w:val="359"/>
        </w:trPr>
        <w:tc>
          <w:tcPr>
            <w:tcW w:w="1980" w:type="dxa"/>
            <w:shd w:val="clear" w:color="auto" w:fill="auto"/>
            <w:vAlign w:val="center"/>
          </w:tcPr>
          <w:p w:rsidR="008D7CF4" w:rsidRPr="00D43068" w:rsidRDefault="008D7CF4" w:rsidP="00A6652D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43068">
              <w:rPr>
                <w:sz w:val="26"/>
                <w:szCs w:val="26"/>
              </w:rPr>
              <w:t>Профицит</w:t>
            </w:r>
            <w:proofErr w:type="gramStart"/>
            <w:r w:rsidRPr="00D43068">
              <w:rPr>
                <w:sz w:val="26"/>
                <w:szCs w:val="26"/>
              </w:rPr>
              <w:t xml:space="preserve"> (+) </w:t>
            </w:r>
            <w:proofErr w:type="gramEnd"/>
            <w:r w:rsidRPr="00D43068">
              <w:rPr>
                <w:sz w:val="26"/>
                <w:szCs w:val="26"/>
              </w:rPr>
              <w:t xml:space="preserve">Дефицит (-) 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D7CF4" w:rsidRPr="00D43068" w:rsidRDefault="008D7CF4" w:rsidP="00A6652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43068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D7CF4" w:rsidRPr="00D43068" w:rsidRDefault="008D7CF4" w:rsidP="00495D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43068">
              <w:rPr>
                <w:b/>
                <w:sz w:val="20"/>
                <w:szCs w:val="20"/>
              </w:rPr>
              <w:t>-</w:t>
            </w:r>
            <w:r w:rsidR="00495DCD" w:rsidRPr="00D43068">
              <w:rPr>
                <w:b/>
                <w:sz w:val="20"/>
                <w:szCs w:val="20"/>
              </w:rPr>
              <w:t>7 968 933,74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D7CF4" w:rsidRPr="00D43068" w:rsidRDefault="008D7CF4" w:rsidP="00495DC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43068">
              <w:rPr>
                <w:b/>
                <w:sz w:val="20"/>
                <w:szCs w:val="20"/>
              </w:rPr>
              <w:t>-</w:t>
            </w:r>
            <w:r w:rsidR="00495DCD" w:rsidRPr="00D43068">
              <w:rPr>
                <w:b/>
                <w:sz w:val="20"/>
                <w:szCs w:val="20"/>
              </w:rPr>
              <w:t>572 657,38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D7CF4" w:rsidRPr="00D43068" w:rsidRDefault="008D7CF4" w:rsidP="00A6652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:rsidR="008D7CF4" w:rsidRPr="00D43068" w:rsidRDefault="008D7CF4" w:rsidP="00A6652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373F4D" w:rsidRPr="00661F67" w:rsidRDefault="00373F4D" w:rsidP="008D7CF4">
      <w:pPr>
        <w:spacing w:before="120" w:line="276" w:lineRule="auto"/>
        <w:rPr>
          <w:i/>
          <w:color w:val="FF0000"/>
          <w:szCs w:val="28"/>
        </w:rPr>
      </w:pPr>
    </w:p>
    <w:p w:rsidR="008D7CF4" w:rsidRPr="009674A6" w:rsidRDefault="008D7CF4" w:rsidP="008D7CF4">
      <w:pPr>
        <w:spacing w:before="120" w:line="276" w:lineRule="auto"/>
        <w:rPr>
          <w:i/>
          <w:szCs w:val="28"/>
        </w:rPr>
      </w:pPr>
      <w:r w:rsidRPr="009674A6">
        <w:rPr>
          <w:i/>
          <w:szCs w:val="28"/>
        </w:rPr>
        <w:t>Диаграмма 2.</w:t>
      </w:r>
    </w:p>
    <w:p w:rsidR="008D7CF4" w:rsidRPr="009674A6" w:rsidRDefault="008D7CF4" w:rsidP="008D7CF4">
      <w:pPr>
        <w:spacing w:line="276" w:lineRule="auto"/>
        <w:jc w:val="center"/>
        <w:rPr>
          <w:b/>
          <w:sz w:val="22"/>
          <w:szCs w:val="22"/>
        </w:rPr>
      </w:pPr>
      <w:r w:rsidRPr="009674A6">
        <w:rPr>
          <w:i/>
          <w:szCs w:val="28"/>
        </w:rPr>
        <w:t xml:space="preserve"> </w:t>
      </w:r>
      <w:r w:rsidRPr="009674A6">
        <w:rPr>
          <w:b/>
          <w:sz w:val="22"/>
          <w:szCs w:val="22"/>
        </w:rPr>
        <w:t>Динамика основных показателей исполнения</w:t>
      </w:r>
    </w:p>
    <w:p w:rsidR="008D7CF4" w:rsidRPr="009674A6" w:rsidRDefault="009674A6" w:rsidP="008D7CF4">
      <w:pPr>
        <w:spacing w:line="276" w:lineRule="auto"/>
        <w:jc w:val="center"/>
        <w:rPr>
          <w:b/>
          <w:sz w:val="22"/>
          <w:szCs w:val="22"/>
        </w:rPr>
      </w:pPr>
      <w:r w:rsidRPr="009674A6">
        <w:rPr>
          <w:b/>
          <w:sz w:val="22"/>
          <w:szCs w:val="22"/>
        </w:rPr>
        <w:t xml:space="preserve"> местного бюджета за 2018-2020</w:t>
      </w:r>
      <w:r w:rsidR="008D7CF4" w:rsidRPr="009674A6">
        <w:rPr>
          <w:b/>
          <w:sz w:val="22"/>
          <w:szCs w:val="22"/>
        </w:rPr>
        <w:t xml:space="preserve"> гг. (руб.)</w:t>
      </w:r>
    </w:p>
    <w:p w:rsidR="008D7CF4" w:rsidRPr="0059204F" w:rsidRDefault="008D7CF4" w:rsidP="008D7CF4">
      <w:pPr>
        <w:spacing w:line="276" w:lineRule="auto"/>
        <w:jc w:val="both"/>
        <w:rPr>
          <w:b/>
          <w:sz w:val="22"/>
          <w:szCs w:val="22"/>
        </w:rPr>
      </w:pPr>
      <w:r w:rsidRPr="0059204F">
        <w:rPr>
          <w:b/>
          <w:noProof/>
          <w:sz w:val="22"/>
          <w:szCs w:val="22"/>
        </w:rPr>
        <w:drawing>
          <wp:inline distT="0" distB="0" distL="0" distR="0" wp14:anchorId="23D54CC6" wp14:editId="48EF07FE">
            <wp:extent cx="6524625" cy="2847975"/>
            <wp:effectExtent l="19050" t="0" r="0" b="0"/>
            <wp:docPr id="18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59204F">
        <w:rPr>
          <w:b/>
          <w:sz w:val="22"/>
          <w:szCs w:val="22"/>
        </w:rPr>
        <w:tab/>
      </w:r>
    </w:p>
    <w:p w:rsidR="00373F4D" w:rsidRDefault="00373F4D" w:rsidP="008D7CF4">
      <w:pPr>
        <w:spacing w:line="276" w:lineRule="auto"/>
        <w:ind w:firstLine="708"/>
        <w:jc w:val="both"/>
        <w:rPr>
          <w:szCs w:val="28"/>
        </w:rPr>
      </w:pPr>
    </w:p>
    <w:p w:rsidR="008D7CF4" w:rsidRPr="00766858" w:rsidRDefault="00CE25B6" w:rsidP="008D7CF4">
      <w:pPr>
        <w:spacing w:line="276" w:lineRule="auto"/>
        <w:ind w:firstLine="708"/>
        <w:jc w:val="both"/>
        <w:rPr>
          <w:szCs w:val="28"/>
        </w:rPr>
      </w:pPr>
      <w:proofErr w:type="gramStart"/>
      <w:r w:rsidRPr="00CE25B6">
        <w:rPr>
          <w:szCs w:val="28"/>
        </w:rPr>
        <w:t>За 2020</w:t>
      </w:r>
      <w:r w:rsidR="008D7CF4" w:rsidRPr="00CE25B6">
        <w:rPr>
          <w:szCs w:val="28"/>
        </w:rPr>
        <w:t xml:space="preserve"> год местный бюджет по доходам исполнен в сумме </w:t>
      </w:r>
      <w:r w:rsidRPr="00CE25B6">
        <w:rPr>
          <w:szCs w:val="28"/>
        </w:rPr>
        <w:t>322 956 182,40 руб., что составило 96,7</w:t>
      </w:r>
      <w:r w:rsidR="008D7CF4" w:rsidRPr="00CE25B6">
        <w:rPr>
          <w:szCs w:val="28"/>
        </w:rPr>
        <w:t xml:space="preserve"> % от</w:t>
      </w:r>
      <w:r w:rsidRPr="00CE25B6">
        <w:rPr>
          <w:szCs w:val="28"/>
        </w:rPr>
        <w:t xml:space="preserve"> плана отчетного периода и на 2</w:t>
      </w:r>
      <w:r w:rsidR="008D7CF4" w:rsidRPr="00CE25B6">
        <w:rPr>
          <w:szCs w:val="28"/>
        </w:rPr>
        <w:t xml:space="preserve"> % </w:t>
      </w:r>
      <w:r w:rsidRPr="00CE25B6">
        <w:rPr>
          <w:szCs w:val="28"/>
        </w:rPr>
        <w:t>меньше</w:t>
      </w:r>
      <w:r w:rsidR="008D7CF4" w:rsidRPr="00CE25B6">
        <w:rPr>
          <w:szCs w:val="28"/>
        </w:rPr>
        <w:t xml:space="preserve"> объ</w:t>
      </w:r>
      <w:r w:rsidRPr="00CE25B6">
        <w:rPr>
          <w:szCs w:val="28"/>
        </w:rPr>
        <w:t>ема доходов, поступивших в 2019</w:t>
      </w:r>
      <w:r w:rsidR="008D7CF4" w:rsidRPr="00CE25B6">
        <w:rPr>
          <w:szCs w:val="28"/>
        </w:rPr>
        <w:t xml:space="preserve"> году </w:t>
      </w:r>
      <w:r w:rsidR="008D7CF4" w:rsidRPr="00760FF3">
        <w:rPr>
          <w:szCs w:val="28"/>
        </w:rPr>
        <w:t>(за счет увеличения налоговых и неналоговых доходов, и</w:t>
      </w:r>
      <w:r w:rsidR="00760FF3" w:rsidRPr="00760FF3">
        <w:rPr>
          <w:szCs w:val="28"/>
        </w:rPr>
        <w:t xml:space="preserve"> уменьшения</w:t>
      </w:r>
      <w:r w:rsidR="008D7CF4" w:rsidRPr="00760FF3">
        <w:rPr>
          <w:szCs w:val="28"/>
        </w:rPr>
        <w:t xml:space="preserve"> безвозмездных поступлений из областного бюджета), в абсолютном значении </w:t>
      </w:r>
      <w:r w:rsidR="00766858" w:rsidRPr="00766858">
        <w:rPr>
          <w:szCs w:val="28"/>
        </w:rPr>
        <w:t>уменьшение</w:t>
      </w:r>
      <w:r w:rsidR="008D7CF4" w:rsidRPr="00766858">
        <w:rPr>
          <w:szCs w:val="28"/>
        </w:rPr>
        <w:t xml:space="preserve"> по сравнению с предыдущим отчетным периодом составило </w:t>
      </w:r>
      <w:r w:rsidR="00766858" w:rsidRPr="00766858">
        <w:rPr>
          <w:szCs w:val="28"/>
        </w:rPr>
        <w:t>6 423 153,38</w:t>
      </w:r>
      <w:r w:rsidR="008D7CF4" w:rsidRPr="00766858">
        <w:rPr>
          <w:szCs w:val="28"/>
        </w:rPr>
        <w:t xml:space="preserve"> руб.</w:t>
      </w:r>
      <w:proofErr w:type="gramEnd"/>
    </w:p>
    <w:p w:rsidR="008D7CF4" w:rsidRPr="00760FF3" w:rsidRDefault="008D7CF4" w:rsidP="008D7CF4">
      <w:pPr>
        <w:spacing w:line="276" w:lineRule="auto"/>
        <w:ind w:firstLine="720"/>
        <w:jc w:val="both"/>
        <w:rPr>
          <w:szCs w:val="28"/>
        </w:rPr>
      </w:pPr>
      <w:r w:rsidRPr="00760FF3">
        <w:rPr>
          <w:szCs w:val="28"/>
        </w:rPr>
        <w:t xml:space="preserve">Расходы </w:t>
      </w:r>
      <w:r w:rsidR="00760FF3" w:rsidRPr="00760FF3">
        <w:rPr>
          <w:szCs w:val="28"/>
        </w:rPr>
        <w:t>бюджета в 2020</w:t>
      </w:r>
      <w:r w:rsidRPr="00760FF3">
        <w:rPr>
          <w:szCs w:val="28"/>
        </w:rPr>
        <w:t xml:space="preserve"> году составили </w:t>
      </w:r>
      <w:r w:rsidR="00760FF3" w:rsidRPr="00760FF3">
        <w:rPr>
          <w:szCs w:val="28"/>
        </w:rPr>
        <w:t>323 528 839,78</w:t>
      </w:r>
      <w:r w:rsidRPr="00760FF3">
        <w:rPr>
          <w:szCs w:val="28"/>
        </w:rPr>
        <w:t xml:space="preserve"> руб., что на </w:t>
      </w:r>
      <w:r w:rsidR="00760FF3" w:rsidRPr="00760FF3">
        <w:rPr>
          <w:szCs w:val="28"/>
        </w:rPr>
        <w:t>8 051 920,12 руб., или на 2</w:t>
      </w:r>
      <w:r w:rsidRPr="00760FF3">
        <w:rPr>
          <w:szCs w:val="28"/>
        </w:rPr>
        <w:t xml:space="preserve">,4%, </w:t>
      </w:r>
      <w:r w:rsidR="00760FF3" w:rsidRPr="00760FF3">
        <w:rPr>
          <w:szCs w:val="28"/>
        </w:rPr>
        <w:t>меньше объема расходов 2019</w:t>
      </w:r>
      <w:r w:rsidRPr="00760FF3">
        <w:rPr>
          <w:szCs w:val="28"/>
        </w:rPr>
        <w:t xml:space="preserve"> года. К годовым назначениям</w:t>
      </w:r>
      <w:r w:rsidR="00760FF3" w:rsidRPr="00760FF3">
        <w:rPr>
          <w:szCs w:val="28"/>
        </w:rPr>
        <w:t xml:space="preserve"> план по расходам исполнен на 94</w:t>
      </w:r>
      <w:r w:rsidRPr="00760FF3">
        <w:rPr>
          <w:szCs w:val="28"/>
        </w:rPr>
        <w:t>,6%.</w:t>
      </w:r>
    </w:p>
    <w:p w:rsidR="008D7CF4" w:rsidRPr="00760FF3" w:rsidRDefault="008D7CF4" w:rsidP="008D7CF4">
      <w:pPr>
        <w:spacing w:line="276" w:lineRule="auto"/>
        <w:ind w:firstLine="720"/>
        <w:jc w:val="both"/>
        <w:rPr>
          <w:szCs w:val="28"/>
        </w:rPr>
      </w:pPr>
      <w:r w:rsidRPr="00760FF3">
        <w:rPr>
          <w:szCs w:val="28"/>
        </w:rPr>
        <w:t xml:space="preserve">По </w:t>
      </w:r>
      <w:r w:rsidR="00760FF3" w:rsidRPr="00760FF3">
        <w:rPr>
          <w:szCs w:val="28"/>
        </w:rPr>
        <w:t>итогам исполнения бюджета в 2020</w:t>
      </w:r>
      <w:r w:rsidRPr="00760FF3">
        <w:rPr>
          <w:szCs w:val="28"/>
        </w:rPr>
        <w:t xml:space="preserve"> году расходы превысили </w:t>
      </w:r>
      <w:proofErr w:type="gramStart"/>
      <w:r w:rsidRPr="00760FF3">
        <w:rPr>
          <w:szCs w:val="28"/>
        </w:rPr>
        <w:t>доходы</w:t>
      </w:r>
      <w:proofErr w:type="gramEnd"/>
      <w:r w:rsidRPr="00760FF3">
        <w:rPr>
          <w:szCs w:val="28"/>
        </w:rPr>
        <w:t xml:space="preserve"> и сложился дефицит в сумме </w:t>
      </w:r>
      <w:r w:rsidR="00760FF3" w:rsidRPr="00760FF3">
        <w:rPr>
          <w:szCs w:val="28"/>
        </w:rPr>
        <w:t>572 657,38</w:t>
      </w:r>
      <w:r w:rsidRPr="00760FF3">
        <w:rPr>
          <w:szCs w:val="28"/>
        </w:rPr>
        <w:t xml:space="preserve"> руб.</w:t>
      </w:r>
    </w:p>
    <w:p w:rsidR="008D7CF4" w:rsidRPr="00D4609D" w:rsidRDefault="008D7CF4" w:rsidP="008D7CF4">
      <w:pPr>
        <w:spacing w:line="276" w:lineRule="auto"/>
        <w:ind w:firstLine="720"/>
        <w:jc w:val="both"/>
        <w:outlineLvl w:val="0"/>
      </w:pPr>
      <w:r w:rsidRPr="00D4609D">
        <w:t>Анализ факторов, повлиявших на объем поступлений</w:t>
      </w:r>
      <w:r w:rsidR="00D4609D" w:rsidRPr="00D4609D">
        <w:t xml:space="preserve"> доходов в местный бюджет в 2020</w:t>
      </w:r>
      <w:r w:rsidRPr="00D4609D">
        <w:t xml:space="preserve"> году, а также информация об ит</w:t>
      </w:r>
      <w:r w:rsidR="00D4609D" w:rsidRPr="00D4609D">
        <w:t>огах исполнения расходов за 2020</w:t>
      </w:r>
      <w:r w:rsidRPr="00D4609D">
        <w:t xml:space="preserve"> год представлены в соответствующих разделах настоящей Пояснительной записки.</w:t>
      </w:r>
    </w:p>
    <w:p w:rsidR="008D7CF4" w:rsidRPr="00250F79" w:rsidRDefault="008D7CF4" w:rsidP="008D7CF4">
      <w:pPr>
        <w:spacing w:after="360" w:line="276" w:lineRule="auto"/>
        <w:jc w:val="center"/>
        <w:rPr>
          <w:b/>
          <w:szCs w:val="28"/>
        </w:rPr>
      </w:pPr>
    </w:p>
    <w:p w:rsidR="008D7CF4" w:rsidRPr="00D4609D" w:rsidRDefault="008D7CF4" w:rsidP="008D7CF4">
      <w:pPr>
        <w:spacing w:after="360" w:line="276" w:lineRule="auto"/>
        <w:jc w:val="center"/>
        <w:rPr>
          <w:b/>
          <w:szCs w:val="28"/>
        </w:rPr>
      </w:pPr>
      <w:r w:rsidRPr="00D4609D">
        <w:rPr>
          <w:b/>
          <w:szCs w:val="28"/>
        </w:rPr>
        <w:lastRenderedPageBreak/>
        <w:t>2. Доходы местного бюджета</w:t>
      </w:r>
    </w:p>
    <w:p w:rsidR="008D7CF4" w:rsidRPr="00D4609D" w:rsidRDefault="008D7CF4" w:rsidP="008D7CF4">
      <w:pPr>
        <w:spacing w:line="276" w:lineRule="auto"/>
        <w:ind w:right="-6" w:firstLine="720"/>
        <w:jc w:val="both"/>
        <w:rPr>
          <w:szCs w:val="28"/>
        </w:rPr>
      </w:pPr>
      <w:r w:rsidRPr="00D4609D">
        <w:rPr>
          <w:szCs w:val="28"/>
        </w:rPr>
        <w:t>Общий объем</w:t>
      </w:r>
      <w:r w:rsidR="00D4609D" w:rsidRPr="00D4609D">
        <w:rPr>
          <w:szCs w:val="28"/>
        </w:rPr>
        <w:t xml:space="preserve"> доходов местного бюджета в 2020</w:t>
      </w:r>
      <w:r w:rsidRPr="00D4609D">
        <w:rPr>
          <w:szCs w:val="28"/>
        </w:rPr>
        <w:t xml:space="preserve"> составил </w:t>
      </w:r>
      <w:r w:rsidR="00D4609D" w:rsidRPr="00D4609D">
        <w:rPr>
          <w:szCs w:val="28"/>
        </w:rPr>
        <w:t>322 956 182,40 рублей, или 96,7</w:t>
      </w:r>
      <w:r w:rsidRPr="00D4609D">
        <w:rPr>
          <w:szCs w:val="28"/>
        </w:rPr>
        <w:t xml:space="preserve">% к уточненному прогнозу поступлений (прогноз составил </w:t>
      </w:r>
      <w:r w:rsidR="00D4609D" w:rsidRPr="00D4609D">
        <w:rPr>
          <w:szCs w:val="28"/>
        </w:rPr>
        <w:t>333 810 618,69</w:t>
      </w:r>
      <w:r w:rsidRPr="00D4609D">
        <w:rPr>
          <w:szCs w:val="28"/>
        </w:rPr>
        <w:t xml:space="preserve"> рублей) и </w:t>
      </w:r>
      <w:r w:rsidR="00D4609D" w:rsidRPr="00D4609D">
        <w:rPr>
          <w:szCs w:val="28"/>
        </w:rPr>
        <w:t>98</w:t>
      </w:r>
      <w:r w:rsidRPr="00D4609D">
        <w:rPr>
          <w:szCs w:val="28"/>
        </w:rPr>
        <w:t xml:space="preserve"> % к уровню прошлого года. </w:t>
      </w:r>
    </w:p>
    <w:p w:rsidR="00D46E7F" w:rsidRPr="00250F79" w:rsidRDefault="00BB78BB" w:rsidP="000D3A1A">
      <w:pPr>
        <w:spacing w:line="276" w:lineRule="auto"/>
        <w:ind w:right="-6" w:firstLine="720"/>
        <w:jc w:val="both"/>
        <w:rPr>
          <w:szCs w:val="28"/>
        </w:rPr>
      </w:pPr>
      <w:proofErr w:type="gramStart"/>
      <w:r w:rsidRPr="00250F79">
        <w:rPr>
          <w:szCs w:val="28"/>
        </w:rPr>
        <w:t>По состоянию на 1 января 20</w:t>
      </w:r>
      <w:r w:rsidR="0072789A" w:rsidRPr="00250F79">
        <w:rPr>
          <w:szCs w:val="28"/>
        </w:rPr>
        <w:t>2</w:t>
      </w:r>
      <w:r w:rsidR="00250F79" w:rsidRPr="00250F79">
        <w:rPr>
          <w:szCs w:val="28"/>
        </w:rPr>
        <w:t>1</w:t>
      </w:r>
      <w:r w:rsidR="00D46E7F" w:rsidRPr="00250F79">
        <w:rPr>
          <w:szCs w:val="28"/>
        </w:rPr>
        <w:t xml:space="preserve"> года задолженность </w:t>
      </w:r>
      <w:r w:rsidR="00E56DE0" w:rsidRPr="00250F79">
        <w:rPr>
          <w:szCs w:val="28"/>
        </w:rPr>
        <w:t xml:space="preserve">налогоплательщиков </w:t>
      </w:r>
      <w:r w:rsidR="00D46E7F" w:rsidRPr="00250F79">
        <w:rPr>
          <w:szCs w:val="28"/>
        </w:rPr>
        <w:t>по налог</w:t>
      </w:r>
      <w:r w:rsidR="00A530F7" w:rsidRPr="00250F79">
        <w:rPr>
          <w:szCs w:val="28"/>
        </w:rPr>
        <w:t>ам</w:t>
      </w:r>
      <w:r w:rsidR="00D46E7F" w:rsidRPr="00250F79">
        <w:rPr>
          <w:szCs w:val="28"/>
        </w:rPr>
        <w:t xml:space="preserve"> перед бюджетом </w:t>
      </w:r>
      <w:proofErr w:type="spellStart"/>
      <w:r w:rsidR="00D46E7F" w:rsidRPr="00250F79">
        <w:rPr>
          <w:szCs w:val="28"/>
        </w:rPr>
        <w:t>Сельцовского</w:t>
      </w:r>
      <w:proofErr w:type="spellEnd"/>
      <w:r w:rsidR="00D46E7F" w:rsidRPr="00250F79">
        <w:rPr>
          <w:szCs w:val="28"/>
        </w:rPr>
        <w:t xml:space="preserve"> городского округа по данным МРИ ФНС России №5 </w:t>
      </w:r>
      <w:r w:rsidR="00E56DE0" w:rsidRPr="00250F79">
        <w:rPr>
          <w:szCs w:val="28"/>
        </w:rPr>
        <w:t xml:space="preserve">по Брянской области </w:t>
      </w:r>
      <w:r w:rsidR="00D46E7F" w:rsidRPr="00250F79">
        <w:rPr>
          <w:szCs w:val="28"/>
        </w:rPr>
        <w:t xml:space="preserve">составила </w:t>
      </w:r>
      <w:r w:rsidR="00250F79" w:rsidRPr="00250F79">
        <w:rPr>
          <w:szCs w:val="28"/>
        </w:rPr>
        <w:t>2</w:t>
      </w:r>
      <w:r w:rsidR="008F7D59" w:rsidRPr="00250F79">
        <w:rPr>
          <w:szCs w:val="28"/>
        </w:rPr>
        <w:t> </w:t>
      </w:r>
      <w:r w:rsidR="00250F79" w:rsidRPr="00250F79">
        <w:rPr>
          <w:szCs w:val="28"/>
        </w:rPr>
        <w:t>643</w:t>
      </w:r>
      <w:r w:rsidR="008F7D59" w:rsidRPr="00250F79">
        <w:rPr>
          <w:szCs w:val="28"/>
        </w:rPr>
        <w:t> </w:t>
      </w:r>
      <w:r w:rsidR="00250F79" w:rsidRPr="00250F79">
        <w:rPr>
          <w:szCs w:val="28"/>
        </w:rPr>
        <w:t>440</w:t>
      </w:r>
      <w:r w:rsidR="008F7D59" w:rsidRPr="00250F79">
        <w:rPr>
          <w:szCs w:val="28"/>
        </w:rPr>
        <w:t>,</w:t>
      </w:r>
      <w:r w:rsidR="00250F79" w:rsidRPr="00250F79">
        <w:rPr>
          <w:szCs w:val="28"/>
        </w:rPr>
        <w:t>63</w:t>
      </w:r>
      <w:r w:rsidR="008F7D59" w:rsidRPr="00250F79">
        <w:rPr>
          <w:szCs w:val="28"/>
        </w:rPr>
        <w:t xml:space="preserve"> р</w:t>
      </w:r>
      <w:r w:rsidR="00D46E7F" w:rsidRPr="00250F79">
        <w:rPr>
          <w:szCs w:val="28"/>
        </w:rPr>
        <w:t>уб. В 20</w:t>
      </w:r>
      <w:r w:rsidR="00250F79" w:rsidRPr="00250F79">
        <w:rPr>
          <w:szCs w:val="28"/>
        </w:rPr>
        <w:t>20</w:t>
      </w:r>
      <w:r w:rsidR="00D46E7F" w:rsidRPr="00250F79">
        <w:rPr>
          <w:szCs w:val="28"/>
        </w:rPr>
        <w:t xml:space="preserve"> году произош</w:t>
      </w:r>
      <w:r w:rsidR="004B416F" w:rsidRPr="00250F79">
        <w:rPr>
          <w:szCs w:val="28"/>
        </w:rPr>
        <w:t>л</w:t>
      </w:r>
      <w:r w:rsidR="0072789A" w:rsidRPr="00250F79">
        <w:rPr>
          <w:szCs w:val="28"/>
        </w:rPr>
        <w:t>о</w:t>
      </w:r>
      <w:r w:rsidR="00D46E7F" w:rsidRPr="00250F79">
        <w:rPr>
          <w:szCs w:val="28"/>
        </w:rPr>
        <w:t xml:space="preserve"> </w:t>
      </w:r>
      <w:r w:rsidR="0072789A" w:rsidRPr="00250F79">
        <w:rPr>
          <w:szCs w:val="28"/>
        </w:rPr>
        <w:t>снижение</w:t>
      </w:r>
      <w:r w:rsidR="00D46E7F" w:rsidRPr="00250F79">
        <w:rPr>
          <w:szCs w:val="28"/>
        </w:rPr>
        <w:t xml:space="preserve"> задолженности по налогам, зачисляемым в бюджет </w:t>
      </w:r>
      <w:proofErr w:type="spellStart"/>
      <w:r w:rsidR="00D46E7F" w:rsidRPr="00250F79">
        <w:rPr>
          <w:szCs w:val="28"/>
        </w:rPr>
        <w:t>Сельцовского</w:t>
      </w:r>
      <w:proofErr w:type="spellEnd"/>
      <w:r w:rsidR="00D46E7F" w:rsidRPr="00250F79">
        <w:rPr>
          <w:szCs w:val="28"/>
        </w:rPr>
        <w:t xml:space="preserve"> городского округа, на </w:t>
      </w:r>
      <w:r w:rsidR="00250F79" w:rsidRPr="00250F79">
        <w:rPr>
          <w:szCs w:val="28"/>
        </w:rPr>
        <w:br/>
        <w:t>1 069</w:t>
      </w:r>
      <w:r w:rsidR="008F7D59" w:rsidRPr="00250F79">
        <w:rPr>
          <w:szCs w:val="28"/>
        </w:rPr>
        <w:t> </w:t>
      </w:r>
      <w:r w:rsidR="00250F79" w:rsidRPr="00250F79">
        <w:rPr>
          <w:szCs w:val="28"/>
        </w:rPr>
        <w:t>158</w:t>
      </w:r>
      <w:r w:rsidR="008F7D59" w:rsidRPr="00250F79">
        <w:rPr>
          <w:szCs w:val="28"/>
        </w:rPr>
        <w:t>,</w:t>
      </w:r>
      <w:r w:rsidR="00250F79" w:rsidRPr="00250F79">
        <w:rPr>
          <w:szCs w:val="28"/>
        </w:rPr>
        <w:t>84</w:t>
      </w:r>
      <w:r w:rsidR="008F7D59" w:rsidRPr="00250F79">
        <w:rPr>
          <w:szCs w:val="28"/>
        </w:rPr>
        <w:t xml:space="preserve"> </w:t>
      </w:r>
      <w:r w:rsidR="00D46E7F" w:rsidRPr="00250F79">
        <w:rPr>
          <w:szCs w:val="28"/>
        </w:rPr>
        <w:t>руб. относительно задолженнос</w:t>
      </w:r>
      <w:r w:rsidR="008F7D59" w:rsidRPr="00250F79">
        <w:rPr>
          <w:szCs w:val="28"/>
        </w:rPr>
        <w:t>ти, сложившейся на 1 января 20</w:t>
      </w:r>
      <w:r w:rsidR="00250F79" w:rsidRPr="00250F79">
        <w:rPr>
          <w:szCs w:val="28"/>
        </w:rPr>
        <w:t>20</w:t>
      </w:r>
      <w:r w:rsidR="008F7D59" w:rsidRPr="00250F79">
        <w:rPr>
          <w:szCs w:val="28"/>
        </w:rPr>
        <w:t xml:space="preserve"> </w:t>
      </w:r>
      <w:r w:rsidR="00D46E7F" w:rsidRPr="00250F79">
        <w:rPr>
          <w:szCs w:val="28"/>
        </w:rPr>
        <w:t>г</w:t>
      </w:r>
      <w:r w:rsidR="008F7D59" w:rsidRPr="00250F79">
        <w:rPr>
          <w:szCs w:val="28"/>
        </w:rPr>
        <w:t>ода</w:t>
      </w:r>
      <w:r w:rsidR="00D46E7F" w:rsidRPr="00250F79">
        <w:rPr>
          <w:szCs w:val="28"/>
        </w:rPr>
        <w:t xml:space="preserve"> (</w:t>
      </w:r>
      <w:r w:rsidR="008F7D59" w:rsidRPr="00250F79">
        <w:rPr>
          <w:szCs w:val="28"/>
        </w:rPr>
        <w:t xml:space="preserve">задолженность </w:t>
      </w:r>
      <w:r w:rsidR="00D46E7F" w:rsidRPr="00250F79">
        <w:rPr>
          <w:szCs w:val="28"/>
        </w:rPr>
        <w:t>на 01.01.20</w:t>
      </w:r>
      <w:r w:rsidR="00250F79" w:rsidRPr="00250F79">
        <w:rPr>
          <w:szCs w:val="28"/>
        </w:rPr>
        <w:t>20</w:t>
      </w:r>
      <w:proofErr w:type="gramEnd"/>
      <w:r w:rsidR="008F7D59" w:rsidRPr="00250F79">
        <w:rPr>
          <w:szCs w:val="28"/>
        </w:rPr>
        <w:t xml:space="preserve"> </w:t>
      </w:r>
      <w:r w:rsidR="00D46E7F" w:rsidRPr="00250F79">
        <w:rPr>
          <w:szCs w:val="28"/>
        </w:rPr>
        <w:t>г</w:t>
      </w:r>
      <w:r w:rsidR="008F7D59" w:rsidRPr="00250F79">
        <w:rPr>
          <w:szCs w:val="28"/>
        </w:rPr>
        <w:t>ода составляла</w:t>
      </w:r>
      <w:r w:rsidR="00D46E7F" w:rsidRPr="00250F79">
        <w:rPr>
          <w:szCs w:val="28"/>
        </w:rPr>
        <w:t xml:space="preserve"> </w:t>
      </w:r>
      <w:r w:rsidR="00250F79" w:rsidRPr="00250F79">
        <w:rPr>
          <w:szCs w:val="28"/>
        </w:rPr>
        <w:t>3 712 599,47 руб.</w:t>
      </w:r>
      <w:r w:rsidR="00D46E7F" w:rsidRPr="00250F79">
        <w:rPr>
          <w:szCs w:val="28"/>
        </w:rPr>
        <w:t xml:space="preserve">). </w:t>
      </w:r>
    </w:p>
    <w:p w:rsidR="0072789A" w:rsidRPr="003D0056" w:rsidRDefault="0072789A" w:rsidP="0072789A">
      <w:pPr>
        <w:spacing w:line="276" w:lineRule="auto"/>
        <w:ind w:right="-6" w:firstLine="720"/>
        <w:jc w:val="both"/>
        <w:rPr>
          <w:szCs w:val="28"/>
        </w:rPr>
      </w:pPr>
      <w:r w:rsidRPr="003D0056">
        <w:rPr>
          <w:szCs w:val="28"/>
        </w:rPr>
        <w:t xml:space="preserve">Произошло снижение задолженности </w:t>
      </w:r>
      <w:proofErr w:type="gramStart"/>
      <w:r w:rsidRPr="003D0056">
        <w:rPr>
          <w:szCs w:val="28"/>
        </w:rPr>
        <w:t>по</w:t>
      </w:r>
      <w:proofErr w:type="gramEnd"/>
      <w:r w:rsidRPr="003D0056">
        <w:rPr>
          <w:szCs w:val="28"/>
        </w:rPr>
        <w:t>:</w:t>
      </w:r>
    </w:p>
    <w:p w:rsidR="004B6BDC" w:rsidRPr="003D0056" w:rsidRDefault="004B6BDC" w:rsidP="004B6BDC">
      <w:pPr>
        <w:spacing w:line="276" w:lineRule="auto"/>
        <w:ind w:right="-6"/>
        <w:jc w:val="both"/>
        <w:rPr>
          <w:szCs w:val="28"/>
        </w:rPr>
      </w:pPr>
      <w:r w:rsidRPr="003D0056">
        <w:rPr>
          <w:szCs w:val="28"/>
        </w:rPr>
        <w:t>- НДФЛ на 4</w:t>
      </w:r>
      <w:r w:rsidR="000160BD" w:rsidRPr="003D0056">
        <w:rPr>
          <w:szCs w:val="28"/>
        </w:rPr>
        <w:t>77</w:t>
      </w:r>
      <w:r w:rsidRPr="003D0056">
        <w:rPr>
          <w:szCs w:val="28"/>
        </w:rPr>
        <w:t xml:space="preserve"> </w:t>
      </w:r>
      <w:r w:rsidR="000160BD" w:rsidRPr="003D0056">
        <w:rPr>
          <w:szCs w:val="28"/>
        </w:rPr>
        <w:t>434</w:t>
      </w:r>
      <w:r w:rsidRPr="003D0056">
        <w:rPr>
          <w:szCs w:val="28"/>
        </w:rPr>
        <w:t>,</w:t>
      </w:r>
      <w:r w:rsidR="000160BD" w:rsidRPr="003D0056">
        <w:rPr>
          <w:szCs w:val="28"/>
        </w:rPr>
        <w:t>79</w:t>
      </w:r>
      <w:r w:rsidRPr="003D0056">
        <w:rPr>
          <w:szCs w:val="28"/>
        </w:rPr>
        <w:t xml:space="preserve"> руб.;</w:t>
      </w:r>
    </w:p>
    <w:p w:rsidR="0057483F" w:rsidRPr="003D0056" w:rsidRDefault="0057483F" w:rsidP="0057483F">
      <w:pPr>
        <w:spacing w:line="276" w:lineRule="auto"/>
        <w:ind w:right="-6"/>
        <w:jc w:val="both"/>
        <w:rPr>
          <w:szCs w:val="28"/>
        </w:rPr>
      </w:pPr>
      <w:r w:rsidRPr="003D0056">
        <w:rPr>
          <w:szCs w:val="28"/>
        </w:rPr>
        <w:t xml:space="preserve">- налогу на имущество физических лиц на </w:t>
      </w:r>
      <w:r w:rsidR="0084164A" w:rsidRPr="003D0056">
        <w:rPr>
          <w:szCs w:val="28"/>
        </w:rPr>
        <w:t>422</w:t>
      </w:r>
      <w:r w:rsidRPr="003D0056">
        <w:rPr>
          <w:szCs w:val="28"/>
        </w:rPr>
        <w:t xml:space="preserve"> </w:t>
      </w:r>
      <w:r w:rsidR="0084164A" w:rsidRPr="003D0056">
        <w:rPr>
          <w:szCs w:val="28"/>
        </w:rPr>
        <w:t>728</w:t>
      </w:r>
      <w:r w:rsidRPr="003D0056">
        <w:rPr>
          <w:szCs w:val="28"/>
        </w:rPr>
        <w:t>,</w:t>
      </w:r>
      <w:r w:rsidR="0084164A" w:rsidRPr="003D0056">
        <w:rPr>
          <w:szCs w:val="28"/>
        </w:rPr>
        <w:t>48</w:t>
      </w:r>
      <w:r w:rsidRPr="003D0056">
        <w:rPr>
          <w:szCs w:val="28"/>
        </w:rPr>
        <w:t xml:space="preserve"> руб.;</w:t>
      </w:r>
    </w:p>
    <w:p w:rsidR="002C02D7" w:rsidRPr="003D0056" w:rsidRDefault="002C02D7" w:rsidP="002C02D7">
      <w:pPr>
        <w:spacing w:line="276" w:lineRule="auto"/>
        <w:ind w:right="-6"/>
        <w:jc w:val="both"/>
        <w:rPr>
          <w:szCs w:val="28"/>
        </w:rPr>
      </w:pPr>
      <w:r w:rsidRPr="003D0056">
        <w:rPr>
          <w:szCs w:val="28"/>
        </w:rPr>
        <w:t xml:space="preserve">- земельному налогу на </w:t>
      </w:r>
      <w:r w:rsidR="0084164A" w:rsidRPr="003D0056">
        <w:rPr>
          <w:szCs w:val="28"/>
        </w:rPr>
        <w:t>104</w:t>
      </w:r>
      <w:r w:rsidRPr="003D0056">
        <w:rPr>
          <w:szCs w:val="28"/>
        </w:rPr>
        <w:t> </w:t>
      </w:r>
      <w:r w:rsidR="0084164A" w:rsidRPr="003D0056">
        <w:rPr>
          <w:szCs w:val="28"/>
        </w:rPr>
        <w:t>769</w:t>
      </w:r>
      <w:r w:rsidRPr="003D0056">
        <w:rPr>
          <w:szCs w:val="28"/>
        </w:rPr>
        <w:t>,</w:t>
      </w:r>
      <w:r w:rsidR="0084164A" w:rsidRPr="003D0056">
        <w:rPr>
          <w:szCs w:val="28"/>
        </w:rPr>
        <w:t>15</w:t>
      </w:r>
      <w:r w:rsidR="00322699" w:rsidRPr="003D0056">
        <w:rPr>
          <w:szCs w:val="28"/>
        </w:rPr>
        <w:t xml:space="preserve"> руб.</w:t>
      </w:r>
      <w:r w:rsidR="0084164A" w:rsidRPr="003D0056">
        <w:rPr>
          <w:szCs w:val="28"/>
        </w:rPr>
        <w:t>;</w:t>
      </w:r>
    </w:p>
    <w:p w:rsidR="004B6BDC" w:rsidRPr="003D0056" w:rsidRDefault="004B6BDC" w:rsidP="004B6BDC">
      <w:pPr>
        <w:spacing w:line="276" w:lineRule="auto"/>
        <w:jc w:val="both"/>
        <w:rPr>
          <w:szCs w:val="28"/>
        </w:rPr>
      </w:pPr>
      <w:r w:rsidRPr="003D0056">
        <w:rPr>
          <w:szCs w:val="28"/>
        </w:rPr>
        <w:t xml:space="preserve">- ЕНВД на </w:t>
      </w:r>
      <w:r w:rsidR="008541BF" w:rsidRPr="003D0056">
        <w:rPr>
          <w:szCs w:val="28"/>
        </w:rPr>
        <w:t>61</w:t>
      </w:r>
      <w:r w:rsidRPr="003D0056">
        <w:rPr>
          <w:szCs w:val="28"/>
        </w:rPr>
        <w:t> </w:t>
      </w:r>
      <w:r w:rsidR="008541BF" w:rsidRPr="003D0056">
        <w:rPr>
          <w:szCs w:val="28"/>
        </w:rPr>
        <w:t>426</w:t>
      </w:r>
      <w:r w:rsidRPr="003D0056">
        <w:rPr>
          <w:szCs w:val="28"/>
        </w:rPr>
        <w:t>,</w:t>
      </w:r>
      <w:r w:rsidR="008541BF" w:rsidRPr="003D0056">
        <w:rPr>
          <w:szCs w:val="28"/>
        </w:rPr>
        <w:t>42</w:t>
      </w:r>
      <w:r w:rsidRPr="003D0056">
        <w:rPr>
          <w:szCs w:val="28"/>
        </w:rPr>
        <w:t xml:space="preserve"> руб.;</w:t>
      </w:r>
    </w:p>
    <w:p w:rsidR="004B6BDC" w:rsidRPr="003D0056" w:rsidRDefault="004B6BDC" w:rsidP="004B6BDC">
      <w:pPr>
        <w:spacing w:line="276" w:lineRule="auto"/>
        <w:ind w:right="-6"/>
        <w:jc w:val="both"/>
        <w:rPr>
          <w:szCs w:val="28"/>
        </w:rPr>
      </w:pPr>
      <w:r w:rsidRPr="003D0056">
        <w:rPr>
          <w:szCs w:val="28"/>
        </w:rPr>
        <w:t xml:space="preserve">- налогу, взимаемому в связи с применением патентной системы налогообложения на </w:t>
      </w:r>
      <w:r w:rsidR="003D0056" w:rsidRPr="003D0056">
        <w:rPr>
          <w:szCs w:val="28"/>
        </w:rPr>
        <w:t>2</w:t>
      </w:r>
      <w:r w:rsidRPr="003D0056">
        <w:rPr>
          <w:szCs w:val="28"/>
        </w:rPr>
        <w:t xml:space="preserve"> </w:t>
      </w:r>
      <w:r w:rsidR="003D0056" w:rsidRPr="003D0056">
        <w:rPr>
          <w:szCs w:val="28"/>
        </w:rPr>
        <w:t>800</w:t>
      </w:r>
      <w:r w:rsidRPr="003D0056">
        <w:rPr>
          <w:szCs w:val="28"/>
        </w:rPr>
        <w:t>,00 руб.</w:t>
      </w:r>
    </w:p>
    <w:p w:rsidR="004B6BDC" w:rsidRPr="003D0056" w:rsidRDefault="004B6BDC" w:rsidP="002C02D7">
      <w:pPr>
        <w:spacing w:line="276" w:lineRule="auto"/>
        <w:ind w:right="-6"/>
        <w:jc w:val="both"/>
        <w:rPr>
          <w:szCs w:val="28"/>
        </w:rPr>
      </w:pPr>
    </w:p>
    <w:p w:rsidR="004B416F" w:rsidRPr="00541F28" w:rsidRDefault="004B416F" w:rsidP="00281548">
      <w:pPr>
        <w:spacing w:line="276" w:lineRule="auto"/>
        <w:ind w:right="-6"/>
        <w:jc w:val="both"/>
        <w:rPr>
          <w:szCs w:val="28"/>
        </w:rPr>
      </w:pPr>
    </w:p>
    <w:p w:rsidR="009E7231" w:rsidRPr="00541F28" w:rsidRDefault="009E7231" w:rsidP="00CC04F9">
      <w:pPr>
        <w:spacing w:before="120" w:line="276" w:lineRule="auto"/>
        <w:rPr>
          <w:i/>
          <w:szCs w:val="28"/>
        </w:rPr>
      </w:pPr>
      <w:r w:rsidRPr="00541F28">
        <w:rPr>
          <w:i/>
          <w:szCs w:val="28"/>
        </w:rPr>
        <w:t>Диаграмма 3</w:t>
      </w:r>
    </w:p>
    <w:p w:rsidR="009E7231" w:rsidRPr="00541F28" w:rsidRDefault="009E7231" w:rsidP="00C2422E">
      <w:pPr>
        <w:spacing w:line="276" w:lineRule="auto"/>
        <w:jc w:val="center"/>
        <w:rPr>
          <w:b/>
          <w:sz w:val="22"/>
          <w:szCs w:val="22"/>
        </w:rPr>
      </w:pPr>
      <w:r w:rsidRPr="00541F28">
        <w:rPr>
          <w:b/>
          <w:sz w:val="22"/>
          <w:szCs w:val="22"/>
        </w:rPr>
        <w:t>Динамика задол</w:t>
      </w:r>
      <w:r w:rsidR="00C2422E" w:rsidRPr="00541F28">
        <w:rPr>
          <w:b/>
          <w:sz w:val="22"/>
          <w:szCs w:val="22"/>
        </w:rPr>
        <w:t>женности за 2013-20</w:t>
      </w:r>
      <w:r w:rsidR="00541F28" w:rsidRPr="00541F28">
        <w:rPr>
          <w:b/>
          <w:sz w:val="22"/>
          <w:szCs w:val="22"/>
        </w:rPr>
        <w:t>20</w:t>
      </w:r>
      <w:r w:rsidRPr="00541F28">
        <w:rPr>
          <w:b/>
          <w:sz w:val="22"/>
          <w:szCs w:val="22"/>
        </w:rPr>
        <w:t>г</w:t>
      </w:r>
      <w:r w:rsidR="00646518" w:rsidRPr="00541F28">
        <w:rPr>
          <w:b/>
          <w:sz w:val="22"/>
          <w:szCs w:val="22"/>
        </w:rPr>
        <w:t>.</w:t>
      </w:r>
      <w:r w:rsidRPr="00541F28">
        <w:rPr>
          <w:b/>
          <w:sz w:val="22"/>
          <w:szCs w:val="22"/>
        </w:rPr>
        <w:t>г.</w:t>
      </w:r>
      <w:r w:rsidR="00EF7ABA" w:rsidRPr="00541F28">
        <w:rPr>
          <w:b/>
          <w:sz w:val="22"/>
          <w:szCs w:val="22"/>
        </w:rPr>
        <w:t xml:space="preserve"> </w:t>
      </w:r>
      <w:r w:rsidRPr="00541F28">
        <w:rPr>
          <w:b/>
          <w:sz w:val="22"/>
          <w:szCs w:val="22"/>
        </w:rPr>
        <w:t>(тыс.</w:t>
      </w:r>
      <w:r w:rsidR="00C2422E" w:rsidRPr="00541F28">
        <w:rPr>
          <w:b/>
          <w:sz w:val="22"/>
          <w:szCs w:val="22"/>
        </w:rPr>
        <w:t xml:space="preserve"> </w:t>
      </w:r>
      <w:r w:rsidRPr="00541F28">
        <w:rPr>
          <w:b/>
          <w:sz w:val="22"/>
          <w:szCs w:val="22"/>
        </w:rPr>
        <w:t>руб.)</w:t>
      </w:r>
    </w:p>
    <w:p w:rsidR="009E7231" w:rsidRPr="00ED6916" w:rsidRDefault="00A735E9" w:rsidP="000D3A1A">
      <w:pPr>
        <w:spacing w:line="276" w:lineRule="auto"/>
        <w:ind w:right="-6"/>
        <w:jc w:val="both"/>
      </w:pPr>
      <w:r w:rsidRPr="009D4A17">
        <w:rPr>
          <w:noProof/>
          <w:color w:val="FF0000"/>
          <w:szCs w:val="28"/>
        </w:rPr>
        <w:drawing>
          <wp:inline distT="0" distB="0" distL="0" distR="0" wp14:anchorId="52C1AD2B" wp14:editId="6B1D3312">
            <wp:extent cx="5695950" cy="3257550"/>
            <wp:effectExtent l="0" t="0" r="0" b="0"/>
            <wp:docPr id="4" name="Объект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="009E7231" w:rsidRPr="009D4A17">
        <w:rPr>
          <w:color w:val="FF0000"/>
        </w:rPr>
        <w:tab/>
      </w:r>
    </w:p>
    <w:p w:rsidR="00CC04F9" w:rsidRPr="00ED6916" w:rsidRDefault="00CC04F9" w:rsidP="000D3A1A">
      <w:pPr>
        <w:spacing w:line="276" w:lineRule="auto"/>
        <w:ind w:right="-6"/>
        <w:jc w:val="both"/>
      </w:pPr>
    </w:p>
    <w:p w:rsidR="00CA588F" w:rsidRPr="008E34D2" w:rsidRDefault="00CA588F" w:rsidP="00CA588F">
      <w:pPr>
        <w:spacing w:line="276" w:lineRule="auto"/>
        <w:ind w:right="-6" w:firstLine="720"/>
        <w:jc w:val="both"/>
        <w:rPr>
          <w:szCs w:val="28"/>
        </w:rPr>
      </w:pPr>
      <w:proofErr w:type="gramStart"/>
      <w:r w:rsidRPr="008E34D2">
        <w:rPr>
          <w:szCs w:val="28"/>
        </w:rPr>
        <w:t>Показатели, характеризующие поступление доходов местного бюджета в 20</w:t>
      </w:r>
      <w:r w:rsidR="008E34D2" w:rsidRPr="008E34D2">
        <w:rPr>
          <w:szCs w:val="28"/>
        </w:rPr>
        <w:t>20</w:t>
      </w:r>
      <w:r w:rsidRPr="008E34D2">
        <w:rPr>
          <w:szCs w:val="28"/>
        </w:rPr>
        <w:t xml:space="preserve"> году, отражены в </w:t>
      </w:r>
      <w:r w:rsidRPr="008E34D2">
        <w:rPr>
          <w:i/>
          <w:szCs w:val="28"/>
        </w:rPr>
        <w:t>приложении</w:t>
      </w:r>
      <w:r w:rsidRPr="008E34D2">
        <w:rPr>
          <w:szCs w:val="28"/>
        </w:rPr>
        <w:t xml:space="preserve"> к настоящей Пояснительной записке </w:t>
      </w:r>
      <w:r w:rsidRPr="008E34D2">
        <w:rPr>
          <w:szCs w:val="28"/>
        </w:rPr>
        <w:lastRenderedPageBreak/>
        <w:t xml:space="preserve">«Отчет об исполнении приложения 1 (с учетом изменений) к Решению Совета народных депутатов города Сельцо </w:t>
      </w:r>
      <w:r w:rsidR="008E34D2" w:rsidRPr="008E34D2">
        <w:rPr>
          <w:szCs w:val="28"/>
        </w:rPr>
        <w:t xml:space="preserve">«О бюджете </w:t>
      </w:r>
      <w:proofErr w:type="spellStart"/>
      <w:r w:rsidR="008E34D2" w:rsidRPr="008E34D2">
        <w:rPr>
          <w:szCs w:val="28"/>
        </w:rPr>
        <w:t>Сельцовского</w:t>
      </w:r>
      <w:proofErr w:type="spellEnd"/>
      <w:r w:rsidR="008E34D2" w:rsidRPr="008E34D2">
        <w:rPr>
          <w:szCs w:val="28"/>
        </w:rPr>
        <w:t xml:space="preserve"> городского округа Брянской области  на 2020 год и на плановый период 2021 и 2022 годов»</w:t>
      </w:r>
      <w:r w:rsidRPr="008E34D2">
        <w:rPr>
          <w:szCs w:val="28"/>
        </w:rPr>
        <w:t xml:space="preserve"> «Прогнозируемые доходы местного бюджета на 20</w:t>
      </w:r>
      <w:r w:rsidR="008E34D2" w:rsidRPr="008E34D2">
        <w:rPr>
          <w:szCs w:val="28"/>
        </w:rPr>
        <w:t>20</w:t>
      </w:r>
      <w:r w:rsidRPr="008E34D2">
        <w:rPr>
          <w:szCs w:val="28"/>
        </w:rPr>
        <w:t xml:space="preserve"> год».</w:t>
      </w:r>
      <w:proofErr w:type="gramEnd"/>
    </w:p>
    <w:p w:rsidR="00CA588F" w:rsidRPr="00DC53DF" w:rsidRDefault="00CA588F" w:rsidP="00CA588F">
      <w:pPr>
        <w:spacing w:line="276" w:lineRule="auto"/>
        <w:ind w:firstLine="708"/>
        <w:jc w:val="both"/>
        <w:rPr>
          <w:szCs w:val="28"/>
        </w:rPr>
      </w:pPr>
      <w:r w:rsidRPr="00DC53DF">
        <w:rPr>
          <w:szCs w:val="28"/>
        </w:rPr>
        <w:t>Решением Совета народных депутат</w:t>
      </w:r>
      <w:r w:rsidR="006260C4" w:rsidRPr="00DC53DF">
        <w:rPr>
          <w:szCs w:val="28"/>
        </w:rPr>
        <w:t>ов города Сельцо от 20.12.2019</w:t>
      </w:r>
      <w:r w:rsidRPr="00DC53DF">
        <w:rPr>
          <w:szCs w:val="28"/>
        </w:rPr>
        <w:t xml:space="preserve"> № </w:t>
      </w:r>
      <w:r w:rsidR="006260C4" w:rsidRPr="00DC53DF">
        <w:rPr>
          <w:szCs w:val="28"/>
        </w:rPr>
        <w:t>7-52</w:t>
      </w:r>
      <w:r w:rsidRPr="00DC53DF">
        <w:rPr>
          <w:szCs w:val="28"/>
        </w:rPr>
        <w:t xml:space="preserve"> «О бюджете </w:t>
      </w:r>
      <w:proofErr w:type="spellStart"/>
      <w:r w:rsidR="006260C4" w:rsidRPr="00DC53DF">
        <w:rPr>
          <w:szCs w:val="28"/>
        </w:rPr>
        <w:t>Сельцовского</w:t>
      </w:r>
      <w:proofErr w:type="spellEnd"/>
      <w:r w:rsidR="006260C4" w:rsidRPr="00DC53DF">
        <w:rPr>
          <w:szCs w:val="28"/>
        </w:rPr>
        <w:t xml:space="preserve"> городского</w:t>
      </w:r>
      <w:r w:rsidRPr="00DC53DF">
        <w:rPr>
          <w:szCs w:val="28"/>
        </w:rPr>
        <w:t xml:space="preserve"> округ</w:t>
      </w:r>
      <w:r w:rsidR="006260C4" w:rsidRPr="00DC53DF">
        <w:rPr>
          <w:szCs w:val="28"/>
        </w:rPr>
        <w:t>а Брянской области</w:t>
      </w:r>
      <w:r w:rsidRPr="00DC53DF">
        <w:rPr>
          <w:szCs w:val="28"/>
        </w:rPr>
        <w:t xml:space="preserve"> </w:t>
      </w:r>
      <w:r w:rsidR="006260C4" w:rsidRPr="00DC53DF">
        <w:rPr>
          <w:szCs w:val="28"/>
        </w:rPr>
        <w:t xml:space="preserve"> на 2020 год и на плановый период 2021</w:t>
      </w:r>
      <w:r w:rsidRPr="00DC53DF">
        <w:rPr>
          <w:szCs w:val="28"/>
        </w:rPr>
        <w:t xml:space="preserve"> и 202</w:t>
      </w:r>
      <w:r w:rsidR="006260C4" w:rsidRPr="00DC53DF">
        <w:rPr>
          <w:szCs w:val="28"/>
        </w:rPr>
        <w:t>2</w:t>
      </w:r>
      <w:r w:rsidRPr="00DC53DF">
        <w:rPr>
          <w:szCs w:val="28"/>
        </w:rPr>
        <w:t xml:space="preserve"> годов» объем доходно</w:t>
      </w:r>
      <w:r w:rsidR="006260C4" w:rsidRPr="00DC53DF">
        <w:rPr>
          <w:szCs w:val="28"/>
        </w:rPr>
        <w:t>й части местного бюджета на 2020</w:t>
      </w:r>
      <w:r w:rsidRPr="00DC53DF">
        <w:rPr>
          <w:szCs w:val="28"/>
        </w:rPr>
        <w:t xml:space="preserve"> год утвержден в сумме </w:t>
      </w:r>
      <w:r w:rsidR="006260C4" w:rsidRPr="00DC53DF">
        <w:rPr>
          <w:szCs w:val="28"/>
        </w:rPr>
        <w:t xml:space="preserve">315 156 957,09 </w:t>
      </w:r>
      <w:r w:rsidRPr="00DC53DF">
        <w:rPr>
          <w:szCs w:val="28"/>
        </w:rPr>
        <w:t xml:space="preserve">руб. </w:t>
      </w:r>
    </w:p>
    <w:p w:rsidR="00CA588F" w:rsidRPr="00C35E97" w:rsidRDefault="00CA588F" w:rsidP="00CA588F">
      <w:pPr>
        <w:spacing w:line="276" w:lineRule="auto"/>
        <w:ind w:right="-6" w:firstLine="720"/>
        <w:jc w:val="both"/>
        <w:rPr>
          <w:szCs w:val="28"/>
        </w:rPr>
      </w:pPr>
      <w:r w:rsidRPr="00C35E97">
        <w:rPr>
          <w:szCs w:val="28"/>
        </w:rPr>
        <w:t xml:space="preserve">С учетом внесенных изменений в Решение плановый объем </w:t>
      </w:r>
      <w:r w:rsidR="00DC53DF" w:rsidRPr="00C35E97">
        <w:rPr>
          <w:szCs w:val="28"/>
        </w:rPr>
        <w:t>доходов местного бюджета на 2020</w:t>
      </w:r>
      <w:r w:rsidRPr="00C35E97">
        <w:rPr>
          <w:szCs w:val="28"/>
        </w:rPr>
        <w:t xml:space="preserve"> год составил </w:t>
      </w:r>
      <w:r w:rsidR="00DC53DF" w:rsidRPr="00C35E97">
        <w:rPr>
          <w:szCs w:val="28"/>
        </w:rPr>
        <w:t>333 810 618,69</w:t>
      </w:r>
      <w:r w:rsidRPr="00C35E97">
        <w:rPr>
          <w:szCs w:val="28"/>
        </w:rPr>
        <w:t xml:space="preserve"> руб. Первоначальный прогнозируемый объем доходов увеличен на </w:t>
      </w:r>
      <w:r w:rsidR="00DC53DF" w:rsidRPr="00C35E97">
        <w:rPr>
          <w:szCs w:val="28"/>
        </w:rPr>
        <w:t>18 653 661,60</w:t>
      </w:r>
      <w:r w:rsidRPr="00C35E97">
        <w:rPr>
          <w:szCs w:val="28"/>
        </w:rPr>
        <w:t xml:space="preserve"> руб., или на </w:t>
      </w:r>
      <w:r w:rsidR="00DC53DF" w:rsidRPr="00C35E97">
        <w:rPr>
          <w:szCs w:val="28"/>
        </w:rPr>
        <w:t>5,9</w:t>
      </w:r>
      <w:r w:rsidRPr="00C35E97">
        <w:rPr>
          <w:szCs w:val="28"/>
        </w:rPr>
        <w:t xml:space="preserve"> процентов.</w:t>
      </w:r>
    </w:p>
    <w:p w:rsidR="00CA588F" w:rsidRPr="00C35E97" w:rsidRDefault="00CA588F" w:rsidP="00CA588F">
      <w:pPr>
        <w:spacing w:line="276" w:lineRule="auto"/>
        <w:ind w:firstLine="720"/>
        <w:jc w:val="both"/>
        <w:rPr>
          <w:szCs w:val="28"/>
        </w:rPr>
      </w:pPr>
      <w:r w:rsidRPr="00C35E97">
        <w:rPr>
          <w:szCs w:val="28"/>
        </w:rPr>
        <w:t xml:space="preserve">Увеличение связано с ростом налоговых и неналоговых доходов по отношению к первоначальному прогнозу на </w:t>
      </w:r>
      <w:r w:rsidR="00DC53DF" w:rsidRPr="00C35E97">
        <w:rPr>
          <w:szCs w:val="28"/>
        </w:rPr>
        <w:t>1 158 452,82</w:t>
      </w:r>
      <w:r w:rsidRPr="00C35E97">
        <w:rPr>
          <w:szCs w:val="28"/>
        </w:rPr>
        <w:t xml:space="preserve"> руб., или на </w:t>
      </w:r>
      <w:r w:rsidR="00DC53DF" w:rsidRPr="00C35E97">
        <w:rPr>
          <w:szCs w:val="28"/>
        </w:rPr>
        <w:t>1,0 процент</w:t>
      </w:r>
      <w:r w:rsidRPr="00C35E97">
        <w:rPr>
          <w:szCs w:val="28"/>
        </w:rPr>
        <w:t xml:space="preserve">, и увеличением безвозмездных поступлений по отношению к первоначальному прогнозу на </w:t>
      </w:r>
      <w:r w:rsidR="00DC53DF" w:rsidRPr="00C35E97">
        <w:rPr>
          <w:szCs w:val="28"/>
        </w:rPr>
        <w:t>17 495 208,78</w:t>
      </w:r>
      <w:r w:rsidRPr="00C35E97">
        <w:rPr>
          <w:szCs w:val="28"/>
        </w:rPr>
        <w:t xml:space="preserve"> руб., или на </w:t>
      </w:r>
      <w:r w:rsidR="00DC53DF" w:rsidRPr="00C35E97">
        <w:rPr>
          <w:szCs w:val="28"/>
        </w:rPr>
        <w:t>8,8</w:t>
      </w:r>
      <w:r w:rsidRPr="00C35E97">
        <w:rPr>
          <w:szCs w:val="28"/>
        </w:rPr>
        <w:t xml:space="preserve"> процента. </w:t>
      </w:r>
    </w:p>
    <w:p w:rsidR="00F04784" w:rsidRPr="00C35E97" w:rsidRDefault="00CA588F" w:rsidP="00CA588F">
      <w:pPr>
        <w:spacing w:line="276" w:lineRule="auto"/>
        <w:ind w:firstLine="720"/>
        <w:jc w:val="both"/>
        <w:rPr>
          <w:spacing w:val="-4"/>
          <w:szCs w:val="28"/>
        </w:rPr>
      </w:pPr>
      <w:r w:rsidRPr="00C35E97">
        <w:rPr>
          <w:spacing w:val="-4"/>
          <w:szCs w:val="28"/>
        </w:rPr>
        <w:t>Отклонение фактических поступлений налого</w:t>
      </w:r>
      <w:r w:rsidR="00F04784" w:rsidRPr="00C35E97">
        <w:rPr>
          <w:spacing w:val="-4"/>
          <w:szCs w:val="28"/>
        </w:rPr>
        <w:t>вых и неналоговых доходов в 2020</w:t>
      </w:r>
      <w:r w:rsidRPr="00C35E97">
        <w:rPr>
          <w:spacing w:val="-4"/>
          <w:szCs w:val="28"/>
        </w:rPr>
        <w:t xml:space="preserve"> году от пер</w:t>
      </w:r>
      <w:r w:rsidR="00A24837" w:rsidRPr="00C35E97">
        <w:rPr>
          <w:spacing w:val="-4"/>
          <w:szCs w:val="28"/>
        </w:rPr>
        <w:t>воначального объема составило «-</w:t>
      </w:r>
      <w:r w:rsidRPr="00C35E97">
        <w:rPr>
          <w:spacing w:val="-4"/>
          <w:szCs w:val="28"/>
        </w:rPr>
        <w:t xml:space="preserve">» </w:t>
      </w:r>
      <w:r w:rsidR="00A24837" w:rsidRPr="00C35E97">
        <w:rPr>
          <w:spacing w:val="-4"/>
          <w:szCs w:val="28"/>
        </w:rPr>
        <w:t>757 331,50</w:t>
      </w:r>
      <w:r w:rsidRPr="00C35E97">
        <w:rPr>
          <w:spacing w:val="-4"/>
          <w:szCs w:val="28"/>
        </w:rPr>
        <w:t xml:space="preserve"> руб. </w:t>
      </w:r>
    </w:p>
    <w:p w:rsidR="00CA588F" w:rsidRPr="00F04784" w:rsidRDefault="00CA588F" w:rsidP="00CA588F">
      <w:pPr>
        <w:spacing w:line="276" w:lineRule="auto"/>
        <w:ind w:firstLine="720"/>
        <w:jc w:val="both"/>
        <w:rPr>
          <w:spacing w:val="-4"/>
          <w:szCs w:val="28"/>
        </w:rPr>
      </w:pPr>
      <w:r w:rsidRPr="00C35E97">
        <w:rPr>
          <w:spacing w:val="-4"/>
          <w:szCs w:val="28"/>
        </w:rPr>
        <w:t>Доходн</w:t>
      </w:r>
      <w:r w:rsidR="00F04784" w:rsidRPr="00C35E97">
        <w:rPr>
          <w:spacing w:val="-4"/>
          <w:szCs w:val="28"/>
        </w:rPr>
        <w:t>ая часть местного бюджета в 2020</w:t>
      </w:r>
      <w:r w:rsidRPr="00C35E97">
        <w:rPr>
          <w:spacing w:val="-4"/>
          <w:szCs w:val="28"/>
        </w:rPr>
        <w:t xml:space="preserve"> году исполнена в объеме </w:t>
      </w:r>
      <w:r w:rsidRPr="00C35E97">
        <w:rPr>
          <w:spacing w:val="-4"/>
          <w:szCs w:val="28"/>
        </w:rPr>
        <w:br/>
      </w:r>
      <w:r w:rsidR="00F04784" w:rsidRPr="00C35E97">
        <w:rPr>
          <w:spacing w:val="-4"/>
          <w:szCs w:val="28"/>
        </w:rPr>
        <w:t>322 956 182,40 руб., что составляет 96,7</w:t>
      </w:r>
      <w:r w:rsidRPr="00C35E97">
        <w:rPr>
          <w:spacing w:val="-4"/>
          <w:szCs w:val="28"/>
        </w:rPr>
        <w:t xml:space="preserve"> процента к утвержденному прогнозу. Налоговые и неналоговые доходы исполнены в сумме </w:t>
      </w:r>
      <w:r w:rsidR="00F04784" w:rsidRPr="00C35E97">
        <w:rPr>
          <w:spacing w:val="-4"/>
          <w:szCs w:val="28"/>
        </w:rPr>
        <w:t>115 910 823,50</w:t>
      </w:r>
      <w:r w:rsidRPr="00C35E97">
        <w:rPr>
          <w:spacing w:val="-4"/>
          <w:szCs w:val="28"/>
        </w:rPr>
        <w:t xml:space="preserve"> руб., или на </w:t>
      </w:r>
      <w:r w:rsidR="00F04784" w:rsidRPr="00C35E97">
        <w:rPr>
          <w:spacing w:val="-4"/>
          <w:szCs w:val="28"/>
        </w:rPr>
        <w:t>98,4</w:t>
      </w:r>
      <w:r w:rsidRPr="00C35E97">
        <w:rPr>
          <w:spacing w:val="-4"/>
          <w:szCs w:val="28"/>
        </w:rPr>
        <w:t xml:space="preserve"> процента от плана, безвозмездные поступления – в объеме </w:t>
      </w:r>
      <w:r w:rsidR="00F04784" w:rsidRPr="00C35E97">
        <w:rPr>
          <w:spacing w:val="-4"/>
          <w:szCs w:val="28"/>
        </w:rPr>
        <w:t>207 045 358,90 руб., или на 95,9</w:t>
      </w:r>
      <w:r w:rsidRPr="00C35E97">
        <w:rPr>
          <w:spacing w:val="-4"/>
          <w:szCs w:val="28"/>
        </w:rPr>
        <w:t xml:space="preserve"> процентов от плана.</w:t>
      </w:r>
    </w:p>
    <w:p w:rsidR="00CA588F" w:rsidRPr="00F12E3F" w:rsidRDefault="00CA588F" w:rsidP="00CA588F">
      <w:pPr>
        <w:spacing w:before="120" w:line="276" w:lineRule="auto"/>
        <w:jc w:val="right"/>
        <w:rPr>
          <w:i/>
          <w:szCs w:val="28"/>
        </w:rPr>
      </w:pPr>
      <w:r w:rsidRPr="00F12E3F">
        <w:rPr>
          <w:i/>
          <w:szCs w:val="28"/>
        </w:rPr>
        <w:t>Таблица 2.</w:t>
      </w:r>
    </w:p>
    <w:p w:rsidR="00CA588F" w:rsidRPr="00F12E3F" w:rsidRDefault="00CA588F" w:rsidP="00CA588F">
      <w:pPr>
        <w:spacing w:before="120" w:line="276" w:lineRule="auto"/>
        <w:ind w:firstLine="720"/>
        <w:jc w:val="center"/>
        <w:rPr>
          <w:szCs w:val="28"/>
        </w:rPr>
      </w:pPr>
      <w:r w:rsidRPr="00F12E3F">
        <w:rPr>
          <w:b/>
          <w:szCs w:val="28"/>
        </w:rPr>
        <w:t xml:space="preserve">Исполнение местного бюджета </w:t>
      </w:r>
      <w:r w:rsidR="00F04784" w:rsidRPr="00F12E3F">
        <w:rPr>
          <w:b/>
          <w:szCs w:val="28"/>
        </w:rPr>
        <w:t>по доходам в 2020</w:t>
      </w:r>
      <w:r w:rsidRPr="00F12E3F">
        <w:rPr>
          <w:b/>
          <w:szCs w:val="28"/>
        </w:rPr>
        <w:t xml:space="preserve"> году</w:t>
      </w:r>
    </w:p>
    <w:p w:rsidR="00CA588F" w:rsidRPr="00F12E3F" w:rsidRDefault="00CA588F" w:rsidP="00CA588F">
      <w:pPr>
        <w:spacing w:before="120" w:after="120" w:line="276" w:lineRule="auto"/>
        <w:jc w:val="right"/>
        <w:rPr>
          <w:szCs w:val="28"/>
        </w:rPr>
      </w:pPr>
      <w:r w:rsidRPr="00F12E3F">
        <w:rPr>
          <w:szCs w:val="28"/>
        </w:rPr>
        <w:t xml:space="preserve"> (руб.) </w:t>
      </w:r>
    </w:p>
    <w:tbl>
      <w:tblPr>
        <w:tblW w:w="9840" w:type="dxa"/>
        <w:tblInd w:w="93" w:type="dxa"/>
        <w:tblLook w:val="04A0" w:firstRow="1" w:lastRow="0" w:firstColumn="1" w:lastColumn="0" w:noHBand="0" w:noVBand="1"/>
      </w:tblPr>
      <w:tblGrid>
        <w:gridCol w:w="2523"/>
        <w:gridCol w:w="1606"/>
        <w:gridCol w:w="1760"/>
        <w:gridCol w:w="1740"/>
        <w:gridCol w:w="1291"/>
        <w:gridCol w:w="920"/>
      </w:tblGrid>
      <w:tr w:rsidR="00F12E3F" w:rsidRPr="00F12E3F" w:rsidTr="00A6652D">
        <w:trPr>
          <w:trHeight w:val="585"/>
        </w:trPr>
        <w:tc>
          <w:tcPr>
            <w:tcW w:w="25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588F" w:rsidRPr="00F12E3F" w:rsidRDefault="00CA588F" w:rsidP="00A6652D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F12E3F">
              <w:rPr>
                <w:b/>
                <w:bCs/>
                <w:sz w:val="22"/>
                <w:szCs w:val="26"/>
              </w:rPr>
              <w:t>Группа доходов</w:t>
            </w:r>
          </w:p>
        </w:tc>
        <w:tc>
          <w:tcPr>
            <w:tcW w:w="16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588F" w:rsidRPr="00F12E3F" w:rsidRDefault="00F04784" w:rsidP="00A6652D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F12E3F">
              <w:rPr>
                <w:b/>
                <w:bCs/>
                <w:sz w:val="22"/>
                <w:szCs w:val="26"/>
              </w:rPr>
              <w:t>Кассовое исполнение за 2019</w:t>
            </w:r>
            <w:r w:rsidR="00CA588F" w:rsidRPr="00F12E3F">
              <w:rPr>
                <w:b/>
                <w:bCs/>
                <w:sz w:val="22"/>
                <w:szCs w:val="26"/>
              </w:rPr>
              <w:t xml:space="preserve"> год</w:t>
            </w:r>
          </w:p>
        </w:tc>
        <w:tc>
          <w:tcPr>
            <w:tcW w:w="479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588F" w:rsidRPr="00F12E3F" w:rsidRDefault="00F04784" w:rsidP="00A6652D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F12E3F">
              <w:rPr>
                <w:b/>
                <w:bCs/>
                <w:sz w:val="22"/>
                <w:szCs w:val="26"/>
              </w:rPr>
              <w:t>2020</w:t>
            </w:r>
            <w:r w:rsidR="00CA588F" w:rsidRPr="00F12E3F">
              <w:rPr>
                <w:b/>
                <w:bCs/>
                <w:sz w:val="22"/>
                <w:szCs w:val="26"/>
              </w:rPr>
              <w:t xml:space="preserve"> год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588F" w:rsidRPr="00F12E3F" w:rsidRDefault="00CA588F" w:rsidP="00A6652D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F12E3F">
              <w:rPr>
                <w:b/>
                <w:bCs/>
                <w:sz w:val="22"/>
                <w:szCs w:val="26"/>
              </w:rPr>
              <w:t xml:space="preserve">Темп роста </w:t>
            </w:r>
          </w:p>
        </w:tc>
      </w:tr>
      <w:tr w:rsidR="00F12E3F" w:rsidRPr="00F12E3F" w:rsidTr="00A6652D">
        <w:trPr>
          <w:trHeight w:val="1155"/>
        </w:trPr>
        <w:tc>
          <w:tcPr>
            <w:tcW w:w="25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588F" w:rsidRPr="00F12E3F" w:rsidRDefault="00CA588F" w:rsidP="00A6652D">
            <w:pPr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588F" w:rsidRPr="00F12E3F" w:rsidRDefault="00CA588F" w:rsidP="00A6652D">
            <w:pPr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588F" w:rsidRPr="00F12E3F" w:rsidRDefault="00CA588F" w:rsidP="00A6652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F12E3F">
              <w:rPr>
                <w:b/>
                <w:bCs/>
                <w:sz w:val="20"/>
                <w:szCs w:val="26"/>
              </w:rPr>
              <w:t>Утвержденный план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588F" w:rsidRPr="00F12E3F" w:rsidRDefault="00CA588F" w:rsidP="00A6652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F12E3F">
              <w:rPr>
                <w:b/>
                <w:bCs/>
                <w:sz w:val="20"/>
                <w:szCs w:val="26"/>
              </w:rPr>
              <w:t>Кассовое исполнение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588F" w:rsidRPr="00F12E3F" w:rsidRDefault="00CA588F" w:rsidP="00A6652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F12E3F">
              <w:rPr>
                <w:b/>
                <w:bCs/>
                <w:sz w:val="20"/>
                <w:szCs w:val="26"/>
              </w:rPr>
              <w:t>Процент исполнения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588F" w:rsidRPr="00F12E3F" w:rsidRDefault="00F04784" w:rsidP="00A6652D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F12E3F">
              <w:rPr>
                <w:b/>
                <w:bCs/>
                <w:sz w:val="22"/>
                <w:szCs w:val="26"/>
              </w:rPr>
              <w:t>2020 года к 2019</w:t>
            </w:r>
            <w:r w:rsidR="00CA588F" w:rsidRPr="00F12E3F">
              <w:rPr>
                <w:b/>
                <w:bCs/>
                <w:sz w:val="22"/>
                <w:szCs w:val="26"/>
              </w:rPr>
              <w:t xml:space="preserve"> году</w:t>
            </w:r>
          </w:p>
        </w:tc>
      </w:tr>
      <w:tr w:rsidR="00F12E3F" w:rsidRPr="00F12E3F" w:rsidTr="00A6652D">
        <w:trPr>
          <w:trHeight w:val="915"/>
        </w:trPr>
        <w:tc>
          <w:tcPr>
            <w:tcW w:w="2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4784" w:rsidRPr="00F12E3F" w:rsidRDefault="00F04784" w:rsidP="00A6652D">
            <w:pPr>
              <w:spacing w:line="276" w:lineRule="auto"/>
              <w:rPr>
                <w:sz w:val="22"/>
                <w:szCs w:val="22"/>
              </w:rPr>
            </w:pPr>
            <w:r w:rsidRPr="00F12E3F">
              <w:rPr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4784" w:rsidRPr="00F12E3F" w:rsidRDefault="00F04784" w:rsidP="00CC15C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12E3F">
              <w:rPr>
                <w:sz w:val="22"/>
                <w:szCs w:val="22"/>
              </w:rPr>
              <w:t>109 108 650,81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4784" w:rsidRPr="00F12E3F" w:rsidRDefault="00F04784" w:rsidP="00A6652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12E3F">
              <w:rPr>
                <w:sz w:val="22"/>
                <w:szCs w:val="22"/>
              </w:rPr>
              <w:t>117 826 607,82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4784" w:rsidRPr="00F12E3F" w:rsidRDefault="00F04784" w:rsidP="00A6652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12E3F">
              <w:rPr>
                <w:sz w:val="22"/>
                <w:szCs w:val="22"/>
              </w:rPr>
              <w:t>115 910 823,50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4784" w:rsidRPr="00F12E3F" w:rsidRDefault="00F04784" w:rsidP="00A6652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12E3F">
              <w:rPr>
                <w:bCs/>
                <w:sz w:val="22"/>
                <w:szCs w:val="28"/>
              </w:rPr>
              <w:t>98,4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4784" w:rsidRPr="00F12E3F" w:rsidRDefault="00F12E3F" w:rsidP="00A6652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12E3F">
              <w:rPr>
                <w:bCs/>
                <w:sz w:val="22"/>
                <w:szCs w:val="28"/>
              </w:rPr>
              <w:t>106,2</w:t>
            </w:r>
          </w:p>
        </w:tc>
      </w:tr>
      <w:tr w:rsidR="00F12E3F" w:rsidRPr="00F12E3F" w:rsidTr="00A6652D">
        <w:trPr>
          <w:trHeight w:val="615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784" w:rsidRPr="00F12E3F" w:rsidRDefault="00F04784" w:rsidP="00A6652D">
            <w:pPr>
              <w:spacing w:line="276" w:lineRule="auto"/>
              <w:rPr>
                <w:sz w:val="22"/>
                <w:szCs w:val="22"/>
              </w:rPr>
            </w:pPr>
            <w:r w:rsidRPr="00F12E3F">
              <w:rPr>
                <w:sz w:val="22"/>
                <w:szCs w:val="22"/>
              </w:rPr>
              <w:t>БЕЗВОЗМЕЗДНЫЕ     ПОСТУПЛЕНИЯ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784" w:rsidRPr="00F12E3F" w:rsidRDefault="00F04784" w:rsidP="00CC15C8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F12E3F">
              <w:rPr>
                <w:sz w:val="22"/>
                <w:szCs w:val="22"/>
              </w:rPr>
              <w:t>220 270 684,97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784" w:rsidRPr="00F12E3F" w:rsidRDefault="00F12E3F" w:rsidP="00A6652D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F12E3F">
              <w:rPr>
                <w:sz w:val="22"/>
                <w:szCs w:val="22"/>
              </w:rPr>
              <w:t>215 984 010,87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784" w:rsidRPr="00F12E3F" w:rsidRDefault="00F12E3F" w:rsidP="00A6652D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F12E3F">
              <w:rPr>
                <w:sz w:val="22"/>
                <w:szCs w:val="22"/>
              </w:rPr>
              <w:t>207 045 358,90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4784" w:rsidRPr="00F12E3F" w:rsidRDefault="00F04784" w:rsidP="00A6652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12E3F">
              <w:rPr>
                <w:bCs/>
                <w:sz w:val="22"/>
                <w:szCs w:val="28"/>
              </w:rPr>
              <w:t>9</w:t>
            </w:r>
            <w:r w:rsidR="00F12E3F" w:rsidRPr="00F12E3F">
              <w:rPr>
                <w:bCs/>
                <w:sz w:val="22"/>
                <w:szCs w:val="28"/>
              </w:rPr>
              <w:t>5,9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4784" w:rsidRPr="00F12E3F" w:rsidRDefault="00F12E3F" w:rsidP="00A6652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12E3F">
              <w:rPr>
                <w:bCs/>
                <w:sz w:val="22"/>
                <w:szCs w:val="28"/>
              </w:rPr>
              <w:t>94,0</w:t>
            </w:r>
          </w:p>
        </w:tc>
      </w:tr>
      <w:tr w:rsidR="00F12E3F" w:rsidRPr="00F12E3F" w:rsidTr="00A6652D">
        <w:trPr>
          <w:trHeight w:val="315"/>
        </w:trPr>
        <w:tc>
          <w:tcPr>
            <w:tcW w:w="25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4784" w:rsidRPr="00F12E3F" w:rsidRDefault="00F04784" w:rsidP="00A6652D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F12E3F">
              <w:rPr>
                <w:b/>
                <w:bCs/>
                <w:sz w:val="22"/>
                <w:szCs w:val="28"/>
              </w:rPr>
              <w:t>ВСЕГО ДОХОДОВ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4784" w:rsidRPr="00F12E3F" w:rsidRDefault="00F04784" w:rsidP="00CC15C8">
            <w:pPr>
              <w:spacing w:line="276" w:lineRule="auto"/>
              <w:jc w:val="right"/>
              <w:rPr>
                <w:b/>
                <w:bCs/>
                <w:sz w:val="22"/>
                <w:szCs w:val="22"/>
              </w:rPr>
            </w:pPr>
            <w:r w:rsidRPr="00F12E3F">
              <w:rPr>
                <w:b/>
                <w:bCs/>
                <w:sz w:val="22"/>
                <w:szCs w:val="27"/>
              </w:rPr>
              <w:t>329 379 335,78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4784" w:rsidRPr="00F12E3F" w:rsidRDefault="00F12E3F" w:rsidP="00A6652D">
            <w:pPr>
              <w:spacing w:line="276" w:lineRule="auto"/>
              <w:jc w:val="right"/>
              <w:rPr>
                <w:b/>
                <w:bCs/>
                <w:sz w:val="22"/>
                <w:szCs w:val="22"/>
              </w:rPr>
            </w:pPr>
            <w:r w:rsidRPr="00F12E3F">
              <w:rPr>
                <w:b/>
                <w:bCs/>
                <w:sz w:val="22"/>
                <w:szCs w:val="27"/>
              </w:rPr>
              <w:t>333 810 618,69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784" w:rsidRPr="00F12E3F" w:rsidRDefault="00F12E3F" w:rsidP="00A6652D">
            <w:pPr>
              <w:spacing w:line="276" w:lineRule="auto"/>
              <w:jc w:val="right"/>
              <w:rPr>
                <w:b/>
                <w:bCs/>
                <w:sz w:val="22"/>
                <w:szCs w:val="22"/>
              </w:rPr>
            </w:pPr>
            <w:r w:rsidRPr="00F12E3F">
              <w:rPr>
                <w:b/>
                <w:bCs/>
                <w:sz w:val="22"/>
                <w:szCs w:val="27"/>
              </w:rPr>
              <w:t>322 956 182,40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784" w:rsidRPr="00F12E3F" w:rsidRDefault="00F12E3F" w:rsidP="00A6652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F12E3F">
              <w:rPr>
                <w:b/>
                <w:sz w:val="22"/>
                <w:szCs w:val="22"/>
              </w:rPr>
              <w:t>96,7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784" w:rsidRPr="00F12E3F" w:rsidRDefault="00F12E3F" w:rsidP="00A6652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F12E3F">
              <w:rPr>
                <w:b/>
                <w:sz w:val="22"/>
                <w:szCs w:val="22"/>
              </w:rPr>
              <w:t>98,0</w:t>
            </w:r>
          </w:p>
        </w:tc>
      </w:tr>
    </w:tbl>
    <w:p w:rsidR="00CA588F" w:rsidRPr="00765D5A" w:rsidRDefault="00CA588F" w:rsidP="00CA588F">
      <w:pPr>
        <w:spacing w:before="120" w:line="276" w:lineRule="auto"/>
        <w:ind w:firstLine="720"/>
        <w:jc w:val="both"/>
        <w:rPr>
          <w:szCs w:val="28"/>
        </w:rPr>
      </w:pPr>
      <w:r w:rsidRPr="00765D5A">
        <w:rPr>
          <w:szCs w:val="28"/>
        </w:rPr>
        <w:t xml:space="preserve">По сравнению с предыдущим отчетным периодом фактическое поступление доходов в местный бюджет </w:t>
      </w:r>
      <w:r w:rsidR="00A011BE" w:rsidRPr="00765D5A">
        <w:rPr>
          <w:szCs w:val="28"/>
        </w:rPr>
        <w:t>уменьшилось на 2</w:t>
      </w:r>
      <w:r w:rsidRPr="00765D5A">
        <w:rPr>
          <w:szCs w:val="28"/>
        </w:rPr>
        <w:t xml:space="preserve"> процент</w:t>
      </w:r>
      <w:r w:rsidR="008C5746">
        <w:rPr>
          <w:szCs w:val="28"/>
        </w:rPr>
        <w:t>а</w:t>
      </w:r>
      <w:r w:rsidRPr="00765D5A">
        <w:rPr>
          <w:szCs w:val="28"/>
        </w:rPr>
        <w:t xml:space="preserve"> за счет </w:t>
      </w:r>
      <w:r w:rsidRPr="00765D5A">
        <w:rPr>
          <w:szCs w:val="28"/>
        </w:rPr>
        <w:lastRenderedPageBreak/>
        <w:t>увеличения налоговых и неналоговых доходов и</w:t>
      </w:r>
      <w:r w:rsidR="00A011BE" w:rsidRPr="00765D5A">
        <w:rPr>
          <w:szCs w:val="28"/>
        </w:rPr>
        <w:t xml:space="preserve"> уменьшения</w:t>
      </w:r>
      <w:r w:rsidRPr="00765D5A">
        <w:rPr>
          <w:szCs w:val="28"/>
        </w:rPr>
        <w:t xml:space="preserve"> межбюджетных трансфертов из областного бюджета. </w:t>
      </w:r>
      <w:r w:rsidRPr="00765D5A">
        <w:rPr>
          <w:spacing w:val="-4"/>
          <w:szCs w:val="28"/>
        </w:rPr>
        <w:t xml:space="preserve">Объем налоговых и неналоговых </w:t>
      </w:r>
      <w:r w:rsidR="00A011BE" w:rsidRPr="00765D5A">
        <w:rPr>
          <w:spacing w:val="-4"/>
          <w:szCs w:val="28"/>
        </w:rPr>
        <w:t>доходов местного бюджета за 2020</w:t>
      </w:r>
      <w:r w:rsidRPr="00765D5A">
        <w:rPr>
          <w:spacing w:val="-4"/>
          <w:szCs w:val="28"/>
        </w:rPr>
        <w:t xml:space="preserve"> год  </w:t>
      </w:r>
      <w:r w:rsidR="00A011BE" w:rsidRPr="00765D5A">
        <w:rPr>
          <w:spacing w:val="-4"/>
          <w:szCs w:val="28"/>
        </w:rPr>
        <w:t>увеличился</w:t>
      </w:r>
      <w:r w:rsidRPr="00765D5A">
        <w:rPr>
          <w:spacing w:val="-4"/>
          <w:szCs w:val="28"/>
        </w:rPr>
        <w:t xml:space="preserve">  на </w:t>
      </w:r>
      <w:r w:rsidR="00A011BE" w:rsidRPr="00765D5A">
        <w:rPr>
          <w:spacing w:val="-4"/>
          <w:szCs w:val="28"/>
        </w:rPr>
        <w:t>6 802 172,69</w:t>
      </w:r>
      <w:r w:rsidRPr="00765D5A">
        <w:rPr>
          <w:spacing w:val="-4"/>
          <w:szCs w:val="28"/>
        </w:rPr>
        <w:t xml:space="preserve"> руб., темп роста – </w:t>
      </w:r>
      <w:r w:rsidR="00A011BE" w:rsidRPr="00765D5A">
        <w:rPr>
          <w:spacing w:val="-4"/>
          <w:szCs w:val="28"/>
        </w:rPr>
        <w:t>106,2 процента</w:t>
      </w:r>
      <w:r w:rsidRPr="00765D5A">
        <w:rPr>
          <w:spacing w:val="-4"/>
          <w:szCs w:val="28"/>
        </w:rPr>
        <w:t xml:space="preserve">. Безвозмездные поступления </w:t>
      </w:r>
      <w:r w:rsidR="00A011BE" w:rsidRPr="00765D5A">
        <w:rPr>
          <w:spacing w:val="-4"/>
          <w:szCs w:val="28"/>
        </w:rPr>
        <w:t>уменьшились</w:t>
      </w:r>
      <w:r w:rsidRPr="00765D5A">
        <w:rPr>
          <w:spacing w:val="-4"/>
          <w:szCs w:val="28"/>
        </w:rPr>
        <w:t xml:space="preserve"> на </w:t>
      </w:r>
      <w:r w:rsidR="00A011BE" w:rsidRPr="00765D5A">
        <w:rPr>
          <w:spacing w:val="-4"/>
          <w:szCs w:val="28"/>
        </w:rPr>
        <w:t>13 225 326,07</w:t>
      </w:r>
      <w:r w:rsidRPr="00765D5A">
        <w:rPr>
          <w:spacing w:val="-4"/>
          <w:szCs w:val="28"/>
        </w:rPr>
        <w:t xml:space="preserve"> руб., темп роста – </w:t>
      </w:r>
      <w:r w:rsidR="00A011BE" w:rsidRPr="00765D5A">
        <w:rPr>
          <w:spacing w:val="-4"/>
          <w:szCs w:val="28"/>
        </w:rPr>
        <w:t>94,0 процента</w:t>
      </w:r>
      <w:r w:rsidRPr="00765D5A">
        <w:rPr>
          <w:spacing w:val="-4"/>
          <w:szCs w:val="28"/>
        </w:rPr>
        <w:t xml:space="preserve">. </w:t>
      </w:r>
      <w:r w:rsidRPr="00765D5A">
        <w:rPr>
          <w:szCs w:val="28"/>
        </w:rPr>
        <w:t>Динамика помесячного поступления</w:t>
      </w:r>
      <w:r w:rsidR="00765D5A" w:rsidRPr="00765D5A">
        <w:rPr>
          <w:szCs w:val="28"/>
        </w:rPr>
        <w:t xml:space="preserve"> доходов местного бюджета в 2020 году в сравнении с 2019</w:t>
      </w:r>
      <w:r w:rsidRPr="00765D5A">
        <w:rPr>
          <w:szCs w:val="28"/>
        </w:rPr>
        <w:t xml:space="preserve"> годом представлена на диаграмме 4.</w:t>
      </w:r>
    </w:p>
    <w:p w:rsidR="00CA588F" w:rsidRPr="00661F67" w:rsidRDefault="00CA588F" w:rsidP="00CA588F">
      <w:pPr>
        <w:spacing w:before="120" w:line="276" w:lineRule="auto"/>
        <w:ind w:firstLine="720"/>
        <w:jc w:val="both"/>
        <w:rPr>
          <w:color w:val="FF0000"/>
          <w:szCs w:val="28"/>
        </w:rPr>
      </w:pPr>
    </w:p>
    <w:p w:rsidR="00CA588F" w:rsidRPr="004A2220" w:rsidRDefault="00CA588F" w:rsidP="00CA588F">
      <w:pPr>
        <w:spacing w:before="120" w:line="276" w:lineRule="auto"/>
        <w:ind w:firstLine="720"/>
        <w:rPr>
          <w:i/>
          <w:szCs w:val="28"/>
        </w:rPr>
      </w:pPr>
      <w:r w:rsidRPr="004A2220">
        <w:rPr>
          <w:i/>
          <w:szCs w:val="28"/>
        </w:rPr>
        <w:t>Диаграмма 4.</w:t>
      </w:r>
    </w:p>
    <w:p w:rsidR="00CA588F" w:rsidRPr="004A2220" w:rsidRDefault="00CA588F" w:rsidP="00CA588F">
      <w:pPr>
        <w:spacing w:before="120" w:line="276" w:lineRule="auto"/>
        <w:jc w:val="center"/>
        <w:rPr>
          <w:b/>
          <w:szCs w:val="28"/>
        </w:rPr>
      </w:pPr>
      <w:r w:rsidRPr="004A2220">
        <w:rPr>
          <w:b/>
          <w:szCs w:val="28"/>
        </w:rPr>
        <w:t xml:space="preserve">Поступление </w:t>
      </w:r>
      <w:r w:rsidR="004A2220" w:rsidRPr="004A2220">
        <w:rPr>
          <w:b/>
          <w:szCs w:val="28"/>
        </w:rPr>
        <w:t>доходов местного бюджета в 2019-2020</w:t>
      </w:r>
      <w:r w:rsidRPr="004A2220">
        <w:rPr>
          <w:b/>
          <w:szCs w:val="28"/>
        </w:rPr>
        <w:t xml:space="preserve"> гг.</w:t>
      </w:r>
    </w:p>
    <w:p w:rsidR="00CA588F" w:rsidRPr="00DE7897" w:rsidRDefault="00CA588F" w:rsidP="00CA588F">
      <w:pPr>
        <w:spacing w:line="276" w:lineRule="auto"/>
        <w:jc w:val="both"/>
      </w:pPr>
      <w:r w:rsidRPr="009D4A17">
        <w:rPr>
          <w:noProof/>
          <w:color w:val="FF0000"/>
        </w:rPr>
        <w:drawing>
          <wp:inline distT="0" distB="0" distL="0" distR="0" wp14:anchorId="611E0925" wp14:editId="5851A868">
            <wp:extent cx="5991225" cy="3819525"/>
            <wp:effectExtent l="0" t="0" r="0" b="0"/>
            <wp:docPr id="3" name="Объект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r w:rsidRPr="009D4A17">
        <w:rPr>
          <w:color w:val="FF0000"/>
        </w:rPr>
        <w:tab/>
      </w:r>
    </w:p>
    <w:p w:rsidR="00222533" w:rsidRPr="0006068E" w:rsidRDefault="00BA4B69" w:rsidP="00CA588F">
      <w:pPr>
        <w:spacing w:line="276" w:lineRule="auto"/>
        <w:ind w:right="-6" w:firstLine="720"/>
        <w:jc w:val="both"/>
        <w:rPr>
          <w:szCs w:val="28"/>
        </w:rPr>
      </w:pPr>
      <w:proofErr w:type="gramStart"/>
      <w:r w:rsidRPr="00BA4B69">
        <w:rPr>
          <w:szCs w:val="28"/>
        </w:rPr>
        <w:t>В 2020</w:t>
      </w:r>
      <w:r w:rsidR="00CA588F" w:rsidRPr="00BA4B69">
        <w:rPr>
          <w:szCs w:val="28"/>
        </w:rPr>
        <w:t xml:space="preserve"> году налоговые и неналоговые доходы местного </w:t>
      </w:r>
      <w:r w:rsidRPr="00BA4B69">
        <w:rPr>
          <w:szCs w:val="28"/>
        </w:rPr>
        <w:t>бюджета составили 35,9</w:t>
      </w:r>
      <w:r w:rsidR="00CA588F" w:rsidRPr="00BA4B69">
        <w:rPr>
          <w:szCs w:val="28"/>
        </w:rPr>
        <w:t xml:space="preserve">% в общем объеме доходной части бюджета, </w:t>
      </w:r>
      <w:r w:rsidRPr="00BA4B69">
        <w:rPr>
          <w:szCs w:val="28"/>
        </w:rPr>
        <w:t>безвозмездные поступления – 64,1</w:t>
      </w:r>
      <w:r w:rsidR="00CA588F" w:rsidRPr="0006068E">
        <w:rPr>
          <w:szCs w:val="28"/>
        </w:rPr>
        <w:t xml:space="preserve">%. </w:t>
      </w:r>
      <w:r w:rsidR="00222533" w:rsidRPr="0006068E">
        <w:rPr>
          <w:szCs w:val="28"/>
        </w:rPr>
        <w:t>Удельный вес налоговых доходов в общей сумме налоговых и неналоговых доходов в 20</w:t>
      </w:r>
      <w:r w:rsidR="0006068E" w:rsidRPr="0006068E">
        <w:rPr>
          <w:szCs w:val="28"/>
        </w:rPr>
        <w:t>20</w:t>
      </w:r>
      <w:r w:rsidR="00222533" w:rsidRPr="0006068E">
        <w:rPr>
          <w:szCs w:val="28"/>
        </w:rPr>
        <w:t xml:space="preserve"> году составил </w:t>
      </w:r>
      <w:r w:rsidR="00DA23C9" w:rsidRPr="0006068E">
        <w:rPr>
          <w:szCs w:val="28"/>
        </w:rPr>
        <w:t>9</w:t>
      </w:r>
      <w:r w:rsidR="0006068E" w:rsidRPr="0006068E">
        <w:rPr>
          <w:szCs w:val="28"/>
        </w:rPr>
        <w:t>2</w:t>
      </w:r>
      <w:r w:rsidR="00222533" w:rsidRPr="0006068E">
        <w:rPr>
          <w:szCs w:val="28"/>
        </w:rPr>
        <w:t>,</w:t>
      </w:r>
      <w:r w:rsidR="0006068E" w:rsidRPr="0006068E">
        <w:rPr>
          <w:szCs w:val="28"/>
        </w:rPr>
        <w:t>3</w:t>
      </w:r>
      <w:r w:rsidR="00222533" w:rsidRPr="0006068E">
        <w:rPr>
          <w:szCs w:val="28"/>
        </w:rPr>
        <w:t>%. Удельный вес неналоговых доходов в общей сумме налоговых и неналоговых доходов в 201</w:t>
      </w:r>
      <w:r w:rsidR="00B8723F" w:rsidRPr="0006068E">
        <w:rPr>
          <w:szCs w:val="28"/>
        </w:rPr>
        <w:t>9</w:t>
      </w:r>
      <w:r w:rsidR="00222533" w:rsidRPr="0006068E">
        <w:rPr>
          <w:szCs w:val="28"/>
        </w:rPr>
        <w:t xml:space="preserve"> году составил </w:t>
      </w:r>
      <w:r w:rsidR="0006068E" w:rsidRPr="0006068E">
        <w:rPr>
          <w:szCs w:val="28"/>
        </w:rPr>
        <w:t>7</w:t>
      </w:r>
      <w:r w:rsidR="00222533" w:rsidRPr="0006068E">
        <w:rPr>
          <w:szCs w:val="28"/>
        </w:rPr>
        <w:t>,</w:t>
      </w:r>
      <w:r w:rsidR="0006068E" w:rsidRPr="0006068E">
        <w:rPr>
          <w:szCs w:val="28"/>
        </w:rPr>
        <w:t>7</w:t>
      </w:r>
      <w:r w:rsidR="00222533" w:rsidRPr="0006068E">
        <w:rPr>
          <w:szCs w:val="28"/>
        </w:rPr>
        <w:t xml:space="preserve">%. </w:t>
      </w:r>
      <w:proofErr w:type="gramEnd"/>
    </w:p>
    <w:p w:rsidR="00EF44DE" w:rsidRPr="00FE79C9" w:rsidRDefault="00EF44DE" w:rsidP="000D3A1A">
      <w:pPr>
        <w:spacing w:line="276" w:lineRule="auto"/>
        <w:ind w:firstLine="708"/>
        <w:rPr>
          <w:i/>
          <w:szCs w:val="28"/>
        </w:rPr>
      </w:pPr>
    </w:p>
    <w:p w:rsidR="00EF44DE" w:rsidRPr="00A97D7E" w:rsidRDefault="00222533" w:rsidP="00CC04F9">
      <w:pPr>
        <w:spacing w:line="276" w:lineRule="auto"/>
        <w:ind w:firstLine="708"/>
        <w:rPr>
          <w:noProof/>
        </w:rPr>
      </w:pPr>
      <w:r w:rsidRPr="0006068E">
        <w:rPr>
          <w:i/>
          <w:szCs w:val="28"/>
        </w:rPr>
        <w:lastRenderedPageBreak/>
        <w:t>Диаграмма 5.</w:t>
      </w:r>
      <w:r w:rsidR="00A735E9" w:rsidRPr="00FE1069">
        <w:rPr>
          <w:noProof/>
          <w:color w:val="FF0000"/>
          <w:szCs w:val="28"/>
        </w:rPr>
        <w:drawing>
          <wp:inline distT="0" distB="0" distL="0" distR="0" wp14:anchorId="3457AC14" wp14:editId="22713A82">
            <wp:extent cx="6124575" cy="1952625"/>
            <wp:effectExtent l="0" t="0" r="0" b="0"/>
            <wp:docPr id="6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CC04F9" w:rsidRPr="00A97D7E" w:rsidRDefault="00CC04F9" w:rsidP="001C23C9">
      <w:pPr>
        <w:spacing w:line="276" w:lineRule="auto"/>
        <w:ind w:firstLine="708"/>
        <w:jc w:val="right"/>
        <w:rPr>
          <w:noProof/>
        </w:rPr>
      </w:pPr>
    </w:p>
    <w:p w:rsidR="00EF44DE" w:rsidRPr="00B62847" w:rsidRDefault="00EF44DE" w:rsidP="000D3A1A">
      <w:pPr>
        <w:spacing w:line="276" w:lineRule="auto"/>
        <w:ind w:firstLine="708"/>
        <w:rPr>
          <w:noProof/>
        </w:rPr>
      </w:pPr>
    </w:p>
    <w:p w:rsidR="00824476" w:rsidRPr="00AF7FBB" w:rsidRDefault="00824476" w:rsidP="00824476">
      <w:pPr>
        <w:spacing w:line="276" w:lineRule="auto"/>
        <w:ind w:firstLine="708"/>
        <w:rPr>
          <w:i/>
          <w:szCs w:val="28"/>
        </w:rPr>
      </w:pPr>
      <w:r w:rsidRPr="00AF7FBB">
        <w:rPr>
          <w:i/>
          <w:szCs w:val="28"/>
        </w:rPr>
        <w:t>Диаграмма 6.</w:t>
      </w:r>
    </w:p>
    <w:p w:rsidR="00824476" w:rsidRPr="00AF7FBB" w:rsidRDefault="00824476" w:rsidP="00824476">
      <w:pPr>
        <w:spacing w:line="276" w:lineRule="auto"/>
        <w:jc w:val="center"/>
        <w:rPr>
          <w:b/>
          <w:sz w:val="24"/>
          <w:szCs w:val="28"/>
        </w:rPr>
      </w:pPr>
      <w:r w:rsidRPr="00AF7FBB">
        <w:rPr>
          <w:b/>
          <w:sz w:val="24"/>
          <w:szCs w:val="28"/>
        </w:rPr>
        <w:t>Помесячное поступление доходов ме</w:t>
      </w:r>
      <w:r w:rsidR="0092014B" w:rsidRPr="00AF7FBB">
        <w:rPr>
          <w:b/>
          <w:sz w:val="24"/>
          <w:szCs w:val="28"/>
        </w:rPr>
        <w:t>стного бюджета по группам в 2020</w:t>
      </w:r>
      <w:r w:rsidRPr="00AF7FBB">
        <w:rPr>
          <w:b/>
          <w:sz w:val="24"/>
          <w:szCs w:val="28"/>
        </w:rPr>
        <w:t xml:space="preserve"> году</w:t>
      </w:r>
    </w:p>
    <w:p w:rsidR="00824476" w:rsidRPr="000D4E9B" w:rsidRDefault="00824476" w:rsidP="00824476">
      <w:pPr>
        <w:spacing w:line="276" w:lineRule="auto"/>
        <w:jc w:val="right"/>
        <w:rPr>
          <w:b/>
          <w:sz w:val="20"/>
          <w:szCs w:val="20"/>
        </w:rPr>
      </w:pPr>
      <w:r w:rsidRPr="000D4E9B">
        <w:rPr>
          <w:b/>
          <w:sz w:val="20"/>
          <w:szCs w:val="20"/>
        </w:rPr>
        <w:t>(руб.)</w:t>
      </w:r>
    </w:p>
    <w:p w:rsidR="00824476" w:rsidRPr="009D4A17" w:rsidRDefault="00824476" w:rsidP="00824476">
      <w:pPr>
        <w:spacing w:line="276" w:lineRule="auto"/>
        <w:jc w:val="center"/>
        <w:rPr>
          <w:b/>
          <w:color w:val="FF0000"/>
          <w:sz w:val="24"/>
          <w:szCs w:val="28"/>
        </w:rPr>
      </w:pPr>
      <w:r w:rsidRPr="009D4A17">
        <w:rPr>
          <w:b/>
          <w:noProof/>
          <w:color w:val="FF0000"/>
          <w:sz w:val="24"/>
          <w:szCs w:val="28"/>
        </w:rPr>
        <w:drawing>
          <wp:inline distT="0" distB="0" distL="0" distR="0" wp14:anchorId="14A0035D" wp14:editId="59ADBF34">
            <wp:extent cx="6191250" cy="3505200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824476" w:rsidRPr="0092014B" w:rsidRDefault="00824476" w:rsidP="00824476">
      <w:pPr>
        <w:spacing w:before="60" w:line="276" w:lineRule="auto"/>
        <w:ind w:firstLine="709"/>
        <w:jc w:val="both"/>
        <w:rPr>
          <w:szCs w:val="28"/>
        </w:rPr>
      </w:pPr>
      <w:r w:rsidRPr="0092014B">
        <w:rPr>
          <w:szCs w:val="28"/>
        </w:rPr>
        <w:t>Сре</w:t>
      </w:r>
      <w:r w:rsidR="0092014B" w:rsidRPr="0092014B">
        <w:rPr>
          <w:szCs w:val="28"/>
        </w:rPr>
        <w:t>днемесячный объем доходов в 2020</w:t>
      </w:r>
      <w:r w:rsidRPr="0092014B">
        <w:rPr>
          <w:szCs w:val="28"/>
        </w:rPr>
        <w:t xml:space="preserve"> году сложился в сумме </w:t>
      </w:r>
      <w:r w:rsidR="0092014B" w:rsidRPr="0092014B">
        <w:rPr>
          <w:szCs w:val="28"/>
        </w:rPr>
        <w:t>26 913 015,20</w:t>
      </w:r>
      <w:r w:rsidRPr="0092014B">
        <w:rPr>
          <w:szCs w:val="28"/>
        </w:rPr>
        <w:t xml:space="preserve"> руб. Наименьший объем поступлений доходов местного бюджета пришелся на </w:t>
      </w:r>
      <w:r w:rsidR="0092014B" w:rsidRPr="0092014B">
        <w:rPr>
          <w:szCs w:val="28"/>
        </w:rPr>
        <w:t>май 2020</w:t>
      </w:r>
      <w:r w:rsidRPr="0092014B">
        <w:rPr>
          <w:szCs w:val="28"/>
        </w:rPr>
        <w:t xml:space="preserve"> года (</w:t>
      </w:r>
      <w:r w:rsidR="0092014B" w:rsidRPr="0092014B">
        <w:rPr>
          <w:szCs w:val="28"/>
        </w:rPr>
        <w:t>12 700 742,44 руб. или 3,9</w:t>
      </w:r>
      <w:r w:rsidRPr="0092014B">
        <w:rPr>
          <w:szCs w:val="28"/>
        </w:rPr>
        <w:t xml:space="preserve">% в годовом объеме), наибольший – на </w:t>
      </w:r>
      <w:r w:rsidR="0092014B" w:rsidRPr="0092014B">
        <w:rPr>
          <w:szCs w:val="28"/>
        </w:rPr>
        <w:t>ноябрь 2020</w:t>
      </w:r>
      <w:r w:rsidRPr="0092014B">
        <w:rPr>
          <w:szCs w:val="28"/>
        </w:rPr>
        <w:t xml:space="preserve"> года (</w:t>
      </w:r>
      <w:r w:rsidR="0092014B" w:rsidRPr="0092014B">
        <w:rPr>
          <w:szCs w:val="28"/>
        </w:rPr>
        <w:t>43 000 905,02</w:t>
      </w:r>
      <w:r w:rsidRPr="0092014B">
        <w:rPr>
          <w:szCs w:val="28"/>
        </w:rPr>
        <w:t xml:space="preserve"> руб. или </w:t>
      </w:r>
      <w:r w:rsidR="0092014B" w:rsidRPr="0092014B">
        <w:rPr>
          <w:szCs w:val="28"/>
        </w:rPr>
        <w:t>13,3</w:t>
      </w:r>
      <w:r w:rsidRPr="0092014B">
        <w:rPr>
          <w:szCs w:val="28"/>
        </w:rPr>
        <w:t xml:space="preserve">% к годовому объему). </w:t>
      </w:r>
    </w:p>
    <w:p w:rsidR="00824476" w:rsidRPr="009273FA" w:rsidRDefault="00824476" w:rsidP="00824476">
      <w:pPr>
        <w:spacing w:line="276" w:lineRule="auto"/>
        <w:ind w:firstLine="720"/>
        <w:jc w:val="both"/>
        <w:rPr>
          <w:szCs w:val="28"/>
        </w:rPr>
      </w:pPr>
      <w:r w:rsidRPr="009273FA">
        <w:rPr>
          <w:szCs w:val="28"/>
        </w:rPr>
        <w:t xml:space="preserve">Показатель помесячного поступления доходов в процентах к </w:t>
      </w:r>
      <w:proofErr w:type="gramStart"/>
      <w:r w:rsidRPr="009273FA">
        <w:rPr>
          <w:szCs w:val="28"/>
        </w:rPr>
        <w:t>среднемесячному</w:t>
      </w:r>
      <w:proofErr w:type="gramEnd"/>
      <w:r w:rsidRPr="009273FA">
        <w:rPr>
          <w:szCs w:val="28"/>
        </w:rPr>
        <w:t xml:space="preserve"> в </w:t>
      </w:r>
      <w:r w:rsidR="009273FA" w:rsidRPr="009273FA">
        <w:rPr>
          <w:szCs w:val="28"/>
        </w:rPr>
        <w:t>мае 2020 года составил 47,2%, в ноябре 2020 года –159,8</w:t>
      </w:r>
      <w:r w:rsidRPr="009273FA">
        <w:rPr>
          <w:szCs w:val="28"/>
        </w:rPr>
        <w:t>%.</w:t>
      </w:r>
    </w:p>
    <w:p w:rsidR="00AF7FBB" w:rsidRPr="00AF7FBB" w:rsidRDefault="00824476" w:rsidP="00824476">
      <w:pPr>
        <w:spacing w:line="276" w:lineRule="auto"/>
        <w:ind w:firstLine="708"/>
        <w:jc w:val="both"/>
      </w:pPr>
      <w:r w:rsidRPr="00AF7FBB">
        <w:rPr>
          <w:szCs w:val="28"/>
        </w:rPr>
        <w:t>Значительный рост доходов наблюдается в июле</w:t>
      </w:r>
      <w:r w:rsidR="006C3F35" w:rsidRPr="00AF7FBB">
        <w:rPr>
          <w:szCs w:val="28"/>
        </w:rPr>
        <w:t>, октябре</w:t>
      </w:r>
      <w:r w:rsidRPr="00AF7FBB">
        <w:rPr>
          <w:szCs w:val="28"/>
        </w:rPr>
        <w:t xml:space="preserve"> и </w:t>
      </w:r>
      <w:r w:rsidR="006C3F35" w:rsidRPr="00AF7FBB">
        <w:rPr>
          <w:szCs w:val="28"/>
        </w:rPr>
        <w:t>ноябре</w:t>
      </w:r>
      <w:r w:rsidR="00AF7FBB" w:rsidRPr="00AF7FBB">
        <w:rPr>
          <w:szCs w:val="28"/>
        </w:rPr>
        <w:t xml:space="preserve"> 2020</w:t>
      </w:r>
      <w:r w:rsidRPr="00AF7FBB">
        <w:rPr>
          <w:szCs w:val="28"/>
        </w:rPr>
        <w:t xml:space="preserve"> года. Н</w:t>
      </w:r>
      <w:r w:rsidRPr="00AF7FBB">
        <w:t xml:space="preserve">а рост доходов </w:t>
      </w:r>
      <w:r w:rsidR="00AF7FBB" w:rsidRPr="00AF7FBB">
        <w:t xml:space="preserve">в июле и октябре </w:t>
      </w:r>
      <w:r w:rsidRPr="00AF7FBB">
        <w:t xml:space="preserve">повлияло поступление в </w:t>
      </w:r>
      <w:r w:rsidRPr="00AF7FBB">
        <w:lastRenderedPageBreak/>
        <w:t>бюджет налоговых и неналоговых доходов</w:t>
      </w:r>
      <w:r w:rsidR="00AF7FBB" w:rsidRPr="00AF7FBB">
        <w:t>, в ноябре поступление межбюджетных трансфертов из областного бюджета</w:t>
      </w:r>
    </w:p>
    <w:p w:rsidR="0006068E" w:rsidRPr="0006068E" w:rsidRDefault="0006068E" w:rsidP="000D3A1A">
      <w:pPr>
        <w:pStyle w:val="a8"/>
        <w:spacing w:after="0" w:line="276" w:lineRule="auto"/>
        <w:ind w:firstLine="720"/>
        <w:jc w:val="center"/>
        <w:rPr>
          <w:b/>
          <w:szCs w:val="28"/>
          <w:lang w:val="ru-RU"/>
        </w:rPr>
      </w:pPr>
    </w:p>
    <w:p w:rsidR="00554A65" w:rsidRPr="00F90C53" w:rsidRDefault="00554A65" w:rsidP="000D3A1A">
      <w:pPr>
        <w:pStyle w:val="a8"/>
        <w:spacing w:after="0" w:line="276" w:lineRule="auto"/>
        <w:ind w:firstLine="720"/>
        <w:jc w:val="center"/>
        <w:rPr>
          <w:b/>
          <w:szCs w:val="28"/>
        </w:rPr>
      </w:pPr>
      <w:r w:rsidRPr="00F90C53">
        <w:rPr>
          <w:b/>
          <w:szCs w:val="28"/>
        </w:rPr>
        <w:t>2.1. Налоговые и неналоговые доходы.</w:t>
      </w:r>
    </w:p>
    <w:p w:rsidR="00EF7ABA" w:rsidRPr="00F90C53" w:rsidRDefault="00EF7ABA" w:rsidP="000D3A1A">
      <w:pPr>
        <w:pStyle w:val="a8"/>
        <w:spacing w:after="0" w:line="276" w:lineRule="auto"/>
        <w:ind w:firstLine="720"/>
        <w:jc w:val="center"/>
        <w:rPr>
          <w:b/>
          <w:szCs w:val="28"/>
        </w:rPr>
      </w:pPr>
    </w:p>
    <w:p w:rsidR="009E7231" w:rsidRPr="00F90C53" w:rsidRDefault="009E7231" w:rsidP="000D3A1A">
      <w:pPr>
        <w:spacing w:line="276" w:lineRule="auto"/>
        <w:ind w:firstLine="708"/>
        <w:jc w:val="both"/>
        <w:rPr>
          <w:rFonts w:eastAsia="Calibri"/>
          <w:szCs w:val="28"/>
          <w:lang w:eastAsia="en-US"/>
        </w:rPr>
      </w:pPr>
      <w:r w:rsidRPr="00F90C53">
        <w:rPr>
          <w:rFonts w:eastAsia="Calibri"/>
          <w:szCs w:val="28"/>
          <w:lang w:eastAsia="en-US"/>
        </w:rPr>
        <w:t>В 20</w:t>
      </w:r>
      <w:r w:rsidR="0006068E" w:rsidRPr="00F90C53">
        <w:rPr>
          <w:rFonts w:eastAsia="Calibri"/>
          <w:szCs w:val="28"/>
          <w:lang w:eastAsia="en-US"/>
        </w:rPr>
        <w:t>20</w:t>
      </w:r>
      <w:r w:rsidRPr="00F90C53">
        <w:rPr>
          <w:rFonts w:eastAsia="Calibri"/>
          <w:szCs w:val="28"/>
          <w:lang w:eastAsia="en-US"/>
        </w:rPr>
        <w:t xml:space="preserve"> году Налоговые и неналоговые доходы запланированы в бюджете в сумме </w:t>
      </w:r>
      <w:r w:rsidR="0024014A" w:rsidRPr="00F90C53">
        <w:rPr>
          <w:rFonts w:eastAsia="Calibri"/>
          <w:szCs w:val="28"/>
          <w:lang w:eastAsia="en-US"/>
        </w:rPr>
        <w:t>1</w:t>
      </w:r>
      <w:r w:rsidR="0006068E" w:rsidRPr="00F90C53">
        <w:rPr>
          <w:rFonts w:eastAsia="Calibri"/>
          <w:szCs w:val="28"/>
          <w:lang w:eastAsia="en-US"/>
        </w:rPr>
        <w:t>17</w:t>
      </w:r>
      <w:r w:rsidRPr="00F90C53">
        <w:rPr>
          <w:rFonts w:eastAsia="Calibri"/>
          <w:szCs w:val="28"/>
          <w:lang w:eastAsia="en-US"/>
        </w:rPr>
        <w:t xml:space="preserve"> </w:t>
      </w:r>
      <w:r w:rsidR="0006068E" w:rsidRPr="00F90C53">
        <w:rPr>
          <w:rFonts w:eastAsia="Calibri"/>
          <w:szCs w:val="28"/>
          <w:lang w:eastAsia="en-US"/>
        </w:rPr>
        <w:t>826</w:t>
      </w:r>
      <w:r w:rsidRPr="00F90C53">
        <w:rPr>
          <w:rFonts w:eastAsia="Calibri"/>
          <w:szCs w:val="28"/>
          <w:lang w:eastAsia="en-US"/>
        </w:rPr>
        <w:t xml:space="preserve"> </w:t>
      </w:r>
      <w:r w:rsidR="0006068E" w:rsidRPr="00F90C53">
        <w:rPr>
          <w:rFonts w:eastAsia="Calibri"/>
          <w:szCs w:val="28"/>
          <w:lang w:eastAsia="en-US"/>
        </w:rPr>
        <w:t>607</w:t>
      </w:r>
      <w:r w:rsidRPr="00F90C53">
        <w:rPr>
          <w:rFonts w:eastAsia="Calibri"/>
          <w:szCs w:val="28"/>
          <w:lang w:eastAsia="en-US"/>
        </w:rPr>
        <w:t>,</w:t>
      </w:r>
      <w:r w:rsidR="0006068E" w:rsidRPr="00F90C53">
        <w:rPr>
          <w:rFonts w:eastAsia="Calibri"/>
          <w:szCs w:val="28"/>
          <w:lang w:eastAsia="en-US"/>
        </w:rPr>
        <w:t>82</w:t>
      </w:r>
      <w:r w:rsidRPr="00F90C53">
        <w:rPr>
          <w:rFonts w:eastAsia="Calibri"/>
          <w:szCs w:val="28"/>
          <w:lang w:eastAsia="en-US"/>
        </w:rPr>
        <w:t xml:space="preserve"> руб. Фактическое поступление составило </w:t>
      </w:r>
      <w:r w:rsidR="00CC1F3B" w:rsidRPr="00F90C53">
        <w:rPr>
          <w:rFonts w:eastAsia="Calibri"/>
          <w:szCs w:val="28"/>
          <w:lang w:eastAsia="en-US"/>
        </w:rPr>
        <w:t>1</w:t>
      </w:r>
      <w:r w:rsidR="00F90C53" w:rsidRPr="00F90C53">
        <w:rPr>
          <w:rFonts w:eastAsia="Calibri"/>
          <w:szCs w:val="28"/>
          <w:lang w:eastAsia="en-US"/>
        </w:rPr>
        <w:t>15</w:t>
      </w:r>
      <w:r w:rsidRPr="00F90C53">
        <w:rPr>
          <w:rFonts w:eastAsia="Calibri"/>
          <w:szCs w:val="28"/>
          <w:lang w:eastAsia="en-US"/>
        </w:rPr>
        <w:t> </w:t>
      </w:r>
      <w:r w:rsidR="00F90C53" w:rsidRPr="00F90C53">
        <w:rPr>
          <w:rFonts w:eastAsia="Calibri"/>
          <w:szCs w:val="28"/>
          <w:lang w:eastAsia="en-US"/>
        </w:rPr>
        <w:t>910</w:t>
      </w:r>
      <w:r w:rsidRPr="00F90C53">
        <w:rPr>
          <w:rFonts w:eastAsia="Calibri"/>
          <w:szCs w:val="28"/>
          <w:lang w:eastAsia="en-US"/>
        </w:rPr>
        <w:t xml:space="preserve"> </w:t>
      </w:r>
      <w:r w:rsidR="00F90C53" w:rsidRPr="00F90C53">
        <w:rPr>
          <w:rFonts w:eastAsia="Calibri"/>
          <w:szCs w:val="28"/>
          <w:lang w:eastAsia="en-US"/>
        </w:rPr>
        <w:t>823</w:t>
      </w:r>
      <w:r w:rsidRPr="00F90C53">
        <w:rPr>
          <w:rFonts w:eastAsia="Calibri"/>
          <w:szCs w:val="28"/>
          <w:lang w:eastAsia="en-US"/>
        </w:rPr>
        <w:t>,</w:t>
      </w:r>
      <w:r w:rsidR="00F90C53" w:rsidRPr="00F90C53">
        <w:rPr>
          <w:rFonts w:eastAsia="Calibri"/>
          <w:szCs w:val="28"/>
          <w:lang w:eastAsia="en-US"/>
        </w:rPr>
        <w:t>50</w:t>
      </w:r>
      <w:r w:rsidRPr="00F90C53">
        <w:rPr>
          <w:rFonts w:eastAsia="Calibri"/>
          <w:szCs w:val="28"/>
          <w:lang w:eastAsia="en-US"/>
        </w:rPr>
        <w:t xml:space="preserve"> руб. (</w:t>
      </w:r>
      <w:r w:rsidR="00F90C53" w:rsidRPr="00F90C53">
        <w:rPr>
          <w:rFonts w:eastAsia="Calibri"/>
          <w:szCs w:val="28"/>
          <w:lang w:eastAsia="en-US"/>
        </w:rPr>
        <w:t>98</w:t>
      </w:r>
      <w:r w:rsidRPr="00F90C53">
        <w:rPr>
          <w:rFonts w:eastAsia="Calibri"/>
          <w:szCs w:val="28"/>
          <w:lang w:eastAsia="en-US"/>
        </w:rPr>
        <w:t>,</w:t>
      </w:r>
      <w:r w:rsidR="00F90C53" w:rsidRPr="00F90C53">
        <w:rPr>
          <w:rFonts w:eastAsia="Calibri"/>
          <w:szCs w:val="28"/>
          <w:lang w:eastAsia="en-US"/>
        </w:rPr>
        <w:t>4</w:t>
      </w:r>
      <w:r w:rsidRPr="00F90C53">
        <w:rPr>
          <w:rFonts w:eastAsia="Calibri"/>
          <w:szCs w:val="28"/>
          <w:lang w:eastAsia="en-US"/>
        </w:rPr>
        <w:t>%).</w:t>
      </w:r>
    </w:p>
    <w:p w:rsidR="009E7231" w:rsidRPr="00F90C53" w:rsidRDefault="009E7231" w:rsidP="000D3A1A">
      <w:pPr>
        <w:spacing w:line="276" w:lineRule="auto"/>
        <w:ind w:firstLine="720"/>
        <w:jc w:val="both"/>
        <w:rPr>
          <w:szCs w:val="28"/>
        </w:rPr>
      </w:pPr>
      <w:r w:rsidRPr="00F90C53">
        <w:rPr>
          <w:szCs w:val="28"/>
        </w:rPr>
        <w:t>Динамика поступления собственных доходов в местный бюджет за ряд последних лет представлена на диаграмме 7:</w:t>
      </w:r>
    </w:p>
    <w:p w:rsidR="00CC04F9" w:rsidRPr="00F90C53" w:rsidRDefault="00CC04F9" w:rsidP="000D3A1A">
      <w:pPr>
        <w:spacing w:line="276" w:lineRule="auto"/>
        <w:ind w:firstLine="720"/>
        <w:jc w:val="both"/>
        <w:rPr>
          <w:szCs w:val="28"/>
        </w:rPr>
      </w:pPr>
    </w:p>
    <w:p w:rsidR="009E7231" w:rsidRPr="00F90C53" w:rsidRDefault="009E7231" w:rsidP="00CC04F9">
      <w:pPr>
        <w:spacing w:line="276" w:lineRule="auto"/>
        <w:ind w:firstLine="708"/>
        <w:rPr>
          <w:i/>
          <w:szCs w:val="28"/>
        </w:rPr>
      </w:pPr>
      <w:r w:rsidRPr="00F90C53">
        <w:rPr>
          <w:i/>
          <w:szCs w:val="28"/>
        </w:rPr>
        <w:t>Диаграмма 7.</w:t>
      </w:r>
    </w:p>
    <w:p w:rsidR="009E7231" w:rsidRPr="00DB0756" w:rsidRDefault="00D82190" w:rsidP="00D82190">
      <w:pPr>
        <w:spacing w:line="276" w:lineRule="auto"/>
        <w:ind w:firstLine="708"/>
        <w:jc w:val="right"/>
        <w:rPr>
          <w:i/>
          <w:sz w:val="24"/>
        </w:rPr>
      </w:pPr>
      <w:proofErr w:type="spellStart"/>
      <w:r w:rsidRPr="00DB0756">
        <w:rPr>
          <w:i/>
          <w:sz w:val="24"/>
        </w:rPr>
        <w:t>т</w:t>
      </w:r>
      <w:r w:rsidR="009E7231" w:rsidRPr="00DB0756">
        <w:rPr>
          <w:i/>
          <w:sz w:val="24"/>
        </w:rPr>
        <w:t>ыс</w:t>
      </w:r>
      <w:proofErr w:type="gramStart"/>
      <w:r w:rsidR="009E7231" w:rsidRPr="00DB0756">
        <w:rPr>
          <w:i/>
          <w:sz w:val="24"/>
        </w:rPr>
        <w:t>.р</w:t>
      </w:r>
      <w:proofErr w:type="gramEnd"/>
      <w:r w:rsidR="009E7231" w:rsidRPr="00DB0756">
        <w:rPr>
          <w:i/>
          <w:sz w:val="24"/>
        </w:rPr>
        <w:t>уб</w:t>
      </w:r>
      <w:proofErr w:type="spellEnd"/>
      <w:r w:rsidR="009E7231" w:rsidRPr="00DB0756">
        <w:rPr>
          <w:i/>
          <w:sz w:val="24"/>
        </w:rPr>
        <w:t>.</w:t>
      </w:r>
    </w:p>
    <w:p w:rsidR="00DD322D" w:rsidRPr="004A5D30" w:rsidRDefault="00DD322D" w:rsidP="000D3A1A">
      <w:pPr>
        <w:spacing w:line="276" w:lineRule="auto"/>
        <w:ind w:firstLine="708"/>
        <w:rPr>
          <w:i/>
          <w:szCs w:val="28"/>
        </w:rPr>
      </w:pPr>
      <w:r w:rsidRPr="009D4A17">
        <w:rPr>
          <w:i/>
          <w:noProof/>
          <w:color w:val="FF0000"/>
          <w:szCs w:val="28"/>
        </w:rPr>
        <w:drawing>
          <wp:inline distT="0" distB="0" distL="0" distR="0" wp14:anchorId="37EB8FFF" wp14:editId="63000D5D">
            <wp:extent cx="5486400" cy="3200400"/>
            <wp:effectExtent l="0" t="0" r="19050" b="1905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D82190" w:rsidRPr="004A5D30" w:rsidRDefault="00D82190" w:rsidP="000D3A1A">
      <w:pPr>
        <w:spacing w:line="276" w:lineRule="auto"/>
        <w:ind w:firstLine="708"/>
        <w:rPr>
          <w:szCs w:val="28"/>
        </w:rPr>
      </w:pPr>
    </w:p>
    <w:p w:rsidR="009E7231" w:rsidRPr="00F90C53" w:rsidRDefault="009E7231" w:rsidP="000D3A1A">
      <w:pPr>
        <w:spacing w:line="276" w:lineRule="auto"/>
        <w:ind w:firstLine="708"/>
        <w:rPr>
          <w:szCs w:val="28"/>
        </w:rPr>
      </w:pPr>
      <w:r w:rsidRPr="00F90C53">
        <w:rPr>
          <w:szCs w:val="28"/>
        </w:rPr>
        <w:t>Информация о выполнении плана по собственным доходам местног</w:t>
      </w:r>
      <w:r w:rsidR="00B525AD" w:rsidRPr="00F90C53">
        <w:rPr>
          <w:szCs w:val="28"/>
        </w:rPr>
        <w:t>о бюджета приведена в таблице 3.</w:t>
      </w:r>
    </w:p>
    <w:p w:rsidR="009E7231" w:rsidRPr="00F90C53" w:rsidRDefault="009E7231" w:rsidP="000D3A1A">
      <w:pPr>
        <w:spacing w:line="276" w:lineRule="auto"/>
        <w:jc w:val="right"/>
        <w:rPr>
          <w:i/>
          <w:szCs w:val="28"/>
        </w:rPr>
      </w:pPr>
      <w:r w:rsidRPr="00F90C53">
        <w:rPr>
          <w:i/>
          <w:szCs w:val="28"/>
        </w:rPr>
        <w:t>Таблица 3.</w:t>
      </w:r>
    </w:p>
    <w:p w:rsidR="009E7231" w:rsidRPr="00F90C53" w:rsidRDefault="009E7231" w:rsidP="000D3A1A">
      <w:pPr>
        <w:spacing w:line="276" w:lineRule="auto"/>
        <w:jc w:val="center"/>
        <w:rPr>
          <w:b/>
          <w:szCs w:val="28"/>
        </w:rPr>
      </w:pPr>
      <w:r w:rsidRPr="00F90C53">
        <w:rPr>
          <w:b/>
          <w:szCs w:val="28"/>
        </w:rPr>
        <w:t>Итоги исполнения местного бюджета по налоговым и неналоговым доходам в 20</w:t>
      </w:r>
      <w:r w:rsidR="00F90C53">
        <w:rPr>
          <w:b/>
          <w:szCs w:val="28"/>
        </w:rPr>
        <w:t>20</w:t>
      </w:r>
      <w:r w:rsidRPr="00F90C53">
        <w:rPr>
          <w:b/>
          <w:szCs w:val="28"/>
        </w:rPr>
        <w:t xml:space="preserve"> году</w:t>
      </w:r>
    </w:p>
    <w:tbl>
      <w:tblPr>
        <w:tblW w:w="961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25"/>
        <w:gridCol w:w="1701"/>
        <w:gridCol w:w="1623"/>
        <w:gridCol w:w="1620"/>
        <w:gridCol w:w="1275"/>
        <w:gridCol w:w="974"/>
      </w:tblGrid>
      <w:tr w:rsidR="00661F67" w:rsidRPr="00661F67" w:rsidTr="00AB4FA6">
        <w:trPr>
          <w:trHeight w:val="300"/>
        </w:trPr>
        <w:tc>
          <w:tcPr>
            <w:tcW w:w="242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231" w:rsidRPr="00F90C53" w:rsidRDefault="009E7231" w:rsidP="000D3A1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90C53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231" w:rsidRPr="00F90C53" w:rsidRDefault="009E7231" w:rsidP="00F90C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90C53">
              <w:rPr>
                <w:sz w:val="20"/>
                <w:szCs w:val="20"/>
              </w:rPr>
              <w:t>Исполнено за 201</w:t>
            </w:r>
            <w:r w:rsidR="00F90C53" w:rsidRPr="00F90C53">
              <w:rPr>
                <w:sz w:val="20"/>
                <w:szCs w:val="20"/>
              </w:rPr>
              <w:t>9</w:t>
            </w:r>
            <w:r w:rsidRPr="00F90C5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1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7231" w:rsidRPr="00F90C53" w:rsidRDefault="00615A75" w:rsidP="00F90C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90C53">
              <w:rPr>
                <w:sz w:val="20"/>
                <w:szCs w:val="20"/>
              </w:rPr>
              <w:t>20</w:t>
            </w:r>
            <w:r w:rsidR="00F90C53" w:rsidRPr="00F90C53">
              <w:rPr>
                <w:sz w:val="20"/>
                <w:szCs w:val="20"/>
              </w:rPr>
              <w:t>20</w:t>
            </w:r>
            <w:r w:rsidR="009E7231" w:rsidRPr="00F90C5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231" w:rsidRPr="00F90C53" w:rsidRDefault="009E7231" w:rsidP="000D3A1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90C53">
              <w:rPr>
                <w:sz w:val="20"/>
                <w:szCs w:val="20"/>
              </w:rPr>
              <w:t>Темп</w:t>
            </w:r>
          </w:p>
        </w:tc>
      </w:tr>
      <w:tr w:rsidR="00661F67" w:rsidRPr="00661F67" w:rsidTr="00AB4FA6">
        <w:trPr>
          <w:trHeight w:val="300"/>
        </w:trPr>
        <w:tc>
          <w:tcPr>
            <w:tcW w:w="242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E7231" w:rsidRPr="00F90C53" w:rsidRDefault="009E7231" w:rsidP="000D3A1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E7231" w:rsidRPr="00F90C53" w:rsidRDefault="009E7231" w:rsidP="000D3A1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51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E7231" w:rsidRPr="00F90C53" w:rsidRDefault="009E7231" w:rsidP="000D3A1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231" w:rsidRPr="00F90C53" w:rsidRDefault="009E7231" w:rsidP="000D3A1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90C53">
              <w:rPr>
                <w:sz w:val="20"/>
                <w:szCs w:val="20"/>
              </w:rPr>
              <w:t>роста,</w:t>
            </w:r>
          </w:p>
        </w:tc>
      </w:tr>
      <w:tr w:rsidR="00661F67" w:rsidRPr="00661F67" w:rsidTr="00AB4FA6">
        <w:trPr>
          <w:trHeight w:val="300"/>
        </w:trPr>
        <w:tc>
          <w:tcPr>
            <w:tcW w:w="242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E7231" w:rsidRPr="00F90C53" w:rsidRDefault="009E7231" w:rsidP="000D3A1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E7231" w:rsidRPr="00F90C53" w:rsidRDefault="009E7231" w:rsidP="000D3A1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51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E7231" w:rsidRPr="00F90C53" w:rsidRDefault="009E7231" w:rsidP="000D3A1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231" w:rsidRPr="00F90C53" w:rsidRDefault="009E7231" w:rsidP="000D3A1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90C53">
              <w:rPr>
                <w:sz w:val="20"/>
                <w:szCs w:val="20"/>
              </w:rPr>
              <w:t>%</w:t>
            </w:r>
          </w:p>
        </w:tc>
      </w:tr>
      <w:tr w:rsidR="00661F67" w:rsidRPr="00661F67" w:rsidTr="00AB4FA6">
        <w:trPr>
          <w:trHeight w:val="48"/>
        </w:trPr>
        <w:tc>
          <w:tcPr>
            <w:tcW w:w="242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E7231" w:rsidRPr="00F90C53" w:rsidRDefault="009E7231" w:rsidP="000D3A1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E7231" w:rsidRPr="00F90C53" w:rsidRDefault="009E7231" w:rsidP="000D3A1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51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E7231" w:rsidRPr="00F90C53" w:rsidRDefault="009E7231" w:rsidP="000D3A1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E7231" w:rsidRPr="00F90C53" w:rsidRDefault="009E7231" w:rsidP="000D3A1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661F67" w:rsidRPr="00661F67" w:rsidTr="00AB4FA6">
        <w:trPr>
          <w:trHeight w:val="300"/>
        </w:trPr>
        <w:tc>
          <w:tcPr>
            <w:tcW w:w="242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E7231" w:rsidRPr="00F90C53" w:rsidRDefault="009E7231" w:rsidP="000D3A1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E7231" w:rsidRPr="00F90C53" w:rsidRDefault="009E7231" w:rsidP="000D3A1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2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231" w:rsidRPr="00F90C53" w:rsidRDefault="009E7231" w:rsidP="000D3A1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90C53">
              <w:rPr>
                <w:sz w:val="20"/>
                <w:szCs w:val="20"/>
              </w:rPr>
              <w:t>Утверждено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231" w:rsidRPr="00F90C53" w:rsidRDefault="009E7231" w:rsidP="000D3A1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90C53">
              <w:rPr>
                <w:sz w:val="20"/>
                <w:szCs w:val="20"/>
              </w:rPr>
              <w:t>Исполнено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231" w:rsidRPr="00F90C53" w:rsidRDefault="00D61840" w:rsidP="000D3A1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90C53">
              <w:rPr>
                <w:sz w:val="20"/>
                <w:szCs w:val="20"/>
              </w:rPr>
              <w:t>%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E7231" w:rsidRPr="00F90C53" w:rsidRDefault="009E7231" w:rsidP="000D3A1A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61F67" w:rsidRPr="00661F67" w:rsidTr="00AB4FA6">
        <w:trPr>
          <w:trHeight w:val="510"/>
        </w:trPr>
        <w:tc>
          <w:tcPr>
            <w:tcW w:w="242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E7231" w:rsidRPr="00F90C53" w:rsidRDefault="009E7231" w:rsidP="000D3A1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E7231" w:rsidRPr="00F90C53" w:rsidRDefault="009E7231" w:rsidP="000D3A1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2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E7231" w:rsidRPr="00F90C53" w:rsidRDefault="009E7231" w:rsidP="000D3A1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E7231" w:rsidRPr="00F90C53" w:rsidRDefault="009E7231" w:rsidP="000D3A1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231" w:rsidRPr="00F90C53" w:rsidRDefault="009E7231" w:rsidP="000D3A1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90C53">
              <w:rPr>
                <w:sz w:val="20"/>
                <w:szCs w:val="20"/>
              </w:rPr>
              <w:t xml:space="preserve">выполнения плана, % 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E7231" w:rsidRPr="00F90C53" w:rsidRDefault="009E7231" w:rsidP="000D3A1A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61F67" w:rsidRPr="00661F67" w:rsidTr="00AB4FA6">
        <w:trPr>
          <w:trHeight w:val="6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7231" w:rsidRPr="00F90C53" w:rsidRDefault="009E7231" w:rsidP="000D3A1A">
            <w:pPr>
              <w:spacing w:line="276" w:lineRule="auto"/>
              <w:rPr>
                <w:sz w:val="24"/>
              </w:rPr>
            </w:pPr>
            <w:r w:rsidRPr="00F90C53">
              <w:rPr>
                <w:sz w:val="24"/>
              </w:rPr>
              <w:t>Собственные доходы,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31" w:rsidRPr="00F90C53" w:rsidRDefault="00F90C53" w:rsidP="000D3A1A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F90C53">
              <w:rPr>
                <w:sz w:val="22"/>
                <w:szCs w:val="22"/>
              </w:rPr>
              <w:t>109 108 650,81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31" w:rsidRPr="00F90C53" w:rsidRDefault="00AB4FA6" w:rsidP="00F90C53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F90C53">
              <w:rPr>
                <w:sz w:val="22"/>
                <w:szCs w:val="22"/>
              </w:rPr>
              <w:t>1</w:t>
            </w:r>
            <w:r w:rsidR="00F90C53" w:rsidRPr="00F90C53">
              <w:rPr>
                <w:sz w:val="22"/>
                <w:szCs w:val="22"/>
              </w:rPr>
              <w:t>17</w:t>
            </w:r>
            <w:r w:rsidR="009E7231" w:rsidRPr="00F90C53">
              <w:rPr>
                <w:sz w:val="22"/>
                <w:szCs w:val="22"/>
              </w:rPr>
              <w:t xml:space="preserve"> </w:t>
            </w:r>
            <w:r w:rsidR="00F90C53" w:rsidRPr="00F90C53">
              <w:rPr>
                <w:sz w:val="22"/>
                <w:szCs w:val="22"/>
              </w:rPr>
              <w:t>826</w:t>
            </w:r>
            <w:r w:rsidR="009E7231" w:rsidRPr="00F90C53">
              <w:rPr>
                <w:sz w:val="22"/>
                <w:szCs w:val="22"/>
              </w:rPr>
              <w:t xml:space="preserve"> </w:t>
            </w:r>
            <w:r w:rsidR="00F90C53" w:rsidRPr="00F90C53">
              <w:rPr>
                <w:sz w:val="22"/>
                <w:szCs w:val="22"/>
              </w:rPr>
              <w:t>607</w:t>
            </w:r>
            <w:r w:rsidR="009E7231" w:rsidRPr="00F90C53">
              <w:rPr>
                <w:sz w:val="22"/>
                <w:szCs w:val="22"/>
              </w:rPr>
              <w:t>,</w:t>
            </w:r>
            <w:r w:rsidR="00F90C53" w:rsidRPr="00F90C53">
              <w:rPr>
                <w:sz w:val="22"/>
                <w:szCs w:val="22"/>
              </w:rPr>
              <w:t>8</w:t>
            </w:r>
            <w:r w:rsidR="004A5D30" w:rsidRPr="00F90C53"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31" w:rsidRPr="00F90C53" w:rsidRDefault="00AB4FA6" w:rsidP="00F90C53">
            <w:pPr>
              <w:spacing w:line="276" w:lineRule="auto"/>
              <w:ind w:left="-171" w:right="-122" w:firstLine="171"/>
              <w:rPr>
                <w:sz w:val="22"/>
                <w:szCs w:val="22"/>
              </w:rPr>
            </w:pPr>
            <w:r w:rsidRPr="00F90C53">
              <w:rPr>
                <w:sz w:val="22"/>
                <w:szCs w:val="22"/>
              </w:rPr>
              <w:t>1</w:t>
            </w:r>
            <w:r w:rsidR="00F90C53" w:rsidRPr="00F90C53">
              <w:rPr>
                <w:sz w:val="22"/>
                <w:szCs w:val="22"/>
              </w:rPr>
              <w:t>15</w:t>
            </w:r>
            <w:r w:rsidR="009E7231" w:rsidRPr="00F90C53">
              <w:rPr>
                <w:sz w:val="22"/>
                <w:szCs w:val="22"/>
              </w:rPr>
              <w:t xml:space="preserve"> </w:t>
            </w:r>
            <w:r w:rsidR="00F90C53" w:rsidRPr="00F90C53">
              <w:rPr>
                <w:sz w:val="22"/>
                <w:szCs w:val="22"/>
              </w:rPr>
              <w:t>910</w:t>
            </w:r>
            <w:r w:rsidR="009E7231" w:rsidRPr="00F90C53">
              <w:rPr>
                <w:sz w:val="22"/>
                <w:szCs w:val="22"/>
              </w:rPr>
              <w:t xml:space="preserve"> </w:t>
            </w:r>
            <w:r w:rsidR="00F90C53" w:rsidRPr="00F90C53">
              <w:rPr>
                <w:sz w:val="22"/>
                <w:szCs w:val="22"/>
              </w:rPr>
              <w:t>823</w:t>
            </w:r>
            <w:r w:rsidR="009E7231" w:rsidRPr="00F90C53">
              <w:rPr>
                <w:sz w:val="22"/>
                <w:szCs w:val="22"/>
              </w:rPr>
              <w:t>,</w:t>
            </w:r>
            <w:r w:rsidR="00F90C53" w:rsidRPr="00F90C53">
              <w:rPr>
                <w:sz w:val="22"/>
                <w:szCs w:val="22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31" w:rsidRPr="00F90C53" w:rsidRDefault="00F90C53" w:rsidP="00F90C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90C53">
              <w:rPr>
                <w:sz w:val="22"/>
                <w:szCs w:val="22"/>
              </w:rPr>
              <w:t>98</w:t>
            </w:r>
            <w:r w:rsidR="00615A75" w:rsidRPr="00F90C53">
              <w:rPr>
                <w:sz w:val="22"/>
                <w:szCs w:val="22"/>
              </w:rPr>
              <w:t>,</w:t>
            </w:r>
            <w:r w:rsidRPr="00F90C53">
              <w:rPr>
                <w:sz w:val="22"/>
                <w:szCs w:val="22"/>
              </w:rPr>
              <w:t>4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31" w:rsidRPr="00F90C53" w:rsidRDefault="00F90C53" w:rsidP="00F90C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90C53">
              <w:rPr>
                <w:sz w:val="22"/>
                <w:szCs w:val="22"/>
              </w:rPr>
              <w:t>106</w:t>
            </w:r>
            <w:r w:rsidR="009E7231" w:rsidRPr="00F90C53">
              <w:rPr>
                <w:sz w:val="22"/>
                <w:szCs w:val="22"/>
              </w:rPr>
              <w:t>,</w:t>
            </w:r>
            <w:r w:rsidRPr="00F90C53">
              <w:rPr>
                <w:sz w:val="22"/>
                <w:szCs w:val="22"/>
              </w:rPr>
              <w:t>2</w:t>
            </w:r>
          </w:p>
        </w:tc>
      </w:tr>
      <w:tr w:rsidR="00991865" w:rsidRPr="00991865" w:rsidTr="00AB4FA6">
        <w:trPr>
          <w:trHeight w:val="31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7231" w:rsidRPr="00991865" w:rsidRDefault="009E7231" w:rsidP="000D3A1A">
            <w:pPr>
              <w:spacing w:line="276" w:lineRule="auto"/>
              <w:rPr>
                <w:sz w:val="24"/>
              </w:rPr>
            </w:pPr>
            <w:r w:rsidRPr="00991865">
              <w:rPr>
                <w:sz w:val="24"/>
              </w:rPr>
              <w:lastRenderedPageBreak/>
              <w:t>в том числе: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31" w:rsidRPr="00991865" w:rsidRDefault="009E7231" w:rsidP="000D3A1A">
            <w:pPr>
              <w:spacing w:line="276" w:lineRule="auto"/>
              <w:rPr>
                <w:sz w:val="22"/>
                <w:szCs w:val="22"/>
              </w:rPr>
            </w:pPr>
            <w:r w:rsidRPr="00991865">
              <w:rPr>
                <w:sz w:val="22"/>
                <w:szCs w:val="22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31" w:rsidRPr="00991865" w:rsidRDefault="009E7231" w:rsidP="000D3A1A">
            <w:pPr>
              <w:spacing w:line="276" w:lineRule="auto"/>
              <w:rPr>
                <w:sz w:val="22"/>
                <w:szCs w:val="22"/>
              </w:rPr>
            </w:pPr>
            <w:r w:rsidRPr="00991865"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31" w:rsidRPr="00991865" w:rsidRDefault="009E7231" w:rsidP="000D3A1A">
            <w:pPr>
              <w:spacing w:line="276" w:lineRule="auto"/>
              <w:ind w:left="-171" w:right="-122" w:firstLine="171"/>
              <w:rPr>
                <w:sz w:val="22"/>
                <w:szCs w:val="22"/>
              </w:rPr>
            </w:pPr>
            <w:r w:rsidRPr="00991865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31" w:rsidRPr="00991865" w:rsidRDefault="009E7231" w:rsidP="001B7BE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31" w:rsidRPr="00991865" w:rsidRDefault="009E7231" w:rsidP="001B7BE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91865" w:rsidRPr="00991865" w:rsidTr="00AB4FA6">
        <w:trPr>
          <w:trHeight w:val="176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E7231" w:rsidRPr="00991865" w:rsidRDefault="009E7231" w:rsidP="000D3A1A">
            <w:pPr>
              <w:spacing w:line="276" w:lineRule="auto"/>
              <w:rPr>
                <w:sz w:val="24"/>
              </w:rPr>
            </w:pPr>
            <w:r w:rsidRPr="00991865">
              <w:rPr>
                <w:sz w:val="24"/>
              </w:rPr>
              <w:t>налоговые доходы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31" w:rsidRPr="00991865" w:rsidRDefault="00F90C53" w:rsidP="000D3A1A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991865">
              <w:rPr>
                <w:sz w:val="22"/>
                <w:szCs w:val="22"/>
              </w:rPr>
              <w:t>101 698 868,96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31" w:rsidRPr="00991865" w:rsidRDefault="00373675" w:rsidP="00373675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991865">
              <w:rPr>
                <w:sz w:val="22"/>
                <w:szCs w:val="22"/>
              </w:rPr>
              <w:t>108</w:t>
            </w:r>
            <w:r w:rsidR="00615A75" w:rsidRPr="00991865">
              <w:rPr>
                <w:sz w:val="22"/>
                <w:szCs w:val="22"/>
              </w:rPr>
              <w:t> </w:t>
            </w:r>
            <w:r w:rsidRPr="00991865">
              <w:rPr>
                <w:sz w:val="22"/>
                <w:szCs w:val="22"/>
              </w:rPr>
              <w:t>999</w:t>
            </w:r>
            <w:r w:rsidR="00615A75" w:rsidRPr="00991865">
              <w:rPr>
                <w:sz w:val="22"/>
                <w:szCs w:val="22"/>
              </w:rPr>
              <w:t> </w:t>
            </w:r>
            <w:r w:rsidRPr="00991865">
              <w:rPr>
                <w:sz w:val="22"/>
                <w:szCs w:val="22"/>
              </w:rPr>
              <w:t>404</w:t>
            </w:r>
            <w:r w:rsidR="00615A75" w:rsidRPr="00991865">
              <w:rPr>
                <w:sz w:val="22"/>
                <w:szCs w:val="22"/>
              </w:rPr>
              <w:t>,</w:t>
            </w:r>
            <w:r w:rsidRPr="00991865">
              <w:rPr>
                <w:sz w:val="22"/>
                <w:szCs w:val="22"/>
              </w:rPr>
              <w:t>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31" w:rsidRPr="00991865" w:rsidRDefault="00AB4FA6" w:rsidP="00373675">
            <w:pPr>
              <w:spacing w:line="276" w:lineRule="auto"/>
              <w:ind w:left="-171" w:right="-122" w:firstLine="171"/>
              <w:rPr>
                <w:sz w:val="22"/>
                <w:szCs w:val="22"/>
              </w:rPr>
            </w:pPr>
            <w:r w:rsidRPr="00991865">
              <w:rPr>
                <w:sz w:val="22"/>
                <w:szCs w:val="22"/>
              </w:rPr>
              <w:t>10</w:t>
            </w:r>
            <w:r w:rsidR="00373675" w:rsidRPr="00991865">
              <w:rPr>
                <w:sz w:val="22"/>
                <w:szCs w:val="22"/>
              </w:rPr>
              <w:t>6</w:t>
            </w:r>
            <w:r w:rsidR="00615A75" w:rsidRPr="00991865">
              <w:rPr>
                <w:sz w:val="22"/>
                <w:szCs w:val="22"/>
              </w:rPr>
              <w:t> </w:t>
            </w:r>
            <w:r w:rsidR="00373675" w:rsidRPr="00991865">
              <w:rPr>
                <w:sz w:val="22"/>
                <w:szCs w:val="22"/>
              </w:rPr>
              <w:t>958</w:t>
            </w:r>
            <w:r w:rsidR="00615A75" w:rsidRPr="00991865">
              <w:rPr>
                <w:sz w:val="22"/>
                <w:szCs w:val="22"/>
              </w:rPr>
              <w:t> </w:t>
            </w:r>
            <w:r w:rsidR="00373675" w:rsidRPr="00991865">
              <w:rPr>
                <w:sz w:val="22"/>
                <w:szCs w:val="22"/>
              </w:rPr>
              <w:t>164</w:t>
            </w:r>
            <w:r w:rsidR="00615A75" w:rsidRPr="00991865">
              <w:rPr>
                <w:sz w:val="22"/>
                <w:szCs w:val="22"/>
              </w:rPr>
              <w:t>,</w:t>
            </w:r>
            <w:r w:rsidR="00373675" w:rsidRPr="00991865">
              <w:rPr>
                <w:sz w:val="22"/>
                <w:szCs w:val="22"/>
              </w:rPr>
              <w:t>24</w:t>
            </w:r>
            <w:r w:rsidR="00615A75" w:rsidRPr="0099186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31" w:rsidRPr="00991865" w:rsidRDefault="00373675" w:rsidP="0037367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91865">
              <w:rPr>
                <w:sz w:val="22"/>
                <w:szCs w:val="22"/>
              </w:rPr>
              <w:t>98</w:t>
            </w:r>
            <w:r w:rsidR="00D61840" w:rsidRPr="00991865">
              <w:rPr>
                <w:sz w:val="22"/>
                <w:szCs w:val="22"/>
              </w:rPr>
              <w:t>,</w:t>
            </w:r>
            <w:r w:rsidRPr="00991865">
              <w:rPr>
                <w:sz w:val="22"/>
                <w:szCs w:val="22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31" w:rsidRPr="00991865" w:rsidRDefault="001B7BE9" w:rsidP="0037367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91865">
              <w:rPr>
                <w:sz w:val="22"/>
                <w:szCs w:val="22"/>
              </w:rPr>
              <w:t>1</w:t>
            </w:r>
            <w:r w:rsidR="00052603" w:rsidRPr="00991865">
              <w:rPr>
                <w:sz w:val="22"/>
                <w:szCs w:val="22"/>
              </w:rPr>
              <w:t>0</w:t>
            </w:r>
            <w:r w:rsidR="00373675" w:rsidRPr="00991865">
              <w:rPr>
                <w:sz w:val="22"/>
                <w:szCs w:val="22"/>
              </w:rPr>
              <w:t>5</w:t>
            </w:r>
            <w:r w:rsidR="009E7231" w:rsidRPr="00991865">
              <w:rPr>
                <w:sz w:val="22"/>
                <w:szCs w:val="22"/>
              </w:rPr>
              <w:t>,</w:t>
            </w:r>
            <w:r w:rsidR="00373675" w:rsidRPr="00991865">
              <w:rPr>
                <w:sz w:val="22"/>
                <w:szCs w:val="22"/>
              </w:rPr>
              <w:t>2</w:t>
            </w:r>
          </w:p>
        </w:tc>
      </w:tr>
      <w:tr w:rsidR="00991865" w:rsidRPr="00991865" w:rsidTr="00AB4FA6">
        <w:trPr>
          <w:trHeight w:val="1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E7231" w:rsidRPr="00991865" w:rsidRDefault="009E7231" w:rsidP="000D3A1A">
            <w:pPr>
              <w:spacing w:line="276" w:lineRule="auto"/>
              <w:rPr>
                <w:sz w:val="24"/>
              </w:rPr>
            </w:pPr>
            <w:r w:rsidRPr="00991865">
              <w:rPr>
                <w:sz w:val="24"/>
              </w:rPr>
              <w:t>неналоговые  доходы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31" w:rsidRPr="00991865" w:rsidRDefault="00F90C53" w:rsidP="000D3A1A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991865">
              <w:rPr>
                <w:sz w:val="22"/>
                <w:szCs w:val="22"/>
              </w:rPr>
              <w:t>7 409 781,85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31" w:rsidRPr="00991865" w:rsidRDefault="009069E5" w:rsidP="009069E5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991865">
              <w:rPr>
                <w:sz w:val="22"/>
                <w:szCs w:val="22"/>
              </w:rPr>
              <w:t>8</w:t>
            </w:r>
            <w:r w:rsidR="00615A75" w:rsidRPr="00991865">
              <w:rPr>
                <w:sz w:val="22"/>
                <w:szCs w:val="22"/>
              </w:rPr>
              <w:t> </w:t>
            </w:r>
            <w:r w:rsidRPr="00991865">
              <w:rPr>
                <w:sz w:val="22"/>
                <w:szCs w:val="22"/>
              </w:rPr>
              <w:t>827</w:t>
            </w:r>
            <w:r w:rsidR="00615A75" w:rsidRPr="00991865">
              <w:rPr>
                <w:sz w:val="22"/>
                <w:szCs w:val="22"/>
              </w:rPr>
              <w:t> </w:t>
            </w:r>
            <w:r w:rsidRPr="00991865">
              <w:rPr>
                <w:sz w:val="22"/>
                <w:szCs w:val="22"/>
              </w:rPr>
              <w:t>203</w:t>
            </w:r>
            <w:r w:rsidR="00615A75" w:rsidRPr="00991865">
              <w:rPr>
                <w:sz w:val="22"/>
                <w:szCs w:val="22"/>
              </w:rPr>
              <w:t>,</w:t>
            </w:r>
            <w:r w:rsidRPr="00991865">
              <w:rPr>
                <w:sz w:val="22"/>
                <w:szCs w:val="22"/>
              </w:rPr>
              <w:t>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31" w:rsidRPr="00991865" w:rsidRDefault="009069E5" w:rsidP="009069E5">
            <w:pPr>
              <w:spacing w:line="276" w:lineRule="auto"/>
              <w:ind w:left="-171" w:right="-122" w:firstLine="171"/>
              <w:rPr>
                <w:sz w:val="22"/>
                <w:szCs w:val="22"/>
              </w:rPr>
            </w:pPr>
            <w:r w:rsidRPr="00991865">
              <w:rPr>
                <w:sz w:val="22"/>
                <w:szCs w:val="22"/>
              </w:rPr>
              <w:t>8</w:t>
            </w:r>
            <w:r w:rsidR="00615A75" w:rsidRPr="00991865">
              <w:rPr>
                <w:sz w:val="22"/>
                <w:szCs w:val="22"/>
              </w:rPr>
              <w:t> </w:t>
            </w:r>
            <w:r w:rsidR="004A5D30" w:rsidRPr="00991865">
              <w:rPr>
                <w:sz w:val="22"/>
                <w:szCs w:val="22"/>
              </w:rPr>
              <w:t>9</w:t>
            </w:r>
            <w:r w:rsidRPr="00991865">
              <w:rPr>
                <w:sz w:val="22"/>
                <w:szCs w:val="22"/>
              </w:rPr>
              <w:t>52</w:t>
            </w:r>
            <w:r w:rsidR="00615A75" w:rsidRPr="00991865">
              <w:rPr>
                <w:sz w:val="22"/>
                <w:szCs w:val="22"/>
              </w:rPr>
              <w:t> </w:t>
            </w:r>
            <w:r w:rsidRPr="00991865">
              <w:rPr>
                <w:sz w:val="22"/>
                <w:szCs w:val="22"/>
              </w:rPr>
              <w:t>659</w:t>
            </w:r>
            <w:r w:rsidR="00615A75" w:rsidRPr="00991865">
              <w:rPr>
                <w:sz w:val="22"/>
                <w:szCs w:val="22"/>
              </w:rPr>
              <w:t>,</w:t>
            </w:r>
            <w:r w:rsidRPr="00991865">
              <w:rPr>
                <w:sz w:val="22"/>
                <w:szCs w:val="22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31" w:rsidRPr="00991865" w:rsidRDefault="00052603" w:rsidP="0099186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91865">
              <w:rPr>
                <w:sz w:val="22"/>
                <w:szCs w:val="22"/>
              </w:rPr>
              <w:t>10</w:t>
            </w:r>
            <w:r w:rsidR="00991865" w:rsidRPr="00991865">
              <w:rPr>
                <w:sz w:val="22"/>
                <w:szCs w:val="22"/>
              </w:rPr>
              <w:t>1</w:t>
            </w:r>
            <w:r w:rsidR="009E7231" w:rsidRPr="00991865">
              <w:rPr>
                <w:sz w:val="22"/>
                <w:szCs w:val="22"/>
              </w:rPr>
              <w:t>,</w:t>
            </w:r>
            <w:r w:rsidR="00991865" w:rsidRPr="00991865">
              <w:rPr>
                <w:sz w:val="22"/>
                <w:szCs w:val="22"/>
              </w:rPr>
              <w:t>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31" w:rsidRPr="00991865" w:rsidRDefault="00991865" w:rsidP="0099186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91865">
              <w:rPr>
                <w:sz w:val="22"/>
                <w:szCs w:val="22"/>
              </w:rPr>
              <w:t>120</w:t>
            </w:r>
            <w:r w:rsidR="009E7231" w:rsidRPr="00991865">
              <w:rPr>
                <w:sz w:val="22"/>
                <w:szCs w:val="22"/>
              </w:rPr>
              <w:t>,</w:t>
            </w:r>
            <w:r w:rsidRPr="00991865">
              <w:rPr>
                <w:sz w:val="22"/>
                <w:szCs w:val="22"/>
              </w:rPr>
              <w:t>8</w:t>
            </w:r>
          </w:p>
        </w:tc>
      </w:tr>
    </w:tbl>
    <w:p w:rsidR="00D00730" w:rsidRPr="00F66EA5" w:rsidRDefault="00D00730" w:rsidP="000D3A1A">
      <w:pPr>
        <w:spacing w:line="276" w:lineRule="auto"/>
        <w:ind w:firstLine="720"/>
        <w:jc w:val="both"/>
        <w:rPr>
          <w:szCs w:val="28"/>
        </w:rPr>
      </w:pPr>
    </w:p>
    <w:p w:rsidR="009E7231" w:rsidRPr="00F66EA5" w:rsidRDefault="009E7231" w:rsidP="000D3A1A">
      <w:pPr>
        <w:spacing w:line="276" w:lineRule="auto"/>
        <w:ind w:firstLine="720"/>
        <w:jc w:val="both"/>
        <w:rPr>
          <w:szCs w:val="28"/>
        </w:rPr>
      </w:pPr>
      <w:r w:rsidRPr="00F66EA5">
        <w:rPr>
          <w:szCs w:val="28"/>
        </w:rPr>
        <w:t xml:space="preserve">План по налоговым доходам исполнен на </w:t>
      </w:r>
      <w:r w:rsidR="00F66EA5" w:rsidRPr="00F66EA5">
        <w:rPr>
          <w:szCs w:val="28"/>
        </w:rPr>
        <w:t>98</w:t>
      </w:r>
      <w:r w:rsidRPr="00F66EA5">
        <w:rPr>
          <w:szCs w:val="28"/>
        </w:rPr>
        <w:t>,</w:t>
      </w:r>
      <w:r w:rsidR="00F66EA5" w:rsidRPr="00F66EA5">
        <w:rPr>
          <w:szCs w:val="28"/>
        </w:rPr>
        <w:t>1</w:t>
      </w:r>
      <w:r w:rsidRPr="00F66EA5">
        <w:rPr>
          <w:szCs w:val="28"/>
        </w:rPr>
        <w:t xml:space="preserve">% или </w:t>
      </w:r>
      <w:proofErr w:type="spellStart"/>
      <w:r w:rsidR="00F66EA5" w:rsidRPr="00F66EA5">
        <w:rPr>
          <w:szCs w:val="28"/>
        </w:rPr>
        <w:t>не</w:t>
      </w:r>
      <w:r w:rsidRPr="00F66EA5">
        <w:rPr>
          <w:szCs w:val="28"/>
        </w:rPr>
        <w:t>выполнен</w:t>
      </w:r>
      <w:proofErr w:type="spellEnd"/>
      <w:r w:rsidRPr="00F66EA5">
        <w:rPr>
          <w:szCs w:val="28"/>
        </w:rPr>
        <w:t xml:space="preserve"> на </w:t>
      </w:r>
      <w:r w:rsidR="00F66EA5" w:rsidRPr="00F66EA5">
        <w:rPr>
          <w:szCs w:val="28"/>
        </w:rPr>
        <w:br/>
        <w:t>2 041</w:t>
      </w:r>
      <w:r w:rsidRPr="00F66EA5">
        <w:rPr>
          <w:szCs w:val="28"/>
        </w:rPr>
        <w:t xml:space="preserve"> </w:t>
      </w:r>
      <w:r w:rsidR="00F66EA5" w:rsidRPr="00F66EA5">
        <w:rPr>
          <w:szCs w:val="28"/>
        </w:rPr>
        <w:t>239</w:t>
      </w:r>
      <w:r w:rsidRPr="00F66EA5">
        <w:rPr>
          <w:szCs w:val="28"/>
        </w:rPr>
        <w:t>,</w:t>
      </w:r>
      <w:r w:rsidR="00F66EA5" w:rsidRPr="00F66EA5">
        <w:rPr>
          <w:szCs w:val="28"/>
        </w:rPr>
        <w:t>7</w:t>
      </w:r>
      <w:r w:rsidR="00052603" w:rsidRPr="00F66EA5">
        <w:rPr>
          <w:szCs w:val="28"/>
        </w:rPr>
        <w:t>6</w:t>
      </w:r>
      <w:r w:rsidRPr="00F66EA5">
        <w:rPr>
          <w:szCs w:val="28"/>
        </w:rPr>
        <w:t xml:space="preserve"> руб. План по нен</w:t>
      </w:r>
      <w:r w:rsidR="00677B3D" w:rsidRPr="00F66EA5">
        <w:rPr>
          <w:szCs w:val="28"/>
        </w:rPr>
        <w:t xml:space="preserve">алоговым доходам исполнен на </w:t>
      </w:r>
      <w:r w:rsidR="00052603" w:rsidRPr="00F66EA5">
        <w:rPr>
          <w:szCs w:val="28"/>
        </w:rPr>
        <w:t>10</w:t>
      </w:r>
      <w:r w:rsidR="00F66EA5" w:rsidRPr="00F66EA5">
        <w:rPr>
          <w:szCs w:val="28"/>
        </w:rPr>
        <w:t>1</w:t>
      </w:r>
      <w:r w:rsidRPr="00F66EA5">
        <w:rPr>
          <w:szCs w:val="28"/>
        </w:rPr>
        <w:t>,</w:t>
      </w:r>
      <w:r w:rsidR="00F66EA5" w:rsidRPr="00F66EA5">
        <w:rPr>
          <w:szCs w:val="28"/>
        </w:rPr>
        <w:t>4</w:t>
      </w:r>
      <w:r w:rsidRPr="00F66EA5">
        <w:rPr>
          <w:szCs w:val="28"/>
        </w:rPr>
        <w:t xml:space="preserve">% или </w:t>
      </w:r>
      <w:r w:rsidR="00052603" w:rsidRPr="00F66EA5">
        <w:rPr>
          <w:szCs w:val="28"/>
        </w:rPr>
        <w:t>пере</w:t>
      </w:r>
      <w:r w:rsidRPr="00F66EA5">
        <w:rPr>
          <w:szCs w:val="28"/>
        </w:rPr>
        <w:t xml:space="preserve">выполнен на </w:t>
      </w:r>
      <w:r w:rsidR="00F66EA5" w:rsidRPr="00F66EA5">
        <w:rPr>
          <w:szCs w:val="28"/>
        </w:rPr>
        <w:t>125</w:t>
      </w:r>
      <w:r w:rsidR="00052603" w:rsidRPr="00F66EA5">
        <w:rPr>
          <w:szCs w:val="28"/>
        </w:rPr>
        <w:t xml:space="preserve"> </w:t>
      </w:r>
      <w:r w:rsidR="00F66EA5" w:rsidRPr="00F66EA5">
        <w:rPr>
          <w:szCs w:val="28"/>
        </w:rPr>
        <w:t>455</w:t>
      </w:r>
      <w:r w:rsidRPr="00F66EA5">
        <w:rPr>
          <w:szCs w:val="28"/>
        </w:rPr>
        <w:t>,</w:t>
      </w:r>
      <w:r w:rsidR="00F66EA5" w:rsidRPr="00F66EA5">
        <w:rPr>
          <w:szCs w:val="28"/>
        </w:rPr>
        <w:t>44</w:t>
      </w:r>
      <w:r w:rsidRPr="00F66EA5">
        <w:rPr>
          <w:szCs w:val="28"/>
        </w:rPr>
        <w:t xml:space="preserve"> руб. </w:t>
      </w:r>
    </w:p>
    <w:p w:rsidR="00CC04F9" w:rsidRPr="006F1817" w:rsidRDefault="009E7231" w:rsidP="00CC04F9">
      <w:pPr>
        <w:spacing w:line="276" w:lineRule="auto"/>
        <w:ind w:firstLine="720"/>
        <w:jc w:val="both"/>
        <w:rPr>
          <w:szCs w:val="28"/>
        </w:rPr>
      </w:pPr>
      <w:r w:rsidRPr="006F1817">
        <w:rPr>
          <w:szCs w:val="28"/>
        </w:rPr>
        <w:t>Помесячная динамика исполнения собственных</w:t>
      </w:r>
      <w:r w:rsidR="00254C14" w:rsidRPr="006F1817">
        <w:rPr>
          <w:szCs w:val="28"/>
        </w:rPr>
        <w:t xml:space="preserve"> доходов местного бюджета в 201</w:t>
      </w:r>
      <w:r w:rsidR="006F1817" w:rsidRPr="006F1817">
        <w:rPr>
          <w:szCs w:val="28"/>
        </w:rPr>
        <w:t>8</w:t>
      </w:r>
      <w:r w:rsidRPr="006F1817">
        <w:rPr>
          <w:szCs w:val="28"/>
        </w:rPr>
        <w:t>-20</w:t>
      </w:r>
      <w:r w:rsidR="006F1817" w:rsidRPr="006F1817">
        <w:rPr>
          <w:szCs w:val="28"/>
        </w:rPr>
        <w:t>20</w:t>
      </w:r>
      <w:r w:rsidRPr="006F1817">
        <w:rPr>
          <w:szCs w:val="28"/>
        </w:rPr>
        <w:t xml:space="preserve"> г</w:t>
      </w:r>
      <w:r w:rsidR="00CC04F9" w:rsidRPr="006F1817">
        <w:rPr>
          <w:szCs w:val="28"/>
        </w:rPr>
        <w:t>г.</w:t>
      </w:r>
      <w:r w:rsidRPr="006F1817">
        <w:rPr>
          <w:szCs w:val="28"/>
        </w:rPr>
        <w:t xml:space="preserve"> представлена на диаграмме 8. </w:t>
      </w:r>
    </w:p>
    <w:p w:rsidR="009E7231" w:rsidRPr="006F1817" w:rsidRDefault="009E7231" w:rsidP="00CC04F9">
      <w:pPr>
        <w:spacing w:line="276" w:lineRule="auto"/>
        <w:ind w:firstLine="720"/>
        <w:rPr>
          <w:i/>
          <w:szCs w:val="28"/>
        </w:rPr>
      </w:pPr>
      <w:r w:rsidRPr="006F1817">
        <w:rPr>
          <w:i/>
          <w:szCs w:val="28"/>
        </w:rPr>
        <w:t>Диаграмма 8</w:t>
      </w:r>
    </w:p>
    <w:p w:rsidR="009E7231" w:rsidRPr="006F1817" w:rsidRDefault="009E7231" w:rsidP="00CC04F9">
      <w:pPr>
        <w:spacing w:line="276" w:lineRule="auto"/>
        <w:ind w:firstLine="720"/>
        <w:jc w:val="right"/>
        <w:rPr>
          <w:sz w:val="20"/>
          <w:szCs w:val="20"/>
        </w:rPr>
      </w:pPr>
      <w:r w:rsidRPr="006F1817">
        <w:rPr>
          <w:sz w:val="20"/>
          <w:szCs w:val="20"/>
        </w:rPr>
        <w:t>(</w:t>
      </w:r>
      <w:proofErr w:type="spellStart"/>
      <w:r w:rsidRPr="006F1817">
        <w:rPr>
          <w:sz w:val="20"/>
          <w:szCs w:val="20"/>
        </w:rPr>
        <w:t>тыс</w:t>
      </w:r>
      <w:proofErr w:type="gramStart"/>
      <w:r w:rsidRPr="006F1817">
        <w:rPr>
          <w:sz w:val="20"/>
          <w:szCs w:val="20"/>
        </w:rPr>
        <w:t>.р</w:t>
      </w:r>
      <w:proofErr w:type="gramEnd"/>
      <w:r w:rsidRPr="006F1817">
        <w:rPr>
          <w:sz w:val="20"/>
          <w:szCs w:val="20"/>
        </w:rPr>
        <w:t>уб</w:t>
      </w:r>
      <w:proofErr w:type="spellEnd"/>
      <w:r w:rsidRPr="006F1817">
        <w:rPr>
          <w:sz w:val="20"/>
          <w:szCs w:val="20"/>
        </w:rPr>
        <w:t>.)</w:t>
      </w:r>
    </w:p>
    <w:p w:rsidR="009E7231" w:rsidRPr="00A32094" w:rsidRDefault="00A735E9" w:rsidP="000D3A1A">
      <w:pPr>
        <w:spacing w:before="240" w:line="276" w:lineRule="auto"/>
        <w:jc w:val="both"/>
      </w:pPr>
      <w:r w:rsidRPr="009D4A17">
        <w:rPr>
          <w:noProof/>
          <w:color w:val="FF0000"/>
        </w:rPr>
        <w:drawing>
          <wp:inline distT="0" distB="0" distL="0" distR="0" wp14:anchorId="140D9FED" wp14:editId="69BCF33A">
            <wp:extent cx="6619875" cy="4295775"/>
            <wp:effectExtent l="0" t="0" r="9525" b="9525"/>
            <wp:docPr id="8" name="Объект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 w:rsidR="009E7231" w:rsidRPr="009D4A17">
        <w:rPr>
          <w:color w:val="FF0000"/>
        </w:rPr>
        <w:tab/>
      </w:r>
    </w:p>
    <w:p w:rsidR="00177AC0" w:rsidRPr="001145CA" w:rsidRDefault="009E7231" w:rsidP="00B16EDC">
      <w:pPr>
        <w:spacing w:line="276" w:lineRule="auto"/>
        <w:ind w:firstLine="709"/>
        <w:jc w:val="both"/>
        <w:rPr>
          <w:szCs w:val="28"/>
        </w:rPr>
      </w:pPr>
      <w:proofErr w:type="gramStart"/>
      <w:r w:rsidRPr="001145CA">
        <w:rPr>
          <w:szCs w:val="28"/>
        </w:rPr>
        <w:t xml:space="preserve">В </w:t>
      </w:r>
      <w:r w:rsidR="00A63D14" w:rsidRPr="001145CA">
        <w:rPr>
          <w:szCs w:val="28"/>
        </w:rPr>
        <w:t>марте</w:t>
      </w:r>
      <w:r w:rsidR="009C24EC" w:rsidRPr="001145CA">
        <w:rPr>
          <w:szCs w:val="28"/>
        </w:rPr>
        <w:t>,</w:t>
      </w:r>
      <w:r w:rsidR="00181DC3" w:rsidRPr="001145CA">
        <w:rPr>
          <w:szCs w:val="28"/>
        </w:rPr>
        <w:t xml:space="preserve"> </w:t>
      </w:r>
      <w:r w:rsidR="00A63D14" w:rsidRPr="001145CA">
        <w:rPr>
          <w:szCs w:val="28"/>
        </w:rPr>
        <w:t xml:space="preserve">апреле, </w:t>
      </w:r>
      <w:r w:rsidR="00181DC3" w:rsidRPr="001145CA">
        <w:rPr>
          <w:szCs w:val="28"/>
        </w:rPr>
        <w:t xml:space="preserve">июле, </w:t>
      </w:r>
      <w:r w:rsidR="009C24EC" w:rsidRPr="001145CA">
        <w:rPr>
          <w:szCs w:val="28"/>
        </w:rPr>
        <w:t xml:space="preserve">октябре, </w:t>
      </w:r>
      <w:r w:rsidR="00C91132" w:rsidRPr="001145CA">
        <w:rPr>
          <w:szCs w:val="28"/>
        </w:rPr>
        <w:t xml:space="preserve">ноябре </w:t>
      </w:r>
      <w:r w:rsidR="009C24EC" w:rsidRPr="001145CA">
        <w:rPr>
          <w:szCs w:val="28"/>
        </w:rPr>
        <w:t>и декабре</w:t>
      </w:r>
      <w:r w:rsidR="00181DC3" w:rsidRPr="001145CA">
        <w:rPr>
          <w:szCs w:val="28"/>
        </w:rPr>
        <w:t xml:space="preserve"> 20</w:t>
      </w:r>
      <w:r w:rsidR="00C91132" w:rsidRPr="001145CA">
        <w:rPr>
          <w:szCs w:val="28"/>
        </w:rPr>
        <w:t>20</w:t>
      </w:r>
      <w:r w:rsidR="00181DC3" w:rsidRPr="001145CA">
        <w:rPr>
          <w:szCs w:val="28"/>
        </w:rPr>
        <w:t xml:space="preserve"> года</w:t>
      </w:r>
      <w:r w:rsidRPr="001145CA">
        <w:rPr>
          <w:szCs w:val="28"/>
        </w:rPr>
        <w:t xml:space="preserve"> поступление сложилось больше уровня 201</w:t>
      </w:r>
      <w:r w:rsidR="00C91132" w:rsidRPr="001145CA">
        <w:rPr>
          <w:szCs w:val="28"/>
        </w:rPr>
        <w:t>9</w:t>
      </w:r>
      <w:r w:rsidR="00181DC3" w:rsidRPr="001145CA">
        <w:rPr>
          <w:szCs w:val="28"/>
        </w:rPr>
        <w:t xml:space="preserve"> </w:t>
      </w:r>
      <w:r w:rsidR="00696CF6" w:rsidRPr="001145CA">
        <w:rPr>
          <w:szCs w:val="28"/>
        </w:rPr>
        <w:t>года, что связано с ростом налоговой базы (ФОТ) по НДФЛ по</w:t>
      </w:r>
      <w:r w:rsidR="00E57B97" w:rsidRPr="001145CA">
        <w:rPr>
          <w:szCs w:val="28"/>
        </w:rPr>
        <w:t xml:space="preserve"> АО «БХЗ им.50-летия СССР»</w:t>
      </w:r>
      <w:r w:rsidR="001145CA" w:rsidRPr="001145CA">
        <w:rPr>
          <w:szCs w:val="28"/>
        </w:rPr>
        <w:t xml:space="preserve">, </w:t>
      </w:r>
      <w:r w:rsidR="001132F7" w:rsidRPr="001145CA">
        <w:rPr>
          <w:szCs w:val="28"/>
        </w:rPr>
        <w:t xml:space="preserve">также в связи с увеличением </w:t>
      </w:r>
      <w:r w:rsidR="001145CA" w:rsidRPr="001145CA">
        <w:rPr>
          <w:szCs w:val="28"/>
        </w:rPr>
        <w:t>поступлений по земельному налогу с организаций от АО «БХЗ им.50-летия СССР»</w:t>
      </w:r>
      <w:r w:rsidR="001132F7" w:rsidRPr="001145CA">
        <w:rPr>
          <w:szCs w:val="28"/>
        </w:rPr>
        <w:t xml:space="preserve">, </w:t>
      </w:r>
      <w:r w:rsidR="001145CA">
        <w:rPr>
          <w:szCs w:val="28"/>
        </w:rPr>
        <w:t xml:space="preserve">уплатой текущих платежей и </w:t>
      </w:r>
      <w:r w:rsidR="001132F7" w:rsidRPr="001145CA">
        <w:rPr>
          <w:szCs w:val="28"/>
        </w:rPr>
        <w:t xml:space="preserve">погашением задолженности отдельными налогоплательщиками по </w:t>
      </w:r>
      <w:r w:rsidRPr="001145CA">
        <w:rPr>
          <w:szCs w:val="28"/>
        </w:rPr>
        <w:t>налог</w:t>
      </w:r>
      <w:r w:rsidR="001132F7" w:rsidRPr="001145CA">
        <w:rPr>
          <w:szCs w:val="28"/>
        </w:rPr>
        <w:t>у</w:t>
      </w:r>
      <w:r w:rsidRPr="001145CA">
        <w:rPr>
          <w:szCs w:val="28"/>
        </w:rPr>
        <w:t xml:space="preserve"> на имущество</w:t>
      </w:r>
      <w:proofErr w:type="gramEnd"/>
      <w:r w:rsidRPr="001145CA">
        <w:rPr>
          <w:szCs w:val="28"/>
        </w:rPr>
        <w:t xml:space="preserve"> физических лиц.</w:t>
      </w:r>
    </w:p>
    <w:p w:rsidR="009E7231" w:rsidRPr="00ED2704" w:rsidRDefault="009E7231" w:rsidP="00B16EDC">
      <w:pPr>
        <w:spacing w:line="276" w:lineRule="auto"/>
        <w:ind w:firstLine="709"/>
        <w:jc w:val="both"/>
        <w:rPr>
          <w:szCs w:val="28"/>
        </w:rPr>
      </w:pPr>
      <w:r w:rsidRPr="00ED2704">
        <w:rPr>
          <w:szCs w:val="28"/>
        </w:rPr>
        <w:t xml:space="preserve">В </w:t>
      </w:r>
      <w:r w:rsidR="00AA1C3F" w:rsidRPr="00ED2704">
        <w:rPr>
          <w:szCs w:val="28"/>
        </w:rPr>
        <w:t xml:space="preserve">январе, </w:t>
      </w:r>
      <w:r w:rsidR="00F21554" w:rsidRPr="00ED2704">
        <w:rPr>
          <w:szCs w:val="28"/>
        </w:rPr>
        <w:t>феврале</w:t>
      </w:r>
      <w:r w:rsidR="00AA1C3F" w:rsidRPr="00ED2704">
        <w:rPr>
          <w:szCs w:val="28"/>
        </w:rPr>
        <w:t>,</w:t>
      </w:r>
      <w:r w:rsidR="00F21554" w:rsidRPr="00ED2704">
        <w:rPr>
          <w:szCs w:val="28"/>
        </w:rPr>
        <w:t xml:space="preserve"> </w:t>
      </w:r>
      <w:r w:rsidR="001145CA" w:rsidRPr="00ED2704">
        <w:rPr>
          <w:szCs w:val="28"/>
        </w:rPr>
        <w:t xml:space="preserve">мае, </w:t>
      </w:r>
      <w:r w:rsidR="00B16EDC" w:rsidRPr="00ED2704">
        <w:rPr>
          <w:szCs w:val="28"/>
        </w:rPr>
        <w:t xml:space="preserve">июне, </w:t>
      </w:r>
      <w:r w:rsidR="001145CA" w:rsidRPr="00ED2704">
        <w:rPr>
          <w:szCs w:val="28"/>
        </w:rPr>
        <w:t xml:space="preserve">августе, </w:t>
      </w:r>
      <w:r w:rsidR="00B16EDC" w:rsidRPr="00ED2704">
        <w:rPr>
          <w:szCs w:val="28"/>
        </w:rPr>
        <w:t xml:space="preserve">сентябре </w:t>
      </w:r>
      <w:r w:rsidRPr="00ED2704">
        <w:rPr>
          <w:szCs w:val="28"/>
        </w:rPr>
        <w:t>20</w:t>
      </w:r>
      <w:r w:rsidR="001145CA" w:rsidRPr="00ED2704">
        <w:rPr>
          <w:szCs w:val="28"/>
        </w:rPr>
        <w:t>20</w:t>
      </w:r>
      <w:r w:rsidRPr="00ED2704">
        <w:rPr>
          <w:szCs w:val="28"/>
        </w:rPr>
        <w:t xml:space="preserve"> года</w:t>
      </w:r>
      <w:r w:rsidRPr="00ED2704">
        <w:t xml:space="preserve"> </w:t>
      </w:r>
      <w:r w:rsidRPr="00ED2704">
        <w:rPr>
          <w:szCs w:val="28"/>
        </w:rPr>
        <w:t>поступление сложилось меньше уровня 201</w:t>
      </w:r>
      <w:r w:rsidR="001145CA" w:rsidRPr="00ED2704">
        <w:rPr>
          <w:szCs w:val="28"/>
        </w:rPr>
        <w:t>9</w:t>
      </w:r>
      <w:r w:rsidR="00B16EDC" w:rsidRPr="00ED2704">
        <w:rPr>
          <w:szCs w:val="28"/>
        </w:rPr>
        <w:t xml:space="preserve"> </w:t>
      </w:r>
      <w:r w:rsidRPr="00ED2704">
        <w:rPr>
          <w:szCs w:val="28"/>
        </w:rPr>
        <w:t>года. Уменьш</w:t>
      </w:r>
      <w:r w:rsidR="001132F7" w:rsidRPr="00ED2704">
        <w:rPr>
          <w:szCs w:val="28"/>
        </w:rPr>
        <w:t xml:space="preserve">ение собственных доходов </w:t>
      </w:r>
      <w:r w:rsidR="00CF5A31" w:rsidRPr="00ED2704">
        <w:rPr>
          <w:szCs w:val="28"/>
        </w:rPr>
        <w:t xml:space="preserve">сложилось по </w:t>
      </w:r>
      <w:r w:rsidR="005A76C7" w:rsidRPr="00ED2704">
        <w:rPr>
          <w:szCs w:val="28"/>
        </w:rPr>
        <w:t>АО «БХЗ им. 50-летия СССР»</w:t>
      </w:r>
      <w:r w:rsidR="00D12195" w:rsidRPr="00ED2704">
        <w:rPr>
          <w:szCs w:val="28"/>
        </w:rPr>
        <w:t xml:space="preserve"> </w:t>
      </w:r>
      <w:r w:rsidR="00ED2704" w:rsidRPr="00ED2704">
        <w:rPr>
          <w:szCs w:val="28"/>
        </w:rPr>
        <w:t xml:space="preserve">в связи с произведенным </w:t>
      </w:r>
      <w:r w:rsidR="00ED2704" w:rsidRPr="00ED2704">
        <w:rPr>
          <w:szCs w:val="28"/>
        </w:rPr>
        <w:lastRenderedPageBreak/>
        <w:t>зачетом, а также в связи с переносом в 2020 году срока массовой рассылки единых налоговых уведомлений на уплату имущественных налогов на сентябрь, тогда как в 2019 году срок рассылки приходился на июль.</w:t>
      </w:r>
    </w:p>
    <w:p w:rsidR="009E7231" w:rsidRPr="0040411F" w:rsidRDefault="009E7231" w:rsidP="000D3A1A">
      <w:pPr>
        <w:spacing w:before="240" w:line="276" w:lineRule="auto"/>
        <w:ind w:right="-6" w:firstLine="709"/>
        <w:jc w:val="both"/>
      </w:pPr>
      <w:r w:rsidRPr="0040411F">
        <w:rPr>
          <w:szCs w:val="28"/>
        </w:rPr>
        <w:t>Структура налоговых и неналоговых доходов местного бюджета, сложившаяся в 20</w:t>
      </w:r>
      <w:r w:rsidR="0040411F" w:rsidRPr="0040411F">
        <w:rPr>
          <w:szCs w:val="28"/>
        </w:rPr>
        <w:t>20</w:t>
      </w:r>
      <w:r w:rsidRPr="0040411F">
        <w:rPr>
          <w:szCs w:val="28"/>
        </w:rPr>
        <w:t xml:space="preserve"> году, представлена на диаграмме 9.</w:t>
      </w:r>
      <w:r w:rsidRPr="0040411F">
        <w:t xml:space="preserve"> </w:t>
      </w:r>
    </w:p>
    <w:p w:rsidR="009E7231" w:rsidRPr="0040411F" w:rsidRDefault="009E7231" w:rsidP="00CC04F9">
      <w:pPr>
        <w:spacing w:before="240" w:line="276" w:lineRule="auto"/>
        <w:ind w:right="-6" w:firstLine="709"/>
        <w:rPr>
          <w:i/>
          <w:szCs w:val="28"/>
        </w:rPr>
      </w:pPr>
      <w:r w:rsidRPr="0040411F">
        <w:rPr>
          <w:i/>
          <w:szCs w:val="28"/>
        </w:rPr>
        <w:t>Диаграмма 9.</w:t>
      </w:r>
    </w:p>
    <w:p w:rsidR="009E7231" w:rsidRPr="00044631" w:rsidRDefault="00A735E9" w:rsidP="00FF7726">
      <w:pPr>
        <w:tabs>
          <w:tab w:val="left" w:pos="8364"/>
        </w:tabs>
        <w:spacing w:before="120" w:line="276" w:lineRule="auto"/>
        <w:ind w:right="-6"/>
        <w:jc w:val="both"/>
        <w:rPr>
          <w:i/>
          <w:szCs w:val="28"/>
        </w:rPr>
      </w:pPr>
      <w:r w:rsidRPr="009D4A17">
        <w:rPr>
          <w:noProof/>
          <w:color w:val="FF0000"/>
          <w:sz w:val="20"/>
          <w:szCs w:val="20"/>
        </w:rPr>
        <w:drawing>
          <wp:inline distT="0" distB="0" distL="0" distR="0" wp14:anchorId="10CBF7C0" wp14:editId="7BEC4801">
            <wp:extent cx="5934075" cy="4533900"/>
            <wp:effectExtent l="0" t="0" r="9525" b="19050"/>
            <wp:docPr id="9" name="Объект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9E7231" w:rsidRPr="00FF7726" w:rsidRDefault="009E7231" w:rsidP="000D3A1A">
      <w:pPr>
        <w:spacing w:line="276" w:lineRule="auto"/>
        <w:jc w:val="both"/>
        <w:rPr>
          <w:szCs w:val="28"/>
        </w:rPr>
      </w:pPr>
      <w:r w:rsidRPr="00FF7726">
        <w:rPr>
          <w:szCs w:val="28"/>
        </w:rPr>
        <w:t>Структура доходов:</w:t>
      </w:r>
    </w:p>
    <w:p w:rsidR="009E7231" w:rsidRPr="00FF7726" w:rsidRDefault="009E7231" w:rsidP="000D3A1A">
      <w:pPr>
        <w:spacing w:line="276" w:lineRule="auto"/>
        <w:rPr>
          <w:szCs w:val="28"/>
        </w:rPr>
      </w:pPr>
      <w:r w:rsidRPr="00FF7726">
        <w:rPr>
          <w:szCs w:val="28"/>
        </w:rPr>
        <w:t>-</w:t>
      </w:r>
      <w:r w:rsidR="003C5CE9" w:rsidRPr="00FF7726">
        <w:rPr>
          <w:szCs w:val="28"/>
        </w:rPr>
        <w:t xml:space="preserve"> </w:t>
      </w:r>
      <w:r w:rsidRPr="00FF7726">
        <w:rPr>
          <w:szCs w:val="28"/>
        </w:rPr>
        <w:t xml:space="preserve">Налог на доходы физических лиц </w:t>
      </w:r>
      <w:r w:rsidR="00995FC2" w:rsidRPr="00FF7726">
        <w:rPr>
          <w:szCs w:val="28"/>
        </w:rPr>
        <w:t>-</w:t>
      </w:r>
      <w:r w:rsidRPr="00FF7726">
        <w:t xml:space="preserve"> </w:t>
      </w:r>
      <w:r w:rsidR="00044631" w:rsidRPr="00FF7726">
        <w:t>57</w:t>
      </w:r>
      <w:r w:rsidRPr="00FF7726">
        <w:rPr>
          <w:szCs w:val="28"/>
        </w:rPr>
        <w:t>,</w:t>
      </w:r>
      <w:r w:rsidR="00044631" w:rsidRPr="00FF7726">
        <w:rPr>
          <w:szCs w:val="28"/>
        </w:rPr>
        <w:t>6</w:t>
      </w:r>
      <w:r w:rsidRPr="00FF7726">
        <w:rPr>
          <w:szCs w:val="28"/>
        </w:rPr>
        <w:t>%;</w:t>
      </w:r>
    </w:p>
    <w:p w:rsidR="009E7231" w:rsidRPr="00FF7726" w:rsidRDefault="009E7231" w:rsidP="000D3A1A">
      <w:pPr>
        <w:spacing w:line="276" w:lineRule="auto"/>
        <w:rPr>
          <w:szCs w:val="28"/>
        </w:rPr>
      </w:pPr>
      <w:r w:rsidRPr="00FF7726">
        <w:rPr>
          <w:szCs w:val="28"/>
        </w:rPr>
        <w:t>-</w:t>
      </w:r>
      <w:r w:rsidR="003C5CE9" w:rsidRPr="00FF7726">
        <w:rPr>
          <w:szCs w:val="28"/>
        </w:rPr>
        <w:t xml:space="preserve"> </w:t>
      </w:r>
      <w:r w:rsidRPr="00FF7726">
        <w:rPr>
          <w:szCs w:val="28"/>
        </w:rPr>
        <w:t>Акцизы -</w:t>
      </w:r>
      <w:r w:rsidRPr="00FF7726">
        <w:t xml:space="preserve"> </w:t>
      </w:r>
      <w:r w:rsidRPr="00FF7726">
        <w:rPr>
          <w:szCs w:val="28"/>
        </w:rPr>
        <w:t>2,</w:t>
      </w:r>
      <w:r w:rsidR="00D0345F" w:rsidRPr="00FF7726">
        <w:rPr>
          <w:szCs w:val="28"/>
        </w:rPr>
        <w:t>2</w:t>
      </w:r>
      <w:r w:rsidRPr="00FF7726">
        <w:rPr>
          <w:szCs w:val="28"/>
        </w:rPr>
        <w:t>%;</w:t>
      </w:r>
    </w:p>
    <w:p w:rsidR="009E7231" w:rsidRPr="00FF7726" w:rsidRDefault="009E7231" w:rsidP="000D3A1A">
      <w:pPr>
        <w:spacing w:line="276" w:lineRule="auto"/>
        <w:rPr>
          <w:szCs w:val="28"/>
        </w:rPr>
      </w:pPr>
      <w:r w:rsidRPr="00FF7726">
        <w:rPr>
          <w:szCs w:val="28"/>
        </w:rPr>
        <w:t>-</w:t>
      </w:r>
      <w:r w:rsidR="00DF2FD0" w:rsidRPr="00FF7726">
        <w:rPr>
          <w:szCs w:val="28"/>
        </w:rPr>
        <w:t xml:space="preserve"> </w:t>
      </w:r>
      <w:r w:rsidRPr="00FF7726">
        <w:rPr>
          <w:szCs w:val="28"/>
        </w:rPr>
        <w:t>Налог на совокупный доход</w:t>
      </w:r>
      <w:r w:rsidR="00DF2FD0" w:rsidRPr="00FF7726">
        <w:rPr>
          <w:szCs w:val="28"/>
        </w:rPr>
        <w:t xml:space="preserve"> </w:t>
      </w:r>
      <w:r w:rsidRPr="00FF7726">
        <w:rPr>
          <w:szCs w:val="28"/>
        </w:rPr>
        <w:t>-</w:t>
      </w:r>
      <w:r w:rsidR="00DF2FD0" w:rsidRPr="00FF7726">
        <w:rPr>
          <w:szCs w:val="28"/>
        </w:rPr>
        <w:t xml:space="preserve"> </w:t>
      </w:r>
      <w:r w:rsidR="00D0345F" w:rsidRPr="00FF7726">
        <w:rPr>
          <w:szCs w:val="28"/>
        </w:rPr>
        <w:t>2</w:t>
      </w:r>
      <w:r w:rsidRPr="00FF7726">
        <w:rPr>
          <w:szCs w:val="28"/>
        </w:rPr>
        <w:t>,</w:t>
      </w:r>
      <w:r w:rsidR="00D0345F" w:rsidRPr="00FF7726">
        <w:rPr>
          <w:szCs w:val="28"/>
        </w:rPr>
        <w:t>9</w:t>
      </w:r>
      <w:r w:rsidRPr="00FF7726">
        <w:rPr>
          <w:szCs w:val="28"/>
        </w:rPr>
        <w:t>%;</w:t>
      </w:r>
    </w:p>
    <w:p w:rsidR="009E7231" w:rsidRPr="00FF7726" w:rsidRDefault="009E7231" w:rsidP="000D3A1A">
      <w:pPr>
        <w:spacing w:line="276" w:lineRule="auto"/>
        <w:rPr>
          <w:szCs w:val="28"/>
        </w:rPr>
      </w:pPr>
      <w:r w:rsidRPr="00FF7726">
        <w:rPr>
          <w:szCs w:val="28"/>
        </w:rPr>
        <w:t>-</w:t>
      </w:r>
      <w:r w:rsidR="00DF2FD0" w:rsidRPr="00FF7726">
        <w:rPr>
          <w:szCs w:val="28"/>
        </w:rPr>
        <w:t xml:space="preserve"> </w:t>
      </w:r>
      <w:r w:rsidRPr="00FF7726">
        <w:rPr>
          <w:szCs w:val="28"/>
        </w:rPr>
        <w:t>Налог на имущество физических лиц-</w:t>
      </w:r>
      <w:r w:rsidRPr="00FF7726">
        <w:t xml:space="preserve"> </w:t>
      </w:r>
      <w:r w:rsidR="00BB418F" w:rsidRPr="00FF7726">
        <w:t>5</w:t>
      </w:r>
      <w:r w:rsidR="00DF2FD0" w:rsidRPr="00FF7726">
        <w:t>,</w:t>
      </w:r>
      <w:r w:rsidR="00B84AF1" w:rsidRPr="00FF7726">
        <w:t>9</w:t>
      </w:r>
      <w:r w:rsidRPr="00FF7726">
        <w:rPr>
          <w:szCs w:val="28"/>
        </w:rPr>
        <w:t>%;</w:t>
      </w:r>
    </w:p>
    <w:p w:rsidR="009E7231" w:rsidRPr="00FF7726" w:rsidRDefault="009E7231" w:rsidP="000D3A1A">
      <w:pPr>
        <w:spacing w:line="276" w:lineRule="auto"/>
        <w:rPr>
          <w:szCs w:val="28"/>
        </w:rPr>
      </w:pPr>
      <w:r w:rsidRPr="00FF7726">
        <w:rPr>
          <w:szCs w:val="28"/>
        </w:rPr>
        <w:t>-</w:t>
      </w:r>
      <w:r w:rsidR="00DF2FD0" w:rsidRPr="00FF7726">
        <w:rPr>
          <w:szCs w:val="28"/>
        </w:rPr>
        <w:t xml:space="preserve"> </w:t>
      </w:r>
      <w:r w:rsidRPr="00FF7726">
        <w:rPr>
          <w:szCs w:val="28"/>
        </w:rPr>
        <w:t>Земельный налог-</w:t>
      </w:r>
      <w:r w:rsidRPr="00FF7726">
        <w:t xml:space="preserve"> </w:t>
      </w:r>
      <w:r w:rsidR="00FF7726" w:rsidRPr="00FF7726">
        <w:t>22</w:t>
      </w:r>
      <w:r w:rsidRPr="00FF7726">
        <w:rPr>
          <w:szCs w:val="28"/>
        </w:rPr>
        <w:t>,</w:t>
      </w:r>
      <w:r w:rsidR="00FF7726" w:rsidRPr="00FF7726">
        <w:rPr>
          <w:szCs w:val="28"/>
        </w:rPr>
        <w:t>4</w:t>
      </w:r>
      <w:r w:rsidRPr="00FF7726">
        <w:rPr>
          <w:szCs w:val="28"/>
        </w:rPr>
        <w:t>%;</w:t>
      </w:r>
    </w:p>
    <w:p w:rsidR="009E7231" w:rsidRPr="00A10BD1" w:rsidRDefault="009E7231" w:rsidP="000D3A1A">
      <w:pPr>
        <w:spacing w:line="276" w:lineRule="auto"/>
        <w:rPr>
          <w:szCs w:val="28"/>
        </w:rPr>
      </w:pPr>
      <w:r w:rsidRPr="00A10BD1">
        <w:rPr>
          <w:szCs w:val="28"/>
        </w:rPr>
        <w:t>-</w:t>
      </w:r>
      <w:r w:rsidR="00A6532E" w:rsidRPr="00A10BD1">
        <w:rPr>
          <w:szCs w:val="28"/>
        </w:rPr>
        <w:t xml:space="preserve"> </w:t>
      </w:r>
      <w:r w:rsidRPr="00A10BD1">
        <w:rPr>
          <w:szCs w:val="28"/>
        </w:rPr>
        <w:t>Доходы от использования имущества, находящегося в государственной и муниципальной собственности</w:t>
      </w:r>
      <w:r w:rsidR="00A6532E" w:rsidRPr="00A10BD1">
        <w:rPr>
          <w:szCs w:val="28"/>
        </w:rPr>
        <w:t xml:space="preserve"> </w:t>
      </w:r>
      <w:r w:rsidRPr="00A10BD1">
        <w:rPr>
          <w:szCs w:val="28"/>
        </w:rPr>
        <w:t>-</w:t>
      </w:r>
      <w:r w:rsidRPr="00A10BD1">
        <w:t xml:space="preserve"> </w:t>
      </w:r>
      <w:r w:rsidR="003E09D8" w:rsidRPr="00A10BD1">
        <w:t>4</w:t>
      </w:r>
      <w:r w:rsidRPr="00A10BD1">
        <w:rPr>
          <w:szCs w:val="28"/>
        </w:rPr>
        <w:t>,</w:t>
      </w:r>
      <w:r w:rsidR="00A10BD1" w:rsidRPr="00A10BD1">
        <w:rPr>
          <w:szCs w:val="28"/>
        </w:rPr>
        <w:t>7</w:t>
      </w:r>
      <w:r w:rsidRPr="00A10BD1">
        <w:rPr>
          <w:szCs w:val="28"/>
        </w:rPr>
        <w:t>%;</w:t>
      </w:r>
    </w:p>
    <w:p w:rsidR="009E7231" w:rsidRPr="00A10BD1" w:rsidRDefault="009E7231" w:rsidP="000D3A1A">
      <w:pPr>
        <w:spacing w:line="276" w:lineRule="auto"/>
        <w:rPr>
          <w:szCs w:val="28"/>
        </w:rPr>
      </w:pPr>
      <w:r w:rsidRPr="00A10BD1">
        <w:rPr>
          <w:szCs w:val="28"/>
        </w:rPr>
        <w:t>-</w:t>
      </w:r>
      <w:r w:rsidR="00A6532E" w:rsidRPr="00A10BD1">
        <w:rPr>
          <w:szCs w:val="28"/>
        </w:rPr>
        <w:t xml:space="preserve"> </w:t>
      </w:r>
      <w:r w:rsidRPr="00A10BD1">
        <w:rPr>
          <w:szCs w:val="28"/>
        </w:rPr>
        <w:t>Доходы от продажи материальных и нематериальных активов</w:t>
      </w:r>
      <w:r w:rsidR="00A6532E" w:rsidRPr="00A10BD1">
        <w:rPr>
          <w:szCs w:val="28"/>
        </w:rPr>
        <w:t xml:space="preserve"> </w:t>
      </w:r>
      <w:r w:rsidRPr="00A10BD1">
        <w:rPr>
          <w:szCs w:val="28"/>
        </w:rPr>
        <w:t>-</w:t>
      </w:r>
      <w:r w:rsidRPr="00A10BD1">
        <w:t xml:space="preserve"> </w:t>
      </w:r>
      <w:r w:rsidR="003E09D8" w:rsidRPr="00A10BD1">
        <w:t>1</w:t>
      </w:r>
      <w:r w:rsidRPr="00A10BD1">
        <w:rPr>
          <w:szCs w:val="28"/>
        </w:rPr>
        <w:t>,</w:t>
      </w:r>
      <w:r w:rsidR="00A10BD1" w:rsidRPr="00A10BD1">
        <w:rPr>
          <w:szCs w:val="28"/>
        </w:rPr>
        <w:t>4</w:t>
      </w:r>
      <w:r w:rsidRPr="00A10BD1">
        <w:rPr>
          <w:szCs w:val="28"/>
        </w:rPr>
        <w:t>%;</w:t>
      </w:r>
    </w:p>
    <w:p w:rsidR="009E7231" w:rsidRPr="00A10BD1" w:rsidRDefault="009E7231" w:rsidP="000D3A1A">
      <w:pPr>
        <w:spacing w:line="276" w:lineRule="auto"/>
        <w:rPr>
          <w:szCs w:val="28"/>
        </w:rPr>
      </w:pPr>
      <w:r w:rsidRPr="00A10BD1">
        <w:rPr>
          <w:szCs w:val="28"/>
        </w:rPr>
        <w:t>-</w:t>
      </w:r>
      <w:r w:rsidR="00A6532E" w:rsidRPr="00A10BD1">
        <w:rPr>
          <w:szCs w:val="28"/>
        </w:rPr>
        <w:t xml:space="preserve"> </w:t>
      </w:r>
      <w:r w:rsidRPr="00A10BD1">
        <w:rPr>
          <w:szCs w:val="28"/>
        </w:rPr>
        <w:t>Прочие налоговые и неналоговые доходы</w:t>
      </w:r>
      <w:r w:rsidR="00A6532E" w:rsidRPr="00A10BD1">
        <w:rPr>
          <w:szCs w:val="28"/>
        </w:rPr>
        <w:t xml:space="preserve"> </w:t>
      </w:r>
      <w:r w:rsidRPr="00A10BD1">
        <w:rPr>
          <w:szCs w:val="28"/>
        </w:rPr>
        <w:t>-</w:t>
      </w:r>
      <w:r w:rsidR="00A6532E" w:rsidRPr="00A10BD1">
        <w:rPr>
          <w:szCs w:val="28"/>
        </w:rPr>
        <w:t xml:space="preserve"> 2</w:t>
      </w:r>
      <w:r w:rsidRPr="00A10BD1">
        <w:rPr>
          <w:szCs w:val="28"/>
        </w:rPr>
        <w:t>,</w:t>
      </w:r>
      <w:r w:rsidR="00A10BD1">
        <w:rPr>
          <w:szCs w:val="28"/>
        </w:rPr>
        <w:t>9</w:t>
      </w:r>
      <w:r w:rsidRPr="00A10BD1">
        <w:rPr>
          <w:szCs w:val="28"/>
        </w:rPr>
        <w:t>%.</w:t>
      </w:r>
    </w:p>
    <w:p w:rsidR="00373F4D" w:rsidRPr="00A10BD1" w:rsidRDefault="009E7231" w:rsidP="00373F4D">
      <w:pPr>
        <w:spacing w:line="276" w:lineRule="auto"/>
        <w:ind w:right="-6" w:firstLine="720"/>
        <w:jc w:val="both"/>
        <w:rPr>
          <w:i/>
          <w:szCs w:val="28"/>
        </w:rPr>
      </w:pPr>
      <w:r w:rsidRPr="00A10BD1">
        <w:rPr>
          <w:szCs w:val="28"/>
        </w:rPr>
        <w:t xml:space="preserve">Исполнение по основным доходным источникам характеризуется следующими показателями. </w:t>
      </w:r>
    </w:p>
    <w:p w:rsidR="00F30FF4" w:rsidRPr="00A10BD1" w:rsidRDefault="009E7231" w:rsidP="000D3A1A">
      <w:pPr>
        <w:spacing w:line="276" w:lineRule="auto"/>
        <w:jc w:val="right"/>
        <w:rPr>
          <w:i/>
          <w:szCs w:val="28"/>
        </w:rPr>
      </w:pPr>
      <w:r w:rsidRPr="00A10BD1">
        <w:rPr>
          <w:i/>
          <w:szCs w:val="28"/>
        </w:rPr>
        <w:t>Таблица 4</w:t>
      </w:r>
    </w:p>
    <w:p w:rsidR="009E7231" w:rsidRPr="00A10BD1" w:rsidRDefault="009E7231" w:rsidP="000D3A1A">
      <w:pPr>
        <w:spacing w:line="276" w:lineRule="auto"/>
        <w:jc w:val="right"/>
        <w:rPr>
          <w:sz w:val="24"/>
        </w:rPr>
      </w:pPr>
      <w:r w:rsidRPr="00A10BD1">
        <w:rPr>
          <w:sz w:val="24"/>
        </w:rPr>
        <w:lastRenderedPageBreak/>
        <w:t>(руб.)</w:t>
      </w:r>
    </w:p>
    <w:tbl>
      <w:tblPr>
        <w:tblStyle w:val="a4"/>
        <w:tblW w:w="10249" w:type="dxa"/>
        <w:tblInd w:w="-318" w:type="dxa"/>
        <w:tblLook w:val="04A0" w:firstRow="1" w:lastRow="0" w:firstColumn="1" w:lastColumn="0" w:noHBand="0" w:noVBand="1"/>
      </w:tblPr>
      <w:tblGrid>
        <w:gridCol w:w="2812"/>
        <w:gridCol w:w="1707"/>
        <w:gridCol w:w="1574"/>
        <w:gridCol w:w="1574"/>
        <w:gridCol w:w="1291"/>
        <w:gridCol w:w="1291"/>
      </w:tblGrid>
      <w:tr w:rsidR="00A10BD1" w:rsidRPr="00A10BD1" w:rsidTr="009B55A9">
        <w:trPr>
          <w:trHeight w:val="911"/>
        </w:trPr>
        <w:tc>
          <w:tcPr>
            <w:tcW w:w="2812" w:type="dxa"/>
            <w:vAlign w:val="center"/>
            <w:hideMark/>
          </w:tcPr>
          <w:p w:rsidR="00A55047" w:rsidRPr="00A10BD1" w:rsidRDefault="00A55047" w:rsidP="00A55047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10BD1">
              <w:rPr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7" w:type="dxa"/>
            <w:vAlign w:val="center"/>
            <w:hideMark/>
          </w:tcPr>
          <w:p w:rsidR="00A55047" w:rsidRPr="00A10BD1" w:rsidRDefault="00A55047" w:rsidP="00A10BD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10BD1">
              <w:rPr>
                <w:b/>
                <w:bCs/>
                <w:sz w:val="20"/>
                <w:szCs w:val="20"/>
              </w:rPr>
              <w:t>Исполнение 201</w:t>
            </w:r>
            <w:r w:rsidR="00A10BD1" w:rsidRPr="00A10BD1">
              <w:rPr>
                <w:b/>
                <w:bCs/>
                <w:sz w:val="20"/>
                <w:szCs w:val="20"/>
              </w:rPr>
              <w:t>9</w:t>
            </w:r>
            <w:r w:rsidRPr="00A10BD1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574" w:type="dxa"/>
            <w:vAlign w:val="center"/>
            <w:hideMark/>
          </w:tcPr>
          <w:p w:rsidR="00A55047" w:rsidRPr="00A10BD1" w:rsidRDefault="00A55047" w:rsidP="00A10BD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10BD1">
              <w:rPr>
                <w:b/>
                <w:bCs/>
                <w:sz w:val="20"/>
                <w:szCs w:val="20"/>
              </w:rPr>
              <w:t>Утверждено в бюджете на 20</w:t>
            </w:r>
            <w:r w:rsidR="00A10BD1" w:rsidRPr="00A10BD1">
              <w:rPr>
                <w:b/>
                <w:bCs/>
                <w:sz w:val="20"/>
                <w:szCs w:val="20"/>
              </w:rPr>
              <w:t>20</w:t>
            </w:r>
            <w:r w:rsidRPr="00A10BD1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574" w:type="dxa"/>
            <w:vAlign w:val="center"/>
            <w:hideMark/>
          </w:tcPr>
          <w:p w:rsidR="00A55047" w:rsidRPr="00A10BD1" w:rsidRDefault="00A55047" w:rsidP="00A55047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10BD1">
              <w:rPr>
                <w:b/>
                <w:bCs/>
                <w:sz w:val="20"/>
                <w:szCs w:val="20"/>
              </w:rPr>
              <w:t>Исполнено в 20</w:t>
            </w:r>
            <w:r w:rsidR="00A10BD1" w:rsidRPr="00A10BD1">
              <w:rPr>
                <w:b/>
                <w:bCs/>
                <w:sz w:val="20"/>
                <w:szCs w:val="20"/>
              </w:rPr>
              <w:t>20</w:t>
            </w:r>
            <w:r w:rsidRPr="00A10BD1">
              <w:rPr>
                <w:b/>
                <w:bCs/>
                <w:sz w:val="20"/>
                <w:szCs w:val="20"/>
              </w:rPr>
              <w:t xml:space="preserve"> </w:t>
            </w:r>
          </w:p>
          <w:p w:rsidR="00A55047" w:rsidRPr="00A10BD1" w:rsidRDefault="00A55047" w:rsidP="00A55047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10BD1">
              <w:rPr>
                <w:b/>
                <w:bCs/>
                <w:sz w:val="20"/>
                <w:szCs w:val="20"/>
              </w:rPr>
              <w:t>году</w:t>
            </w:r>
          </w:p>
        </w:tc>
        <w:tc>
          <w:tcPr>
            <w:tcW w:w="1291" w:type="dxa"/>
            <w:vAlign w:val="center"/>
            <w:hideMark/>
          </w:tcPr>
          <w:p w:rsidR="008239DF" w:rsidRPr="00A10BD1" w:rsidRDefault="008239DF" w:rsidP="008239DF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10BD1">
              <w:rPr>
                <w:b/>
                <w:bCs/>
                <w:sz w:val="20"/>
                <w:szCs w:val="20"/>
              </w:rPr>
              <w:t>% исполнения плана 20</w:t>
            </w:r>
            <w:r w:rsidR="00A10BD1" w:rsidRPr="00A10BD1">
              <w:rPr>
                <w:b/>
                <w:bCs/>
                <w:sz w:val="20"/>
                <w:szCs w:val="20"/>
              </w:rPr>
              <w:t>20</w:t>
            </w:r>
          </w:p>
          <w:p w:rsidR="003E09D8" w:rsidRPr="00A10BD1" w:rsidRDefault="008239DF" w:rsidP="008239DF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10BD1">
              <w:rPr>
                <w:b/>
                <w:bCs/>
                <w:sz w:val="20"/>
                <w:szCs w:val="20"/>
              </w:rPr>
              <w:t xml:space="preserve">года  </w:t>
            </w:r>
          </w:p>
        </w:tc>
        <w:tc>
          <w:tcPr>
            <w:tcW w:w="1291" w:type="dxa"/>
            <w:vAlign w:val="center"/>
            <w:hideMark/>
          </w:tcPr>
          <w:p w:rsidR="008239DF" w:rsidRPr="00A10BD1" w:rsidRDefault="008239DF" w:rsidP="008239DF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10BD1">
              <w:rPr>
                <w:b/>
                <w:bCs/>
                <w:sz w:val="20"/>
                <w:szCs w:val="20"/>
              </w:rPr>
              <w:t>Темп роста 20</w:t>
            </w:r>
            <w:r w:rsidR="00A10BD1" w:rsidRPr="00A10BD1">
              <w:rPr>
                <w:b/>
                <w:bCs/>
                <w:sz w:val="20"/>
                <w:szCs w:val="20"/>
              </w:rPr>
              <w:t>20</w:t>
            </w:r>
            <w:r w:rsidRPr="00A10BD1">
              <w:rPr>
                <w:b/>
                <w:bCs/>
                <w:sz w:val="20"/>
                <w:szCs w:val="20"/>
              </w:rPr>
              <w:t>г. к 201</w:t>
            </w:r>
            <w:r w:rsidR="00A10BD1" w:rsidRPr="00A10BD1">
              <w:rPr>
                <w:b/>
                <w:bCs/>
                <w:sz w:val="20"/>
                <w:szCs w:val="20"/>
              </w:rPr>
              <w:t>9</w:t>
            </w:r>
            <w:r w:rsidRPr="00A10BD1">
              <w:rPr>
                <w:b/>
                <w:bCs/>
                <w:sz w:val="20"/>
                <w:szCs w:val="20"/>
              </w:rPr>
              <w:t>г.</w:t>
            </w:r>
          </w:p>
          <w:p w:rsidR="00A55047" w:rsidRPr="00A10BD1" w:rsidRDefault="008239DF" w:rsidP="008239DF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10BD1">
              <w:rPr>
                <w:b/>
                <w:bCs/>
                <w:sz w:val="20"/>
                <w:szCs w:val="20"/>
              </w:rPr>
              <w:t>(%)</w:t>
            </w:r>
            <w:r w:rsidR="00A55047" w:rsidRPr="00A10BD1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41223" w:rsidRPr="00661F67" w:rsidTr="009B55A9">
        <w:trPr>
          <w:trHeight w:val="300"/>
        </w:trPr>
        <w:tc>
          <w:tcPr>
            <w:tcW w:w="2812" w:type="dxa"/>
            <w:vAlign w:val="center"/>
            <w:hideMark/>
          </w:tcPr>
          <w:p w:rsidR="00B41223" w:rsidRPr="00435923" w:rsidRDefault="00B41223" w:rsidP="005C02F5">
            <w:pPr>
              <w:spacing w:line="276" w:lineRule="auto"/>
              <w:ind w:firstLine="284"/>
              <w:rPr>
                <w:b/>
                <w:sz w:val="18"/>
                <w:szCs w:val="18"/>
              </w:rPr>
            </w:pPr>
            <w:r w:rsidRPr="00435923">
              <w:rPr>
                <w:b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707" w:type="dxa"/>
            <w:noWrap/>
            <w:vAlign w:val="center"/>
            <w:hideMark/>
          </w:tcPr>
          <w:p w:rsidR="00B41223" w:rsidRPr="00435923" w:rsidRDefault="00B41223" w:rsidP="00A01958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435923">
              <w:rPr>
                <w:b/>
                <w:sz w:val="18"/>
                <w:szCs w:val="18"/>
              </w:rPr>
              <w:t>109 108 650,81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435923" w:rsidRDefault="00B41223" w:rsidP="00B41223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435923">
              <w:rPr>
                <w:b/>
                <w:sz w:val="18"/>
                <w:szCs w:val="18"/>
              </w:rPr>
              <w:t>117 826 607,82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435923" w:rsidRDefault="00B41223" w:rsidP="00B41223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435923">
              <w:rPr>
                <w:b/>
                <w:sz w:val="18"/>
                <w:szCs w:val="18"/>
              </w:rPr>
              <w:t>115 910 823,50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435923" w:rsidRDefault="00B41223" w:rsidP="00B41223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435923">
              <w:rPr>
                <w:b/>
                <w:sz w:val="18"/>
                <w:szCs w:val="18"/>
              </w:rPr>
              <w:t>98,4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435923" w:rsidRDefault="00B41223" w:rsidP="00B41223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435923">
              <w:rPr>
                <w:b/>
                <w:sz w:val="18"/>
                <w:szCs w:val="18"/>
              </w:rPr>
              <w:t>106,2</w:t>
            </w:r>
          </w:p>
        </w:tc>
      </w:tr>
      <w:tr w:rsidR="00B41223" w:rsidRPr="00661F67" w:rsidTr="009B55A9">
        <w:trPr>
          <w:trHeight w:val="300"/>
        </w:trPr>
        <w:tc>
          <w:tcPr>
            <w:tcW w:w="2812" w:type="dxa"/>
            <w:vAlign w:val="center"/>
            <w:hideMark/>
          </w:tcPr>
          <w:p w:rsidR="00B41223" w:rsidRPr="00C22086" w:rsidRDefault="00B41223" w:rsidP="00A55047">
            <w:pPr>
              <w:spacing w:line="276" w:lineRule="auto"/>
              <w:rPr>
                <w:b/>
                <w:sz w:val="18"/>
                <w:szCs w:val="18"/>
              </w:rPr>
            </w:pPr>
            <w:r w:rsidRPr="00C22086">
              <w:rPr>
                <w:b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707" w:type="dxa"/>
            <w:noWrap/>
            <w:vAlign w:val="center"/>
            <w:hideMark/>
          </w:tcPr>
          <w:p w:rsidR="00B41223" w:rsidRPr="00C22086" w:rsidRDefault="00B41223" w:rsidP="00A01958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C22086">
              <w:rPr>
                <w:b/>
                <w:sz w:val="18"/>
                <w:szCs w:val="18"/>
              </w:rPr>
              <w:t>68 657 880,42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C22086" w:rsidRDefault="00B41223" w:rsidP="00435923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C22086">
              <w:rPr>
                <w:b/>
                <w:sz w:val="18"/>
                <w:szCs w:val="18"/>
              </w:rPr>
              <w:t>6</w:t>
            </w:r>
            <w:r w:rsidR="00435923" w:rsidRPr="00C22086">
              <w:rPr>
                <w:b/>
                <w:sz w:val="18"/>
                <w:szCs w:val="18"/>
              </w:rPr>
              <w:t>7</w:t>
            </w:r>
            <w:r w:rsidRPr="00C22086">
              <w:rPr>
                <w:b/>
                <w:sz w:val="18"/>
                <w:szCs w:val="18"/>
              </w:rPr>
              <w:t xml:space="preserve"> </w:t>
            </w:r>
            <w:r w:rsidR="00435923" w:rsidRPr="00C22086">
              <w:rPr>
                <w:b/>
                <w:sz w:val="18"/>
                <w:szCs w:val="18"/>
              </w:rPr>
              <w:t>934</w:t>
            </w:r>
            <w:r w:rsidRPr="00C22086">
              <w:rPr>
                <w:b/>
                <w:sz w:val="18"/>
                <w:szCs w:val="18"/>
              </w:rPr>
              <w:t xml:space="preserve"> </w:t>
            </w:r>
            <w:r w:rsidR="00435923" w:rsidRPr="00C22086">
              <w:rPr>
                <w:b/>
                <w:sz w:val="18"/>
                <w:szCs w:val="18"/>
              </w:rPr>
              <w:t>129</w:t>
            </w:r>
            <w:r w:rsidRPr="00C22086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C22086" w:rsidRDefault="00B41223" w:rsidP="00435923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C22086">
              <w:rPr>
                <w:b/>
                <w:sz w:val="18"/>
                <w:szCs w:val="18"/>
              </w:rPr>
              <w:t>6</w:t>
            </w:r>
            <w:r w:rsidR="00435923" w:rsidRPr="00C22086">
              <w:rPr>
                <w:b/>
                <w:sz w:val="18"/>
                <w:szCs w:val="18"/>
              </w:rPr>
              <w:t>6</w:t>
            </w:r>
            <w:r w:rsidRPr="00C22086">
              <w:rPr>
                <w:b/>
                <w:sz w:val="18"/>
                <w:szCs w:val="18"/>
              </w:rPr>
              <w:t xml:space="preserve"> </w:t>
            </w:r>
            <w:r w:rsidR="00435923" w:rsidRPr="00C22086">
              <w:rPr>
                <w:b/>
                <w:sz w:val="18"/>
                <w:szCs w:val="18"/>
              </w:rPr>
              <w:t>764</w:t>
            </w:r>
            <w:r w:rsidRPr="00C22086">
              <w:rPr>
                <w:b/>
                <w:sz w:val="18"/>
                <w:szCs w:val="18"/>
              </w:rPr>
              <w:t xml:space="preserve"> </w:t>
            </w:r>
            <w:r w:rsidR="00435923" w:rsidRPr="00C22086">
              <w:rPr>
                <w:b/>
                <w:sz w:val="18"/>
                <w:szCs w:val="18"/>
              </w:rPr>
              <w:t>784</w:t>
            </w:r>
            <w:r w:rsidRPr="00C22086">
              <w:rPr>
                <w:b/>
                <w:sz w:val="18"/>
                <w:szCs w:val="18"/>
              </w:rPr>
              <w:t>,</w:t>
            </w:r>
            <w:r w:rsidR="00435923" w:rsidRPr="00C22086"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C22086" w:rsidRDefault="00435923" w:rsidP="00435923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C22086">
              <w:rPr>
                <w:b/>
                <w:sz w:val="18"/>
                <w:szCs w:val="18"/>
              </w:rPr>
              <w:t>98</w:t>
            </w:r>
            <w:r w:rsidR="00B41223" w:rsidRPr="00C22086">
              <w:rPr>
                <w:b/>
                <w:sz w:val="18"/>
                <w:szCs w:val="18"/>
              </w:rPr>
              <w:t>,</w:t>
            </w:r>
            <w:r w:rsidRPr="00C22086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C22086" w:rsidRDefault="00435923" w:rsidP="00435923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C22086">
              <w:rPr>
                <w:b/>
                <w:sz w:val="18"/>
                <w:szCs w:val="18"/>
              </w:rPr>
              <w:t>97</w:t>
            </w:r>
            <w:r w:rsidR="00B41223" w:rsidRPr="00C22086">
              <w:rPr>
                <w:b/>
                <w:sz w:val="18"/>
                <w:szCs w:val="18"/>
              </w:rPr>
              <w:t>,</w:t>
            </w:r>
            <w:r w:rsidRPr="00C22086">
              <w:rPr>
                <w:b/>
                <w:sz w:val="18"/>
                <w:szCs w:val="18"/>
              </w:rPr>
              <w:t>2</w:t>
            </w:r>
          </w:p>
        </w:tc>
      </w:tr>
      <w:tr w:rsidR="00B41223" w:rsidRPr="00661F67" w:rsidTr="009B55A9">
        <w:trPr>
          <w:trHeight w:val="300"/>
        </w:trPr>
        <w:tc>
          <w:tcPr>
            <w:tcW w:w="2812" w:type="dxa"/>
            <w:vAlign w:val="center"/>
            <w:hideMark/>
          </w:tcPr>
          <w:p w:rsidR="00B41223" w:rsidRPr="00C22086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C22086">
              <w:rPr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707" w:type="dxa"/>
            <w:vAlign w:val="center"/>
            <w:hideMark/>
          </w:tcPr>
          <w:p w:rsidR="00B41223" w:rsidRPr="00C22086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22086">
              <w:rPr>
                <w:sz w:val="18"/>
                <w:szCs w:val="18"/>
              </w:rPr>
              <w:t>68 657 880,42</w:t>
            </w:r>
          </w:p>
        </w:tc>
        <w:tc>
          <w:tcPr>
            <w:tcW w:w="1574" w:type="dxa"/>
            <w:vAlign w:val="center"/>
            <w:hideMark/>
          </w:tcPr>
          <w:p w:rsidR="00B41223" w:rsidRPr="00C22086" w:rsidRDefault="00C22086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22086">
              <w:rPr>
                <w:sz w:val="18"/>
                <w:szCs w:val="18"/>
              </w:rPr>
              <w:t>67 934 129,00</w:t>
            </w:r>
          </w:p>
        </w:tc>
        <w:tc>
          <w:tcPr>
            <w:tcW w:w="1574" w:type="dxa"/>
            <w:vAlign w:val="center"/>
            <w:hideMark/>
          </w:tcPr>
          <w:p w:rsidR="00B41223" w:rsidRPr="00C22086" w:rsidRDefault="00C22086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22086">
              <w:rPr>
                <w:sz w:val="18"/>
                <w:szCs w:val="18"/>
              </w:rPr>
              <w:t>66 764 784,51</w:t>
            </w:r>
          </w:p>
        </w:tc>
        <w:tc>
          <w:tcPr>
            <w:tcW w:w="1291" w:type="dxa"/>
            <w:vAlign w:val="center"/>
            <w:hideMark/>
          </w:tcPr>
          <w:p w:rsidR="00B41223" w:rsidRPr="00C22086" w:rsidRDefault="00C22086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22086">
              <w:rPr>
                <w:sz w:val="18"/>
                <w:szCs w:val="18"/>
              </w:rPr>
              <w:t>98,3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C22086" w:rsidRDefault="00C22086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22086">
              <w:rPr>
                <w:sz w:val="18"/>
                <w:szCs w:val="18"/>
              </w:rPr>
              <w:t>97,2</w:t>
            </w:r>
          </w:p>
        </w:tc>
      </w:tr>
      <w:tr w:rsidR="00661F67" w:rsidRPr="00661F67" w:rsidTr="009B55A9">
        <w:trPr>
          <w:trHeight w:val="1800"/>
        </w:trPr>
        <w:tc>
          <w:tcPr>
            <w:tcW w:w="2812" w:type="dxa"/>
            <w:vAlign w:val="center"/>
            <w:hideMark/>
          </w:tcPr>
          <w:p w:rsidR="003E09D8" w:rsidRPr="0028283C" w:rsidRDefault="003E09D8" w:rsidP="00A55047">
            <w:pPr>
              <w:spacing w:line="276" w:lineRule="auto"/>
              <w:rPr>
                <w:sz w:val="18"/>
                <w:szCs w:val="18"/>
              </w:rPr>
            </w:pPr>
            <w:r w:rsidRPr="0028283C"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7" w:type="dxa"/>
            <w:noWrap/>
            <w:vAlign w:val="center"/>
            <w:hideMark/>
          </w:tcPr>
          <w:p w:rsidR="003E09D8" w:rsidRPr="0028283C" w:rsidRDefault="00B41223" w:rsidP="003E09D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8283C">
              <w:rPr>
                <w:sz w:val="18"/>
                <w:szCs w:val="18"/>
              </w:rPr>
              <w:t>67 805 570,07</w:t>
            </w:r>
          </w:p>
        </w:tc>
        <w:tc>
          <w:tcPr>
            <w:tcW w:w="1574" w:type="dxa"/>
            <w:noWrap/>
            <w:vAlign w:val="center"/>
            <w:hideMark/>
          </w:tcPr>
          <w:p w:rsidR="003E09D8" w:rsidRPr="0028283C" w:rsidRDefault="006410F0" w:rsidP="007E14D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8283C">
              <w:rPr>
                <w:sz w:val="18"/>
                <w:szCs w:val="18"/>
              </w:rPr>
              <w:t>6</w:t>
            </w:r>
            <w:r w:rsidR="007E14D1" w:rsidRPr="0028283C">
              <w:rPr>
                <w:sz w:val="18"/>
                <w:szCs w:val="18"/>
              </w:rPr>
              <w:t>6</w:t>
            </w:r>
            <w:r w:rsidR="003E09D8" w:rsidRPr="0028283C">
              <w:rPr>
                <w:sz w:val="18"/>
                <w:szCs w:val="18"/>
              </w:rPr>
              <w:t xml:space="preserve"> </w:t>
            </w:r>
            <w:r w:rsidR="007E14D1" w:rsidRPr="0028283C">
              <w:rPr>
                <w:sz w:val="18"/>
                <w:szCs w:val="18"/>
              </w:rPr>
              <w:t>992</w:t>
            </w:r>
            <w:r w:rsidR="003E09D8" w:rsidRPr="0028283C">
              <w:rPr>
                <w:sz w:val="18"/>
                <w:szCs w:val="18"/>
              </w:rPr>
              <w:t xml:space="preserve"> </w:t>
            </w:r>
            <w:r w:rsidR="007E14D1" w:rsidRPr="0028283C">
              <w:rPr>
                <w:sz w:val="18"/>
                <w:szCs w:val="18"/>
              </w:rPr>
              <w:t>036</w:t>
            </w:r>
            <w:r w:rsidR="003E09D8" w:rsidRPr="0028283C">
              <w:rPr>
                <w:sz w:val="18"/>
                <w:szCs w:val="18"/>
              </w:rPr>
              <w:t>,00</w:t>
            </w:r>
          </w:p>
        </w:tc>
        <w:tc>
          <w:tcPr>
            <w:tcW w:w="1574" w:type="dxa"/>
            <w:noWrap/>
            <w:vAlign w:val="center"/>
            <w:hideMark/>
          </w:tcPr>
          <w:p w:rsidR="003E09D8" w:rsidRPr="0028283C" w:rsidRDefault="003E09D8" w:rsidP="007E14D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8283C">
              <w:rPr>
                <w:sz w:val="18"/>
                <w:szCs w:val="18"/>
              </w:rPr>
              <w:t>6</w:t>
            </w:r>
            <w:r w:rsidR="007E14D1" w:rsidRPr="0028283C">
              <w:rPr>
                <w:sz w:val="18"/>
                <w:szCs w:val="18"/>
              </w:rPr>
              <w:t>5</w:t>
            </w:r>
            <w:r w:rsidRPr="0028283C">
              <w:rPr>
                <w:sz w:val="18"/>
                <w:szCs w:val="18"/>
              </w:rPr>
              <w:t xml:space="preserve"> </w:t>
            </w:r>
            <w:r w:rsidR="007E14D1" w:rsidRPr="0028283C">
              <w:rPr>
                <w:sz w:val="18"/>
                <w:szCs w:val="18"/>
              </w:rPr>
              <w:t>012</w:t>
            </w:r>
            <w:r w:rsidRPr="0028283C">
              <w:rPr>
                <w:sz w:val="18"/>
                <w:szCs w:val="18"/>
              </w:rPr>
              <w:t xml:space="preserve"> </w:t>
            </w:r>
            <w:r w:rsidR="007E14D1" w:rsidRPr="0028283C">
              <w:rPr>
                <w:sz w:val="18"/>
                <w:szCs w:val="18"/>
              </w:rPr>
              <w:t>692</w:t>
            </w:r>
            <w:r w:rsidRPr="0028283C">
              <w:rPr>
                <w:sz w:val="18"/>
                <w:szCs w:val="18"/>
              </w:rPr>
              <w:t>,</w:t>
            </w:r>
            <w:r w:rsidR="007E14D1" w:rsidRPr="0028283C">
              <w:rPr>
                <w:sz w:val="18"/>
                <w:szCs w:val="18"/>
              </w:rPr>
              <w:t>16</w:t>
            </w:r>
          </w:p>
        </w:tc>
        <w:tc>
          <w:tcPr>
            <w:tcW w:w="1291" w:type="dxa"/>
            <w:noWrap/>
            <w:vAlign w:val="center"/>
            <w:hideMark/>
          </w:tcPr>
          <w:p w:rsidR="003E09D8" w:rsidRPr="0028283C" w:rsidRDefault="007E14D1" w:rsidP="007E14D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8283C">
              <w:rPr>
                <w:sz w:val="18"/>
                <w:szCs w:val="18"/>
              </w:rPr>
              <w:t>97</w:t>
            </w:r>
            <w:r w:rsidR="003E09D8" w:rsidRPr="0028283C">
              <w:rPr>
                <w:sz w:val="18"/>
                <w:szCs w:val="18"/>
              </w:rPr>
              <w:t>,</w:t>
            </w:r>
            <w:r w:rsidRPr="0028283C">
              <w:rPr>
                <w:sz w:val="18"/>
                <w:szCs w:val="18"/>
              </w:rPr>
              <w:t>1</w:t>
            </w:r>
          </w:p>
        </w:tc>
        <w:tc>
          <w:tcPr>
            <w:tcW w:w="1291" w:type="dxa"/>
            <w:noWrap/>
            <w:vAlign w:val="center"/>
            <w:hideMark/>
          </w:tcPr>
          <w:p w:rsidR="003E09D8" w:rsidRPr="0028283C" w:rsidRDefault="0028283C" w:rsidP="0028283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8283C">
              <w:rPr>
                <w:sz w:val="18"/>
                <w:szCs w:val="18"/>
              </w:rPr>
              <w:t>95</w:t>
            </w:r>
            <w:r w:rsidR="003E09D8" w:rsidRPr="0028283C">
              <w:rPr>
                <w:sz w:val="18"/>
                <w:szCs w:val="18"/>
              </w:rPr>
              <w:t>,</w:t>
            </w:r>
            <w:r w:rsidRPr="0028283C">
              <w:rPr>
                <w:sz w:val="18"/>
                <w:szCs w:val="18"/>
              </w:rPr>
              <w:t>9</w:t>
            </w:r>
          </w:p>
        </w:tc>
      </w:tr>
      <w:tr w:rsidR="00661F67" w:rsidRPr="00661F67" w:rsidTr="009B55A9">
        <w:trPr>
          <w:trHeight w:val="2700"/>
        </w:trPr>
        <w:tc>
          <w:tcPr>
            <w:tcW w:w="2812" w:type="dxa"/>
            <w:vAlign w:val="center"/>
            <w:hideMark/>
          </w:tcPr>
          <w:p w:rsidR="003E09D8" w:rsidRPr="000B2DA7" w:rsidRDefault="003E09D8" w:rsidP="00A55047">
            <w:pPr>
              <w:spacing w:line="276" w:lineRule="auto"/>
              <w:rPr>
                <w:sz w:val="18"/>
                <w:szCs w:val="18"/>
              </w:rPr>
            </w:pPr>
            <w:r w:rsidRPr="000B2DA7">
              <w:rPr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7" w:type="dxa"/>
            <w:noWrap/>
            <w:vAlign w:val="center"/>
            <w:hideMark/>
          </w:tcPr>
          <w:p w:rsidR="003E09D8" w:rsidRPr="000B2DA7" w:rsidRDefault="00B41223" w:rsidP="003E09D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B2DA7">
              <w:rPr>
                <w:sz w:val="18"/>
                <w:szCs w:val="18"/>
              </w:rPr>
              <w:t>144 991,96</w:t>
            </w:r>
          </w:p>
        </w:tc>
        <w:tc>
          <w:tcPr>
            <w:tcW w:w="1574" w:type="dxa"/>
            <w:noWrap/>
            <w:vAlign w:val="center"/>
            <w:hideMark/>
          </w:tcPr>
          <w:p w:rsidR="003E09D8" w:rsidRPr="000B2DA7" w:rsidRDefault="000B2DA7" w:rsidP="000B2DA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B2DA7">
              <w:rPr>
                <w:sz w:val="18"/>
                <w:szCs w:val="18"/>
              </w:rPr>
              <w:t>74</w:t>
            </w:r>
            <w:r w:rsidR="003E09D8" w:rsidRPr="000B2DA7">
              <w:rPr>
                <w:sz w:val="18"/>
                <w:szCs w:val="18"/>
              </w:rPr>
              <w:t xml:space="preserve"> </w:t>
            </w:r>
            <w:r w:rsidRPr="000B2DA7">
              <w:rPr>
                <w:sz w:val="18"/>
                <w:szCs w:val="18"/>
              </w:rPr>
              <w:t>5</w:t>
            </w:r>
            <w:r w:rsidR="003E09D8" w:rsidRPr="000B2DA7">
              <w:rPr>
                <w:sz w:val="18"/>
                <w:szCs w:val="18"/>
              </w:rPr>
              <w:t>00,00</w:t>
            </w:r>
          </w:p>
        </w:tc>
        <w:tc>
          <w:tcPr>
            <w:tcW w:w="1574" w:type="dxa"/>
            <w:noWrap/>
            <w:vAlign w:val="center"/>
            <w:hideMark/>
          </w:tcPr>
          <w:p w:rsidR="003E09D8" w:rsidRPr="000B2DA7" w:rsidRDefault="000B2DA7" w:rsidP="000B2DA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B2DA7">
              <w:rPr>
                <w:sz w:val="18"/>
                <w:szCs w:val="18"/>
              </w:rPr>
              <w:t>75</w:t>
            </w:r>
            <w:r w:rsidR="003E09D8" w:rsidRPr="000B2DA7">
              <w:rPr>
                <w:sz w:val="18"/>
                <w:szCs w:val="18"/>
              </w:rPr>
              <w:t xml:space="preserve"> </w:t>
            </w:r>
            <w:r w:rsidRPr="000B2DA7">
              <w:rPr>
                <w:sz w:val="18"/>
                <w:szCs w:val="18"/>
              </w:rPr>
              <w:t>118</w:t>
            </w:r>
            <w:r w:rsidR="003E09D8" w:rsidRPr="000B2DA7">
              <w:rPr>
                <w:sz w:val="18"/>
                <w:szCs w:val="18"/>
              </w:rPr>
              <w:t>,</w:t>
            </w:r>
            <w:r w:rsidRPr="000B2DA7">
              <w:rPr>
                <w:sz w:val="18"/>
                <w:szCs w:val="18"/>
              </w:rPr>
              <w:t>27</w:t>
            </w:r>
          </w:p>
        </w:tc>
        <w:tc>
          <w:tcPr>
            <w:tcW w:w="1291" w:type="dxa"/>
            <w:noWrap/>
            <w:vAlign w:val="center"/>
            <w:hideMark/>
          </w:tcPr>
          <w:p w:rsidR="003E09D8" w:rsidRPr="000B2DA7" w:rsidRDefault="006410F0" w:rsidP="000B2DA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B2DA7">
              <w:rPr>
                <w:sz w:val="18"/>
                <w:szCs w:val="18"/>
              </w:rPr>
              <w:t>10</w:t>
            </w:r>
            <w:r w:rsidR="000B2DA7" w:rsidRPr="000B2DA7">
              <w:rPr>
                <w:sz w:val="18"/>
                <w:szCs w:val="18"/>
              </w:rPr>
              <w:t>0</w:t>
            </w:r>
            <w:r w:rsidR="003E09D8" w:rsidRPr="000B2DA7">
              <w:rPr>
                <w:sz w:val="18"/>
                <w:szCs w:val="18"/>
              </w:rPr>
              <w:t>,</w:t>
            </w:r>
            <w:r w:rsidR="000B2DA7" w:rsidRPr="000B2DA7">
              <w:rPr>
                <w:sz w:val="18"/>
                <w:szCs w:val="18"/>
              </w:rPr>
              <w:t>8</w:t>
            </w:r>
          </w:p>
        </w:tc>
        <w:tc>
          <w:tcPr>
            <w:tcW w:w="1291" w:type="dxa"/>
            <w:noWrap/>
            <w:vAlign w:val="center"/>
            <w:hideMark/>
          </w:tcPr>
          <w:p w:rsidR="003E09D8" w:rsidRPr="000B2DA7" w:rsidRDefault="000B2DA7" w:rsidP="000B2DA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B2DA7">
              <w:rPr>
                <w:sz w:val="18"/>
                <w:szCs w:val="18"/>
              </w:rPr>
              <w:t>5</w:t>
            </w:r>
            <w:r w:rsidR="00412FDC" w:rsidRPr="000B2DA7">
              <w:rPr>
                <w:sz w:val="18"/>
                <w:szCs w:val="18"/>
              </w:rPr>
              <w:t>1</w:t>
            </w:r>
            <w:r w:rsidR="003E09D8" w:rsidRPr="000B2DA7">
              <w:rPr>
                <w:sz w:val="18"/>
                <w:szCs w:val="18"/>
              </w:rPr>
              <w:t>,</w:t>
            </w:r>
            <w:r w:rsidRPr="000B2DA7">
              <w:rPr>
                <w:sz w:val="18"/>
                <w:szCs w:val="18"/>
              </w:rPr>
              <w:t>8</w:t>
            </w:r>
          </w:p>
        </w:tc>
      </w:tr>
      <w:tr w:rsidR="00661F67" w:rsidRPr="00661F67" w:rsidTr="009B55A9">
        <w:trPr>
          <w:trHeight w:val="1200"/>
        </w:trPr>
        <w:tc>
          <w:tcPr>
            <w:tcW w:w="2812" w:type="dxa"/>
            <w:vAlign w:val="center"/>
            <w:hideMark/>
          </w:tcPr>
          <w:p w:rsidR="003E09D8" w:rsidRPr="00826A83" w:rsidRDefault="003E09D8" w:rsidP="00A55047">
            <w:pPr>
              <w:spacing w:line="276" w:lineRule="auto"/>
              <w:rPr>
                <w:sz w:val="18"/>
                <w:szCs w:val="18"/>
              </w:rPr>
            </w:pPr>
            <w:r w:rsidRPr="00826A83">
              <w:rPr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7" w:type="dxa"/>
            <w:noWrap/>
            <w:vAlign w:val="center"/>
            <w:hideMark/>
          </w:tcPr>
          <w:p w:rsidR="003E09D8" w:rsidRPr="00826A83" w:rsidRDefault="00B41223" w:rsidP="003E09D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26A83">
              <w:rPr>
                <w:sz w:val="18"/>
                <w:szCs w:val="18"/>
              </w:rPr>
              <w:t>568 280,39</w:t>
            </w:r>
          </w:p>
        </w:tc>
        <w:tc>
          <w:tcPr>
            <w:tcW w:w="1574" w:type="dxa"/>
            <w:noWrap/>
            <w:vAlign w:val="center"/>
            <w:hideMark/>
          </w:tcPr>
          <w:p w:rsidR="003E09D8" w:rsidRPr="00826A83" w:rsidRDefault="0028283C" w:rsidP="0028283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26A83">
              <w:rPr>
                <w:sz w:val="18"/>
                <w:szCs w:val="18"/>
              </w:rPr>
              <w:t>807</w:t>
            </w:r>
            <w:r w:rsidR="003E09D8" w:rsidRPr="00826A83">
              <w:rPr>
                <w:sz w:val="18"/>
                <w:szCs w:val="18"/>
              </w:rPr>
              <w:t xml:space="preserve"> </w:t>
            </w:r>
            <w:r w:rsidRPr="00826A83">
              <w:rPr>
                <w:sz w:val="18"/>
                <w:szCs w:val="18"/>
              </w:rPr>
              <w:t>5</w:t>
            </w:r>
            <w:r w:rsidR="003E09D8" w:rsidRPr="00826A83">
              <w:rPr>
                <w:sz w:val="18"/>
                <w:szCs w:val="18"/>
              </w:rPr>
              <w:t>00,00</w:t>
            </w:r>
          </w:p>
        </w:tc>
        <w:tc>
          <w:tcPr>
            <w:tcW w:w="1574" w:type="dxa"/>
            <w:noWrap/>
            <w:vAlign w:val="center"/>
            <w:hideMark/>
          </w:tcPr>
          <w:p w:rsidR="003E09D8" w:rsidRPr="00826A83" w:rsidRDefault="0028283C" w:rsidP="0028283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26A83">
              <w:rPr>
                <w:sz w:val="18"/>
                <w:szCs w:val="18"/>
              </w:rPr>
              <w:t>1 613</w:t>
            </w:r>
            <w:r w:rsidR="003E09D8" w:rsidRPr="00826A83">
              <w:rPr>
                <w:sz w:val="18"/>
                <w:szCs w:val="18"/>
              </w:rPr>
              <w:t xml:space="preserve"> </w:t>
            </w:r>
            <w:r w:rsidRPr="00826A83">
              <w:rPr>
                <w:sz w:val="18"/>
                <w:szCs w:val="18"/>
              </w:rPr>
              <w:t>781</w:t>
            </w:r>
            <w:r w:rsidR="003E09D8" w:rsidRPr="00826A83">
              <w:rPr>
                <w:sz w:val="18"/>
                <w:szCs w:val="18"/>
              </w:rPr>
              <w:t>,</w:t>
            </w:r>
            <w:r w:rsidRPr="00826A83">
              <w:rPr>
                <w:sz w:val="18"/>
                <w:szCs w:val="18"/>
              </w:rPr>
              <w:t>03</w:t>
            </w:r>
          </w:p>
        </w:tc>
        <w:tc>
          <w:tcPr>
            <w:tcW w:w="1291" w:type="dxa"/>
            <w:noWrap/>
            <w:vAlign w:val="center"/>
            <w:hideMark/>
          </w:tcPr>
          <w:p w:rsidR="003E09D8" w:rsidRPr="00826A83" w:rsidRDefault="0028283C" w:rsidP="0028283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26A83">
              <w:rPr>
                <w:sz w:val="18"/>
                <w:szCs w:val="18"/>
              </w:rPr>
              <w:t>199</w:t>
            </w:r>
            <w:r w:rsidR="003E09D8" w:rsidRPr="00826A83">
              <w:rPr>
                <w:sz w:val="18"/>
                <w:szCs w:val="18"/>
              </w:rPr>
              <w:t>,</w:t>
            </w:r>
            <w:r w:rsidRPr="00826A83">
              <w:rPr>
                <w:sz w:val="18"/>
                <w:szCs w:val="18"/>
              </w:rPr>
              <w:t>9</w:t>
            </w:r>
          </w:p>
        </w:tc>
        <w:tc>
          <w:tcPr>
            <w:tcW w:w="1291" w:type="dxa"/>
            <w:noWrap/>
            <w:vAlign w:val="center"/>
            <w:hideMark/>
          </w:tcPr>
          <w:p w:rsidR="003E09D8" w:rsidRPr="00826A83" w:rsidRDefault="0028283C" w:rsidP="0028283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26A83">
              <w:rPr>
                <w:sz w:val="18"/>
                <w:szCs w:val="18"/>
              </w:rPr>
              <w:t>В 2,8 раза</w:t>
            </w:r>
          </w:p>
        </w:tc>
      </w:tr>
      <w:tr w:rsidR="001228B2" w:rsidRPr="001228B2" w:rsidTr="009B55A9">
        <w:trPr>
          <w:trHeight w:val="700"/>
        </w:trPr>
        <w:tc>
          <w:tcPr>
            <w:tcW w:w="2812" w:type="dxa"/>
            <w:vAlign w:val="center"/>
            <w:hideMark/>
          </w:tcPr>
          <w:p w:rsidR="003E09D8" w:rsidRPr="001228B2" w:rsidRDefault="003E09D8" w:rsidP="00A55047">
            <w:pPr>
              <w:spacing w:line="276" w:lineRule="auto"/>
              <w:rPr>
                <w:sz w:val="18"/>
                <w:szCs w:val="18"/>
              </w:rPr>
            </w:pPr>
            <w:r w:rsidRPr="001228B2">
              <w:rPr>
                <w:sz w:val="18"/>
                <w:szCs w:val="1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07" w:type="dxa"/>
            <w:noWrap/>
            <w:vAlign w:val="center"/>
            <w:hideMark/>
          </w:tcPr>
          <w:p w:rsidR="003E09D8" w:rsidRPr="001228B2" w:rsidRDefault="00B41223" w:rsidP="003E09D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228B2">
              <w:rPr>
                <w:sz w:val="18"/>
                <w:szCs w:val="18"/>
              </w:rPr>
              <w:t>139 038,00</w:t>
            </w:r>
          </w:p>
        </w:tc>
        <w:tc>
          <w:tcPr>
            <w:tcW w:w="1574" w:type="dxa"/>
            <w:noWrap/>
            <w:vAlign w:val="center"/>
            <w:hideMark/>
          </w:tcPr>
          <w:p w:rsidR="003E09D8" w:rsidRPr="001228B2" w:rsidRDefault="001228B2" w:rsidP="001228B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228B2">
              <w:rPr>
                <w:sz w:val="18"/>
                <w:szCs w:val="18"/>
              </w:rPr>
              <w:t>60</w:t>
            </w:r>
            <w:r w:rsidR="003E09D8" w:rsidRPr="001228B2">
              <w:rPr>
                <w:sz w:val="18"/>
                <w:szCs w:val="18"/>
              </w:rPr>
              <w:t xml:space="preserve"> </w:t>
            </w:r>
            <w:r w:rsidRPr="001228B2">
              <w:rPr>
                <w:sz w:val="18"/>
                <w:szCs w:val="18"/>
              </w:rPr>
              <w:t>093</w:t>
            </w:r>
            <w:r w:rsidR="003E09D8" w:rsidRPr="001228B2">
              <w:rPr>
                <w:sz w:val="18"/>
                <w:szCs w:val="18"/>
              </w:rPr>
              <w:t>,00</w:t>
            </w:r>
          </w:p>
        </w:tc>
        <w:tc>
          <w:tcPr>
            <w:tcW w:w="1574" w:type="dxa"/>
            <w:noWrap/>
            <w:vAlign w:val="center"/>
            <w:hideMark/>
          </w:tcPr>
          <w:p w:rsidR="003E09D8" w:rsidRPr="001228B2" w:rsidRDefault="001228B2" w:rsidP="001228B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228B2">
              <w:rPr>
                <w:sz w:val="18"/>
                <w:szCs w:val="18"/>
              </w:rPr>
              <w:t>63</w:t>
            </w:r>
            <w:r w:rsidR="003E09D8" w:rsidRPr="001228B2">
              <w:rPr>
                <w:sz w:val="18"/>
                <w:szCs w:val="18"/>
              </w:rPr>
              <w:t xml:space="preserve"> </w:t>
            </w:r>
            <w:r w:rsidRPr="001228B2">
              <w:rPr>
                <w:sz w:val="18"/>
                <w:szCs w:val="18"/>
              </w:rPr>
              <w:t>193</w:t>
            </w:r>
            <w:r w:rsidR="003E09D8" w:rsidRPr="001228B2">
              <w:rPr>
                <w:sz w:val="18"/>
                <w:szCs w:val="18"/>
              </w:rPr>
              <w:t>,</w:t>
            </w:r>
            <w:r w:rsidRPr="001228B2">
              <w:rPr>
                <w:sz w:val="18"/>
                <w:szCs w:val="18"/>
              </w:rPr>
              <w:t>05</w:t>
            </w:r>
          </w:p>
        </w:tc>
        <w:tc>
          <w:tcPr>
            <w:tcW w:w="1291" w:type="dxa"/>
            <w:noWrap/>
            <w:vAlign w:val="center"/>
            <w:hideMark/>
          </w:tcPr>
          <w:p w:rsidR="003E09D8" w:rsidRPr="001228B2" w:rsidRDefault="000768D0" w:rsidP="001228B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228B2">
              <w:rPr>
                <w:sz w:val="18"/>
                <w:szCs w:val="18"/>
              </w:rPr>
              <w:t>10</w:t>
            </w:r>
            <w:r w:rsidR="001228B2" w:rsidRPr="001228B2">
              <w:rPr>
                <w:sz w:val="18"/>
                <w:szCs w:val="18"/>
              </w:rPr>
              <w:t>5</w:t>
            </w:r>
            <w:r w:rsidR="003E09D8" w:rsidRPr="001228B2">
              <w:rPr>
                <w:sz w:val="18"/>
                <w:szCs w:val="18"/>
              </w:rPr>
              <w:t>,</w:t>
            </w:r>
            <w:r w:rsidR="001228B2" w:rsidRPr="001228B2">
              <w:rPr>
                <w:sz w:val="18"/>
                <w:szCs w:val="18"/>
              </w:rPr>
              <w:t>2</w:t>
            </w:r>
          </w:p>
        </w:tc>
        <w:tc>
          <w:tcPr>
            <w:tcW w:w="1291" w:type="dxa"/>
            <w:noWrap/>
            <w:vAlign w:val="center"/>
            <w:hideMark/>
          </w:tcPr>
          <w:p w:rsidR="003E09D8" w:rsidRPr="001228B2" w:rsidRDefault="001228B2" w:rsidP="001228B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228B2">
              <w:rPr>
                <w:sz w:val="18"/>
                <w:szCs w:val="18"/>
              </w:rPr>
              <w:t>45</w:t>
            </w:r>
            <w:r w:rsidR="003E09D8" w:rsidRPr="001228B2">
              <w:rPr>
                <w:sz w:val="18"/>
                <w:szCs w:val="18"/>
              </w:rPr>
              <w:t>,</w:t>
            </w:r>
            <w:r w:rsidRPr="001228B2">
              <w:rPr>
                <w:sz w:val="18"/>
                <w:szCs w:val="18"/>
              </w:rPr>
              <w:t>5</w:t>
            </w:r>
          </w:p>
        </w:tc>
      </w:tr>
      <w:tr w:rsidR="00B41223" w:rsidRPr="00661F67" w:rsidTr="009B55A9">
        <w:trPr>
          <w:trHeight w:val="900"/>
        </w:trPr>
        <w:tc>
          <w:tcPr>
            <w:tcW w:w="2812" w:type="dxa"/>
            <w:vAlign w:val="center"/>
            <w:hideMark/>
          </w:tcPr>
          <w:p w:rsidR="00B41223" w:rsidRPr="00110E4D" w:rsidRDefault="00B41223" w:rsidP="00A55047">
            <w:pPr>
              <w:spacing w:line="276" w:lineRule="auto"/>
              <w:rPr>
                <w:b/>
                <w:sz w:val="18"/>
                <w:szCs w:val="18"/>
              </w:rPr>
            </w:pPr>
            <w:r w:rsidRPr="00110E4D">
              <w:rPr>
                <w:b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7" w:type="dxa"/>
            <w:vAlign w:val="center"/>
            <w:hideMark/>
          </w:tcPr>
          <w:p w:rsidR="00B41223" w:rsidRPr="00110E4D" w:rsidRDefault="00B41223" w:rsidP="00A01958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0E4D">
              <w:rPr>
                <w:b/>
                <w:sz w:val="18"/>
                <w:szCs w:val="18"/>
              </w:rPr>
              <w:t>2 691 331,33</w:t>
            </w:r>
          </w:p>
        </w:tc>
        <w:tc>
          <w:tcPr>
            <w:tcW w:w="1574" w:type="dxa"/>
            <w:vAlign w:val="center"/>
            <w:hideMark/>
          </w:tcPr>
          <w:p w:rsidR="00B41223" w:rsidRPr="00110E4D" w:rsidRDefault="00B41223" w:rsidP="00110E4D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0E4D">
              <w:rPr>
                <w:b/>
                <w:sz w:val="18"/>
                <w:szCs w:val="18"/>
              </w:rPr>
              <w:t xml:space="preserve">2 </w:t>
            </w:r>
            <w:r w:rsidR="00110E4D" w:rsidRPr="00110E4D">
              <w:rPr>
                <w:b/>
                <w:sz w:val="18"/>
                <w:szCs w:val="18"/>
              </w:rPr>
              <w:t>82</w:t>
            </w:r>
            <w:r w:rsidRPr="00110E4D">
              <w:rPr>
                <w:b/>
                <w:sz w:val="18"/>
                <w:szCs w:val="18"/>
              </w:rPr>
              <w:t xml:space="preserve">8 </w:t>
            </w:r>
            <w:r w:rsidR="00110E4D" w:rsidRPr="00110E4D">
              <w:rPr>
                <w:b/>
                <w:sz w:val="18"/>
                <w:szCs w:val="18"/>
              </w:rPr>
              <w:t>0</w:t>
            </w:r>
            <w:r w:rsidRPr="00110E4D">
              <w:rPr>
                <w:b/>
                <w:sz w:val="18"/>
                <w:szCs w:val="18"/>
              </w:rPr>
              <w:t>00,00</w:t>
            </w:r>
          </w:p>
        </w:tc>
        <w:tc>
          <w:tcPr>
            <w:tcW w:w="1574" w:type="dxa"/>
            <w:vAlign w:val="center"/>
            <w:hideMark/>
          </w:tcPr>
          <w:p w:rsidR="00B41223" w:rsidRPr="00110E4D" w:rsidRDefault="00B41223" w:rsidP="00110E4D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0E4D">
              <w:rPr>
                <w:b/>
                <w:sz w:val="18"/>
                <w:szCs w:val="18"/>
              </w:rPr>
              <w:t xml:space="preserve">2 </w:t>
            </w:r>
            <w:r w:rsidR="00110E4D" w:rsidRPr="00110E4D">
              <w:rPr>
                <w:b/>
                <w:sz w:val="18"/>
                <w:szCs w:val="18"/>
              </w:rPr>
              <w:t>525</w:t>
            </w:r>
            <w:r w:rsidRPr="00110E4D">
              <w:rPr>
                <w:b/>
                <w:sz w:val="18"/>
                <w:szCs w:val="18"/>
              </w:rPr>
              <w:t xml:space="preserve"> </w:t>
            </w:r>
            <w:r w:rsidR="00110E4D" w:rsidRPr="00110E4D">
              <w:rPr>
                <w:b/>
                <w:sz w:val="18"/>
                <w:szCs w:val="18"/>
              </w:rPr>
              <w:t>406</w:t>
            </w:r>
            <w:r w:rsidRPr="00110E4D">
              <w:rPr>
                <w:b/>
                <w:sz w:val="18"/>
                <w:szCs w:val="18"/>
              </w:rPr>
              <w:t>,</w:t>
            </w:r>
            <w:r w:rsidR="00110E4D" w:rsidRPr="00110E4D"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1291" w:type="dxa"/>
            <w:vAlign w:val="center"/>
            <w:hideMark/>
          </w:tcPr>
          <w:p w:rsidR="00B41223" w:rsidRPr="00110E4D" w:rsidRDefault="00110E4D" w:rsidP="00110E4D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0E4D">
              <w:rPr>
                <w:b/>
                <w:sz w:val="18"/>
                <w:szCs w:val="18"/>
              </w:rPr>
              <w:t>89</w:t>
            </w:r>
            <w:r w:rsidR="00B41223" w:rsidRPr="00110E4D">
              <w:rPr>
                <w:b/>
                <w:sz w:val="18"/>
                <w:szCs w:val="18"/>
              </w:rPr>
              <w:t>,</w:t>
            </w:r>
            <w:r w:rsidRPr="00110E4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110E4D" w:rsidRDefault="00110E4D" w:rsidP="00110E4D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10E4D">
              <w:rPr>
                <w:b/>
                <w:sz w:val="18"/>
                <w:szCs w:val="18"/>
              </w:rPr>
              <w:t>93</w:t>
            </w:r>
            <w:r w:rsidR="00B41223" w:rsidRPr="00110E4D">
              <w:rPr>
                <w:b/>
                <w:sz w:val="18"/>
                <w:szCs w:val="18"/>
              </w:rPr>
              <w:t>,</w:t>
            </w:r>
            <w:r w:rsidRPr="00110E4D">
              <w:rPr>
                <w:b/>
                <w:sz w:val="18"/>
                <w:szCs w:val="18"/>
              </w:rPr>
              <w:t>8</w:t>
            </w:r>
          </w:p>
        </w:tc>
      </w:tr>
      <w:tr w:rsidR="00B41223" w:rsidRPr="00661F67" w:rsidTr="009B55A9">
        <w:trPr>
          <w:trHeight w:val="765"/>
        </w:trPr>
        <w:tc>
          <w:tcPr>
            <w:tcW w:w="2812" w:type="dxa"/>
            <w:vAlign w:val="center"/>
            <w:hideMark/>
          </w:tcPr>
          <w:p w:rsidR="00B41223" w:rsidRPr="00110E4D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110E4D">
              <w:rPr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7" w:type="dxa"/>
            <w:vAlign w:val="center"/>
            <w:hideMark/>
          </w:tcPr>
          <w:p w:rsidR="00B41223" w:rsidRPr="00110E4D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0E4D">
              <w:rPr>
                <w:sz w:val="18"/>
                <w:szCs w:val="18"/>
              </w:rPr>
              <w:t>2 691 331,33</w:t>
            </w:r>
          </w:p>
        </w:tc>
        <w:tc>
          <w:tcPr>
            <w:tcW w:w="1574" w:type="dxa"/>
            <w:vAlign w:val="center"/>
            <w:hideMark/>
          </w:tcPr>
          <w:p w:rsidR="00B41223" w:rsidRPr="00110E4D" w:rsidRDefault="00110E4D" w:rsidP="005F6C4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0E4D">
              <w:rPr>
                <w:sz w:val="18"/>
                <w:szCs w:val="18"/>
              </w:rPr>
              <w:t>2 828 000,00</w:t>
            </w:r>
          </w:p>
        </w:tc>
        <w:tc>
          <w:tcPr>
            <w:tcW w:w="1574" w:type="dxa"/>
            <w:vAlign w:val="center"/>
            <w:hideMark/>
          </w:tcPr>
          <w:p w:rsidR="00B41223" w:rsidRPr="00110E4D" w:rsidRDefault="00110E4D" w:rsidP="005F6C4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0E4D">
              <w:rPr>
                <w:sz w:val="18"/>
                <w:szCs w:val="18"/>
              </w:rPr>
              <w:t>2 525 406,61</w:t>
            </w:r>
          </w:p>
        </w:tc>
        <w:tc>
          <w:tcPr>
            <w:tcW w:w="1291" w:type="dxa"/>
            <w:vAlign w:val="center"/>
            <w:hideMark/>
          </w:tcPr>
          <w:p w:rsidR="00B41223" w:rsidRPr="00110E4D" w:rsidRDefault="00110E4D" w:rsidP="005F6C4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0E4D">
              <w:rPr>
                <w:sz w:val="18"/>
                <w:szCs w:val="18"/>
              </w:rPr>
              <w:t>89,3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110E4D" w:rsidRDefault="00110E4D" w:rsidP="005F6C4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0E4D">
              <w:rPr>
                <w:sz w:val="18"/>
                <w:szCs w:val="18"/>
              </w:rPr>
              <w:t>93,8</w:t>
            </w:r>
          </w:p>
        </w:tc>
      </w:tr>
      <w:tr w:rsidR="00B41223" w:rsidRPr="00661F67" w:rsidTr="009B55A9">
        <w:trPr>
          <w:trHeight w:val="699"/>
        </w:trPr>
        <w:tc>
          <w:tcPr>
            <w:tcW w:w="2812" w:type="dxa"/>
            <w:vAlign w:val="center"/>
            <w:hideMark/>
          </w:tcPr>
          <w:p w:rsidR="00B41223" w:rsidRPr="004C0BBF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4C0BBF">
              <w:rPr>
                <w:sz w:val="18"/>
                <w:szCs w:val="18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7" w:type="dxa"/>
            <w:noWrap/>
            <w:vAlign w:val="center"/>
            <w:hideMark/>
          </w:tcPr>
          <w:p w:rsidR="00B41223" w:rsidRPr="004C0BBF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0BBF">
              <w:rPr>
                <w:sz w:val="18"/>
                <w:szCs w:val="18"/>
              </w:rPr>
              <w:t>1 225 048,69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4C0BBF" w:rsidRDefault="004C0BBF" w:rsidP="004C0BB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0BBF">
              <w:rPr>
                <w:sz w:val="18"/>
                <w:szCs w:val="18"/>
              </w:rPr>
              <w:t>1 296</w:t>
            </w:r>
            <w:r w:rsidR="00B41223" w:rsidRPr="004C0BBF">
              <w:rPr>
                <w:sz w:val="18"/>
                <w:szCs w:val="18"/>
              </w:rPr>
              <w:t xml:space="preserve"> </w:t>
            </w:r>
            <w:r w:rsidRPr="004C0BBF">
              <w:rPr>
                <w:sz w:val="18"/>
                <w:szCs w:val="18"/>
              </w:rPr>
              <w:t>0</w:t>
            </w:r>
            <w:r w:rsidR="00B41223" w:rsidRPr="004C0BBF">
              <w:rPr>
                <w:sz w:val="18"/>
                <w:szCs w:val="18"/>
              </w:rPr>
              <w:t>00,00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4C0BBF" w:rsidRDefault="00B41223" w:rsidP="004C0BB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0BBF">
              <w:rPr>
                <w:sz w:val="18"/>
                <w:szCs w:val="18"/>
              </w:rPr>
              <w:t xml:space="preserve">1 </w:t>
            </w:r>
            <w:r w:rsidR="004C0BBF" w:rsidRPr="004C0BBF">
              <w:rPr>
                <w:sz w:val="18"/>
                <w:szCs w:val="18"/>
              </w:rPr>
              <w:t>164</w:t>
            </w:r>
            <w:r w:rsidRPr="004C0BBF">
              <w:rPr>
                <w:sz w:val="18"/>
                <w:szCs w:val="18"/>
              </w:rPr>
              <w:t xml:space="preserve"> </w:t>
            </w:r>
            <w:r w:rsidR="004C0BBF" w:rsidRPr="004C0BBF">
              <w:rPr>
                <w:sz w:val="18"/>
                <w:szCs w:val="18"/>
              </w:rPr>
              <w:t>812</w:t>
            </w:r>
            <w:r w:rsidRPr="004C0BBF">
              <w:rPr>
                <w:sz w:val="18"/>
                <w:szCs w:val="18"/>
              </w:rPr>
              <w:t>,</w:t>
            </w:r>
            <w:r w:rsidR="004C0BBF" w:rsidRPr="004C0BBF">
              <w:rPr>
                <w:sz w:val="18"/>
                <w:szCs w:val="18"/>
              </w:rPr>
              <w:t>87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4C0BBF" w:rsidRDefault="004C0BBF" w:rsidP="004C0BB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0BBF">
              <w:rPr>
                <w:sz w:val="18"/>
                <w:szCs w:val="18"/>
              </w:rPr>
              <w:t>89</w:t>
            </w:r>
            <w:r w:rsidR="00B41223" w:rsidRPr="004C0BBF">
              <w:rPr>
                <w:sz w:val="18"/>
                <w:szCs w:val="18"/>
              </w:rPr>
              <w:t>,</w:t>
            </w:r>
            <w:r w:rsidRPr="004C0BBF">
              <w:rPr>
                <w:sz w:val="18"/>
                <w:szCs w:val="18"/>
              </w:rPr>
              <w:t>9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4C0BBF" w:rsidRDefault="004C0BBF" w:rsidP="004C0BB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0BBF">
              <w:rPr>
                <w:sz w:val="18"/>
                <w:szCs w:val="18"/>
              </w:rPr>
              <w:t>95</w:t>
            </w:r>
            <w:r w:rsidR="00B41223" w:rsidRPr="004C0BBF">
              <w:rPr>
                <w:sz w:val="18"/>
                <w:szCs w:val="18"/>
              </w:rPr>
              <w:t>,</w:t>
            </w:r>
            <w:r w:rsidRPr="004C0BBF">
              <w:rPr>
                <w:sz w:val="18"/>
                <w:szCs w:val="18"/>
              </w:rPr>
              <w:t>1</w:t>
            </w:r>
          </w:p>
        </w:tc>
      </w:tr>
      <w:tr w:rsidR="00B41223" w:rsidRPr="00661F67" w:rsidTr="009B55A9">
        <w:trPr>
          <w:trHeight w:val="2100"/>
        </w:trPr>
        <w:tc>
          <w:tcPr>
            <w:tcW w:w="2812" w:type="dxa"/>
            <w:vAlign w:val="center"/>
            <w:hideMark/>
          </w:tcPr>
          <w:p w:rsidR="00B41223" w:rsidRPr="001272FE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1272FE">
              <w:rPr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272FE">
              <w:rPr>
                <w:sz w:val="18"/>
                <w:szCs w:val="18"/>
              </w:rPr>
              <w:t>инжекторных</w:t>
            </w:r>
            <w:proofErr w:type="spellEnd"/>
            <w:r w:rsidRPr="001272FE">
              <w:rPr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7" w:type="dxa"/>
            <w:noWrap/>
            <w:vAlign w:val="center"/>
            <w:hideMark/>
          </w:tcPr>
          <w:p w:rsidR="00B41223" w:rsidRPr="001272FE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272FE">
              <w:rPr>
                <w:sz w:val="18"/>
                <w:szCs w:val="18"/>
              </w:rPr>
              <w:t>9 004,44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1272FE" w:rsidRDefault="001272FE" w:rsidP="00C60A3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272FE">
              <w:rPr>
                <w:sz w:val="18"/>
                <w:szCs w:val="18"/>
              </w:rPr>
              <w:t>6 0</w:t>
            </w:r>
            <w:r w:rsidR="00B41223" w:rsidRPr="001272FE">
              <w:rPr>
                <w:sz w:val="18"/>
                <w:szCs w:val="18"/>
              </w:rPr>
              <w:t>00,00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1272FE" w:rsidRDefault="001272FE" w:rsidP="001272FE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272FE">
              <w:rPr>
                <w:sz w:val="18"/>
                <w:szCs w:val="18"/>
              </w:rPr>
              <w:t>8</w:t>
            </w:r>
            <w:r w:rsidR="00B41223" w:rsidRPr="001272FE">
              <w:rPr>
                <w:sz w:val="18"/>
                <w:szCs w:val="18"/>
              </w:rPr>
              <w:t xml:space="preserve"> </w:t>
            </w:r>
            <w:r w:rsidRPr="001272FE">
              <w:rPr>
                <w:sz w:val="18"/>
                <w:szCs w:val="18"/>
              </w:rPr>
              <w:t>331</w:t>
            </w:r>
            <w:r w:rsidR="00B41223" w:rsidRPr="001272FE">
              <w:rPr>
                <w:sz w:val="18"/>
                <w:szCs w:val="18"/>
              </w:rPr>
              <w:t>,</w:t>
            </w:r>
            <w:r w:rsidRPr="001272FE">
              <w:rPr>
                <w:sz w:val="18"/>
                <w:szCs w:val="18"/>
              </w:rPr>
              <w:t>57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1272FE" w:rsidRDefault="00B41223" w:rsidP="001272FE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272FE">
              <w:rPr>
                <w:sz w:val="18"/>
                <w:szCs w:val="18"/>
              </w:rPr>
              <w:t>1</w:t>
            </w:r>
            <w:r w:rsidR="001272FE" w:rsidRPr="001272FE">
              <w:rPr>
                <w:sz w:val="18"/>
                <w:szCs w:val="18"/>
              </w:rPr>
              <w:t>38</w:t>
            </w:r>
            <w:r w:rsidRPr="001272FE">
              <w:rPr>
                <w:sz w:val="18"/>
                <w:szCs w:val="18"/>
              </w:rPr>
              <w:t>,</w:t>
            </w:r>
            <w:r w:rsidR="001272FE" w:rsidRPr="001272FE">
              <w:rPr>
                <w:sz w:val="18"/>
                <w:szCs w:val="18"/>
              </w:rPr>
              <w:t>9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1272FE" w:rsidRDefault="001272FE" w:rsidP="00C60A3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272FE">
              <w:rPr>
                <w:sz w:val="18"/>
                <w:szCs w:val="18"/>
              </w:rPr>
              <w:t>92</w:t>
            </w:r>
            <w:r w:rsidR="00B41223" w:rsidRPr="001272FE">
              <w:rPr>
                <w:sz w:val="18"/>
                <w:szCs w:val="18"/>
              </w:rPr>
              <w:t>,5</w:t>
            </w:r>
          </w:p>
        </w:tc>
      </w:tr>
      <w:tr w:rsidR="00B41223" w:rsidRPr="00661F67" w:rsidTr="009B55A9">
        <w:trPr>
          <w:trHeight w:val="1800"/>
        </w:trPr>
        <w:tc>
          <w:tcPr>
            <w:tcW w:w="2812" w:type="dxa"/>
            <w:vAlign w:val="center"/>
            <w:hideMark/>
          </w:tcPr>
          <w:p w:rsidR="00B41223" w:rsidRPr="00513826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513826">
              <w:rPr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7" w:type="dxa"/>
            <w:noWrap/>
            <w:vAlign w:val="center"/>
            <w:hideMark/>
          </w:tcPr>
          <w:p w:rsidR="00B41223" w:rsidRPr="00513826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13826">
              <w:rPr>
                <w:sz w:val="18"/>
                <w:szCs w:val="18"/>
              </w:rPr>
              <w:t>1 636 669,21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513826" w:rsidRDefault="00B41223" w:rsidP="0051382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13826">
              <w:rPr>
                <w:sz w:val="18"/>
                <w:szCs w:val="18"/>
              </w:rPr>
              <w:t>1 69</w:t>
            </w:r>
            <w:r w:rsidR="00513826" w:rsidRPr="00513826">
              <w:rPr>
                <w:sz w:val="18"/>
                <w:szCs w:val="18"/>
              </w:rPr>
              <w:t>3</w:t>
            </w:r>
            <w:r w:rsidRPr="00513826">
              <w:rPr>
                <w:sz w:val="18"/>
                <w:szCs w:val="18"/>
              </w:rPr>
              <w:t xml:space="preserve"> </w:t>
            </w:r>
            <w:r w:rsidR="00513826" w:rsidRPr="00513826">
              <w:rPr>
                <w:sz w:val="18"/>
                <w:szCs w:val="18"/>
              </w:rPr>
              <w:t>000</w:t>
            </w:r>
            <w:r w:rsidRPr="00513826">
              <w:rPr>
                <w:sz w:val="18"/>
                <w:szCs w:val="18"/>
              </w:rPr>
              <w:t>,00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513826" w:rsidRDefault="00B41223" w:rsidP="0051382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13826">
              <w:rPr>
                <w:sz w:val="18"/>
                <w:szCs w:val="18"/>
              </w:rPr>
              <w:t xml:space="preserve">1 </w:t>
            </w:r>
            <w:r w:rsidR="00513826" w:rsidRPr="00513826">
              <w:rPr>
                <w:sz w:val="18"/>
                <w:szCs w:val="18"/>
              </w:rPr>
              <w:t>567</w:t>
            </w:r>
            <w:r w:rsidRPr="00513826">
              <w:rPr>
                <w:sz w:val="18"/>
                <w:szCs w:val="18"/>
              </w:rPr>
              <w:t xml:space="preserve"> </w:t>
            </w:r>
            <w:r w:rsidR="00513826" w:rsidRPr="00513826">
              <w:rPr>
                <w:sz w:val="18"/>
                <w:szCs w:val="18"/>
              </w:rPr>
              <w:t>000</w:t>
            </w:r>
            <w:r w:rsidRPr="00513826">
              <w:rPr>
                <w:sz w:val="18"/>
                <w:szCs w:val="18"/>
              </w:rPr>
              <w:t>,</w:t>
            </w:r>
            <w:r w:rsidR="00513826" w:rsidRPr="00513826">
              <w:rPr>
                <w:sz w:val="18"/>
                <w:szCs w:val="18"/>
              </w:rPr>
              <w:t>58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513826" w:rsidRDefault="00B41223" w:rsidP="0051382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13826">
              <w:rPr>
                <w:sz w:val="18"/>
                <w:szCs w:val="18"/>
              </w:rPr>
              <w:t>9</w:t>
            </w:r>
            <w:r w:rsidR="00513826" w:rsidRPr="00513826">
              <w:rPr>
                <w:sz w:val="18"/>
                <w:szCs w:val="18"/>
              </w:rPr>
              <w:t>2</w:t>
            </w:r>
            <w:r w:rsidRPr="00513826">
              <w:rPr>
                <w:sz w:val="18"/>
                <w:szCs w:val="18"/>
              </w:rPr>
              <w:t>,</w:t>
            </w:r>
            <w:r w:rsidR="00513826" w:rsidRPr="00513826">
              <w:rPr>
                <w:sz w:val="18"/>
                <w:szCs w:val="18"/>
              </w:rPr>
              <w:t>6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513826" w:rsidRDefault="00513826" w:rsidP="0051382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13826">
              <w:rPr>
                <w:sz w:val="18"/>
                <w:szCs w:val="18"/>
              </w:rPr>
              <w:t>95</w:t>
            </w:r>
            <w:r w:rsidR="00B41223" w:rsidRPr="00513826">
              <w:rPr>
                <w:sz w:val="18"/>
                <w:szCs w:val="18"/>
              </w:rPr>
              <w:t>,</w:t>
            </w:r>
            <w:r w:rsidRPr="00513826">
              <w:rPr>
                <w:sz w:val="18"/>
                <w:szCs w:val="18"/>
              </w:rPr>
              <w:t>7</w:t>
            </w:r>
          </w:p>
        </w:tc>
      </w:tr>
      <w:tr w:rsidR="00B41223" w:rsidRPr="00661F67" w:rsidTr="009B55A9">
        <w:trPr>
          <w:trHeight w:val="1800"/>
        </w:trPr>
        <w:tc>
          <w:tcPr>
            <w:tcW w:w="2812" w:type="dxa"/>
            <w:vAlign w:val="center"/>
            <w:hideMark/>
          </w:tcPr>
          <w:p w:rsidR="00B41223" w:rsidRPr="00BC3266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BC3266">
              <w:rPr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7" w:type="dxa"/>
            <w:noWrap/>
            <w:vAlign w:val="center"/>
            <w:hideMark/>
          </w:tcPr>
          <w:p w:rsidR="00B41223" w:rsidRPr="00BC3266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BC3266">
              <w:rPr>
                <w:sz w:val="18"/>
                <w:szCs w:val="18"/>
              </w:rPr>
              <w:t>-179 391,01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BC3266" w:rsidRDefault="00B41223" w:rsidP="00BC326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BC3266">
              <w:rPr>
                <w:sz w:val="18"/>
                <w:szCs w:val="18"/>
              </w:rPr>
              <w:t>-16</w:t>
            </w:r>
            <w:r w:rsidR="00BC3266" w:rsidRPr="00BC3266">
              <w:rPr>
                <w:sz w:val="18"/>
                <w:szCs w:val="18"/>
              </w:rPr>
              <w:t>7</w:t>
            </w:r>
            <w:r w:rsidRPr="00BC3266">
              <w:rPr>
                <w:sz w:val="18"/>
                <w:szCs w:val="18"/>
              </w:rPr>
              <w:t xml:space="preserve"> </w:t>
            </w:r>
            <w:r w:rsidR="00BC3266" w:rsidRPr="00BC3266">
              <w:rPr>
                <w:sz w:val="18"/>
                <w:szCs w:val="18"/>
              </w:rPr>
              <w:t>0</w:t>
            </w:r>
            <w:r w:rsidRPr="00BC3266">
              <w:rPr>
                <w:sz w:val="18"/>
                <w:szCs w:val="18"/>
              </w:rPr>
              <w:t>00,00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BC3266" w:rsidRDefault="00B41223" w:rsidP="00BC326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BC3266">
              <w:rPr>
                <w:sz w:val="18"/>
                <w:szCs w:val="18"/>
              </w:rPr>
              <w:t>-</w:t>
            </w:r>
            <w:r w:rsidR="00BC3266" w:rsidRPr="00BC3266">
              <w:rPr>
                <w:sz w:val="18"/>
                <w:szCs w:val="18"/>
              </w:rPr>
              <w:t>214</w:t>
            </w:r>
            <w:r w:rsidRPr="00BC3266">
              <w:rPr>
                <w:sz w:val="18"/>
                <w:szCs w:val="18"/>
              </w:rPr>
              <w:t xml:space="preserve"> </w:t>
            </w:r>
            <w:r w:rsidR="00BC3266" w:rsidRPr="00BC3266">
              <w:rPr>
                <w:sz w:val="18"/>
                <w:szCs w:val="18"/>
              </w:rPr>
              <w:t>738</w:t>
            </w:r>
            <w:r w:rsidRPr="00BC3266">
              <w:rPr>
                <w:sz w:val="18"/>
                <w:szCs w:val="18"/>
              </w:rPr>
              <w:t>,</w:t>
            </w:r>
            <w:r w:rsidR="00BC3266" w:rsidRPr="00BC3266">
              <w:rPr>
                <w:sz w:val="18"/>
                <w:szCs w:val="18"/>
              </w:rPr>
              <w:t>41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BC3266" w:rsidRDefault="00B41223" w:rsidP="00BC326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BC3266">
              <w:rPr>
                <w:sz w:val="18"/>
                <w:szCs w:val="18"/>
              </w:rPr>
              <w:t>1</w:t>
            </w:r>
            <w:r w:rsidR="00BC3266" w:rsidRPr="00BC3266">
              <w:rPr>
                <w:sz w:val="18"/>
                <w:szCs w:val="18"/>
              </w:rPr>
              <w:t>28</w:t>
            </w:r>
            <w:r w:rsidRPr="00BC3266">
              <w:rPr>
                <w:sz w:val="18"/>
                <w:szCs w:val="18"/>
              </w:rPr>
              <w:t>,</w:t>
            </w:r>
            <w:r w:rsidR="00BC3266" w:rsidRPr="00BC3266">
              <w:rPr>
                <w:sz w:val="18"/>
                <w:szCs w:val="18"/>
              </w:rPr>
              <w:t>6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BC3266" w:rsidRDefault="00BC3266" w:rsidP="00BC326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BC3266">
              <w:rPr>
                <w:sz w:val="18"/>
                <w:szCs w:val="18"/>
              </w:rPr>
              <w:t>119</w:t>
            </w:r>
            <w:r w:rsidR="00B41223" w:rsidRPr="00BC3266">
              <w:rPr>
                <w:sz w:val="18"/>
                <w:szCs w:val="18"/>
              </w:rPr>
              <w:t>,</w:t>
            </w:r>
            <w:r w:rsidRPr="00BC3266">
              <w:rPr>
                <w:sz w:val="18"/>
                <w:szCs w:val="18"/>
              </w:rPr>
              <w:t>7</w:t>
            </w:r>
          </w:p>
        </w:tc>
      </w:tr>
      <w:tr w:rsidR="00B41223" w:rsidRPr="00661F67" w:rsidTr="009B55A9">
        <w:trPr>
          <w:trHeight w:val="300"/>
        </w:trPr>
        <w:tc>
          <w:tcPr>
            <w:tcW w:w="2812" w:type="dxa"/>
            <w:vAlign w:val="center"/>
            <w:hideMark/>
          </w:tcPr>
          <w:p w:rsidR="00B41223" w:rsidRPr="00086F99" w:rsidRDefault="00B41223" w:rsidP="00A55047">
            <w:pPr>
              <w:spacing w:line="276" w:lineRule="auto"/>
              <w:rPr>
                <w:b/>
                <w:sz w:val="18"/>
                <w:szCs w:val="18"/>
              </w:rPr>
            </w:pPr>
            <w:r w:rsidRPr="00086F99">
              <w:rPr>
                <w:b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707" w:type="dxa"/>
            <w:vAlign w:val="center"/>
            <w:hideMark/>
          </w:tcPr>
          <w:p w:rsidR="00B41223" w:rsidRPr="00086F99" w:rsidRDefault="00B41223" w:rsidP="00A01958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086F99">
              <w:rPr>
                <w:b/>
                <w:sz w:val="18"/>
                <w:szCs w:val="18"/>
              </w:rPr>
              <w:t>3 454 488,19</w:t>
            </w:r>
          </w:p>
        </w:tc>
        <w:tc>
          <w:tcPr>
            <w:tcW w:w="1574" w:type="dxa"/>
            <w:vAlign w:val="center"/>
            <w:hideMark/>
          </w:tcPr>
          <w:p w:rsidR="00B41223" w:rsidRPr="00086F99" w:rsidRDefault="00B41223" w:rsidP="00086F9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086F99">
              <w:rPr>
                <w:b/>
                <w:sz w:val="18"/>
                <w:szCs w:val="18"/>
              </w:rPr>
              <w:t xml:space="preserve">3 </w:t>
            </w:r>
            <w:r w:rsidR="00086F99" w:rsidRPr="00086F99">
              <w:rPr>
                <w:b/>
                <w:sz w:val="18"/>
                <w:szCs w:val="18"/>
              </w:rPr>
              <w:t>412</w:t>
            </w:r>
            <w:r w:rsidRPr="00086F99">
              <w:rPr>
                <w:b/>
                <w:sz w:val="18"/>
                <w:szCs w:val="18"/>
              </w:rPr>
              <w:t xml:space="preserve"> </w:t>
            </w:r>
            <w:r w:rsidR="00086F99" w:rsidRPr="00086F99">
              <w:rPr>
                <w:b/>
                <w:sz w:val="18"/>
                <w:szCs w:val="18"/>
              </w:rPr>
              <w:t>000</w:t>
            </w:r>
            <w:r w:rsidRPr="00086F99">
              <w:rPr>
                <w:b/>
                <w:sz w:val="18"/>
                <w:szCs w:val="18"/>
              </w:rPr>
              <w:t>,</w:t>
            </w:r>
            <w:r w:rsidR="00086F99" w:rsidRPr="00086F99">
              <w:rPr>
                <w:b/>
                <w:sz w:val="18"/>
                <w:szCs w:val="18"/>
              </w:rPr>
              <w:t>0</w:t>
            </w:r>
            <w:r w:rsidRPr="00086F99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574" w:type="dxa"/>
            <w:vAlign w:val="center"/>
            <w:hideMark/>
          </w:tcPr>
          <w:p w:rsidR="00B41223" w:rsidRPr="00086F99" w:rsidRDefault="00B41223" w:rsidP="00086F9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086F99">
              <w:rPr>
                <w:b/>
                <w:sz w:val="18"/>
                <w:szCs w:val="18"/>
              </w:rPr>
              <w:t>3 4</w:t>
            </w:r>
            <w:r w:rsidR="00086F99" w:rsidRPr="00086F99">
              <w:rPr>
                <w:b/>
                <w:sz w:val="18"/>
                <w:szCs w:val="18"/>
              </w:rPr>
              <w:t>04</w:t>
            </w:r>
            <w:r w:rsidRPr="00086F99">
              <w:rPr>
                <w:b/>
                <w:sz w:val="18"/>
                <w:szCs w:val="18"/>
              </w:rPr>
              <w:t xml:space="preserve"> </w:t>
            </w:r>
            <w:r w:rsidR="00086F99" w:rsidRPr="00086F99">
              <w:rPr>
                <w:b/>
                <w:sz w:val="18"/>
                <w:szCs w:val="18"/>
              </w:rPr>
              <w:t>552</w:t>
            </w:r>
            <w:r w:rsidRPr="00086F99">
              <w:rPr>
                <w:b/>
                <w:sz w:val="18"/>
                <w:szCs w:val="18"/>
              </w:rPr>
              <w:t>,</w:t>
            </w:r>
            <w:r w:rsidR="00086F99" w:rsidRPr="00086F99"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1291" w:type="dxa"/>
            <w:vAlign w:val="center"/>
            <w:hideMark/>
          </w:tcPr>
          <w:p w:rsidR="00B41223" w:rsidRPr="00086F99" w:rsidRDefault="00086F99" w:rsidP="00086F9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086F99">
              <w:rPr>
                <w:b/>
                <w:sz w:val="18"/>
                <w:szCs w:val="18"/>
              </w:rPr>
              <w:t>99</w:t>
            </w:r>
            <w:r w:rsidR="00B41223" w:rsidRPr="00086F99">
              <w:rPr>
                <w:b/>
                <w:sz w:val="18"/>
                <w:szCs w:val="18"/>
              </w:rPr>
              <w:t>,</w:t>
            </w:r>
            <w:r w:rsidRPr="00086F99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086F99" w:rsidRDefault="00086F99" w:rsidP="00086F9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086F99">
              <w:rPr>
                <w:b/>
                <w:sz w:val="18"/>
                <w:szCs w:val="18"/>
              </w:rPr>
              <w:t>98</w:t>
            </w:r>
            <w:r w:rsidR="00B41223" w:rsidRPr="00086F99">
              <w:rPr>
                <w:b/>
                <w:sz w:val="18"/>
                <w:szCs w:val="18"/>
              </w:rPr>
              <w:t>,</w:t>
            </w:r>
            <w:r w:rsidRPr="00086F99">
              <w:rPr>
                <w:b/>
                <w:sz w:val="18"/>
                <w:szCs w:val="18"/>
              </w:rPr>
              <w:t>6</w:t>
            </w:r>
          </w:p>
        </w:tc>
      </w:tr>
      <w:tr w:rsidR="00B41223" w:rsidRPr="00661F67" w:rsidTr="009B55A9">
        <w:trPr>
          <w:trHeight w:val="600"/>
        </w:trPr>
        <w:tc>
          <w:tcPr>
            <w:tcW w:w="2812" w:type="dxa"/>
            <w:vAlign w:val="center"/>
            <w:hideMark/>
          </w:tcPr>
          <w:p w:rsidR="00B41223" w:rsidRPr="00AB1E14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AB1E14">
              <w:rPr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7" w:type="dxa"/>
            <w:vAlign w:val="center"/>
            <w:hideMark/>
          </w:tcPr>
          <w:p w:rsidR="00B41223" w:rsidRPr="00AB1E14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B1E14">
              <w:rPr>
                <w:sz w:val="18"/>
                <w:szCs w:val="18"/>
              </w:rPr>
              <w:t>3 214 451,54</w:t>
            </w:r>
          </w:p>
        </w:tc>
        <w:tc>
          <w:tcPr>
            <w:tcW w:w="1574" w:type="dxa"/>
            <w:vAlign w:val="center"/>
            <w:hideMark/>
          </w:tcPr>
          <w:p w:rsidR="00B41223" w:rsidRPr="00AB1E14" w:rsidRDefault="00B41223" w:rsidP="00AB1E1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B1E14">
              <w:rPr>
                <w:sz w:val="18"/>
                <w:szCs w:val="18"/>
              </w:rPr>
              <w:t xml:space="preserve">3 </w:t>
            </w:r>
            <w:r w:rsidR="00AB1E14" w:rsidRPr="00AB1E14">
              <w:rPr>
                <w:sz w:val="18"/>
                <w:szCs w:val="18"/>
              </w:rPr>
              <w:t>0</w:t>
            </w:r>
            <w:r w:rsidRPr="00AB1E14">
              <w:rPr>
                <w:sz w:val="18"/>
                <w:szCs w:val="18"/>
              </w:rPr>
              <w:t>5</w:t>
            </w:r>
            <w:r w:rsidR="00AB1E14" w:rsidRPr="00AB1E14">
              <w:rPr>
                <w:sz w:val="18"/>
                <w:szCs w:val="18"/>
              </w:rPr>
              <w:t>9</w:t>
            </w:r>
            <w:r w:rsidRPr="00AB1E14">
              <w:rPr>
                <w:sz w:val="18"/>
                <w:szCs w:val="18"/>
              </w:rPr>
              <w:t xml:space="preserve"> 000,00</w:t>
            </w:r>
          </w:p>
        </w:tc>
        <w:tc>
          <w:tcPr>
            <w:tcW w:w="1574" w:type="dxa"/>
            <w:vAlign w:val="center"/>
            <w:hideMark/>
          </w:tcPr>
          <w:p w:rsidR="00B41223" w:rsidRPr="00AB1E14" w:rsidRDefault="00B41223" w:rsidP="00AB1E1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B1E14">
              <w:rPr>
                <w:sz w:val="18"/>
                <w:szCs w:val="18"/>
              </w:rPr>
              <w:t xml:space="preserve">3 </w:t>
            </w:r>
            <w:r w:rsidR="00AB1E14" w:rsidRPr="00AB1E14">
              <w:rPr>
                <w:sz w:val="18"/>
                <w:szCs w:val="18"/>
              </w:rPr>
              <w:t>120</w:t>
            </w:r>
            <w:r w:rsidRPr="00AB1E14">
              <w:rPr>
                <w:sz w:val="18"/>
                <w:szCs w:val="18"/>
              </w:rPr>
              <w:t xml:space="preserve"> </w:t>
            </w:r>
            <w:r w:rsidR="00AB1E14" w:rsidRPr="00AB1E14">
              <w:rPr>
                <w:sz w:val="18"/>
                <w:szCs w:val="18"/>
              </w:rPr>
              <w:t>323</w:t>
            </w:r>
            <w:r w:rsidRPr="00AB1E14">
              <w:rPr>
                <w:sz w:val="18"/>
                <w:szCs w:val="18"/>
              </w:rPr>
              <w:t>,</w:t>
            </w:r>
            <w:r w:rsidR="00AB1E14" w:rsidRPr="00AB1E14">
              <w:rPr>
                <w:sz w:val="18"/>
                <w:szCs w:val="18"/>
              </w:rPr>
              <w:t>27</w:t>
            </w:r>
          </w:p>
        </w:tc>
        <w:tc>
          <w:tcPr>
            <w:tcW w:w="1291" w:type="dxa"/>
            <w:vAlign w:val="center"/>
            <w:hideMark/>
          </w:tcPr>
          <w:p w:rsidR="00B41223" w:rsidRPr="00AB1E14" w:rsidRDefault="00B41223" w:rsidP="00AB1E1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B1E14">
              <w:rPr>
                <w:sz w:val="18"/>
                <w:szCs w:val="18"/>
              </w:rPr>
              <w:t>10</w:t>
            </w:r>
            <w:r w:rsidR="00AB1E14" w:rsidRPr="00AB1E14">
              <w:rPr>
                <w:sz w:val="18"/>
                <w:szCs w:val="18"/>
              </w:rPr>
              <w:t>2</w:t>
            </w:r>
            <w:r w:rsidRPr="00AB1E14">
              <w:rPr>
                <w:sz w:val="18"/>
                <w:szCs w:val="18"/>
              </w:rPr>
              <w:t>,</w:t>
            </w:r>
            <w:r w:rsidR="00AB1E14" w:rsidRPr="00AB1E14">
              <w:rPr>
                <w:sz w:val="18"/>
                <w:szCs w:val="18"/>
              </w:rPr>
              <w:t>0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AB1E14" w:rsidRDefault="00AB1E14" w:rsidP="00AB1E1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B1E14">
              <w:rPr>
                <w:sz w:val="18"/>
                <w:szCs w:val="18"/>
              </w:rPr>
              <w:t>97</w:t>
            </w:r>
            <w:r w:rsidR="00B41223" w:rsidRPr="00AB1E14">
              <w:rPr>
                <w:sz w:val="18"/>
                <w:szCs w:val="18"/>
              </w:rPr>
              <w:t>,</w:t>
            </w:r>
            <w:r w:rsidRPr="00AB1E14">
              <w:rPr>
                <w:sz w:val="18"/>
                <w:szCs w:val="18"/>
              </w:rPr>
              <w:t>1</w:t>
            </w:r>
          </w:p>
        </w:tc>
      </w:tr>
      <w:tr w:rsidR="00682A70" w:rsidRPr="00682A70" w:rsidTr="009B55A9">
        <w:trPr>
          <w:trHeight w:val="417"/>
        </w:trPr>
        <w:tc>
          <w:tcPr>
            <w:tcW w:w="2812" w:type="dxa"/>
            <w:vAlign w:val="center"/>
            <w:hideMark/>
          </w:tcPr>
          <w:p w:rsidR="00B41223" w:rsidRPr="00682A70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682A70">
              <w:rPr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7" w:type="dxa"/>
            <w:noWrap/>
            <w:vAlign w:val="center"/>
            <w:hideMark/>
          </w:tcPr>
          <w:p w:rsidR="00B41223" w:rsidRPr="00682A70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682A70">
              <w:rPr>
                <w:sz w:val="18"/>
                <w:szCs w:val="18"/>
              </w:rPr>
              <w:t>3 214 432,64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682A70" w:rsidRDefault="00B41223" w:rsidP="00682A7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682A70">
              <w:rPr>
                <w:sz w:val="18"/>
                <w:szCs w:val="18"/>
              </w:rPr>
              <w:t xml:space="preserve">3 </w:t>
            </w:r>
            <w:r w:rsidR="00682A70" w:rsidRPr="00682A70">
              <w:rPr>
                <w:sz w:val="18"/>
                <w:szCs w:val="18"/>
              </w:rPr>
              <w:t>0</w:t>
            </w:r>
            <w:r w:rsidRPr="00682A70">
              <w:rPr>
                <w:sz w:val="18"/>
                <w:szCs w:val="18"/>
              </w:rPr>
              <w:t>5</w:t>
            </w:r>
            <w:r w:rsidR="00682A70" w:rsidRPr="00682A70">
              <w:rPr>
                <w:sz w:val="18"/>
                <w:szCs w:val="18"/>
              </w:rPr>
              <w:t>9</w:t>
            </w:r>
            <w:r w:rsidRPr="00682A70">
              <w:rPr>
                <w:sz w:val="18"/>
                <w:szCs w:val="18"/>
              </w:rPr>
              <w:t xml:space="preserve"> 000,00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682A70" w:rsidRDefault="00B41223" w:rsidP="00682A7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682A70">
              <w:rPr>
                <w:sz w:val="18"/>
                <w:szCs w:val="18"/>
              </w:rPr>
              <w:t xml:space="preserve">3 </w:t>
            </w:r>
            <w:r w:rsidR="00682A70" w:rsidRPr="00682A70">
              <w:rPr>
                <w:sz w:val="18"/>
                <w:szCs w:val="18"/>
              </w:rPr>
              <w:t>120</w:t>
            </w:r>
            <w:r w:rsidRPr="00682A70">
              <w:rPr>
                <w:sz w:val="18"/>
                <w:szCs w:val="18"/>
              </w:rPr>
              <w:t xml:space="preserve"> </w:t>
            </w:r>
            <w:r w:rsidR="00682A70" w:rsidRPr="00682A70">
              <w:rPr>
                <w:sz w:val="18"/>
                <w:szCs w:val="18"/>
              </w:rPr>
              <w:t>323</w:t>
            </w:r>
            <w:r w:rsidRPr="00682A70">
              <w:rPr>
                <w:sz w:val="18"/>
                <w:szCs w:val="18"/>
              </w:rPr>
              <w:t>,</w:t>
            </w:r>
            <w:r w:rsidR="00682A70" w:rsidRPr="00682A70">
              <w:rPr>
                <w:sz w:val="18"/>
                <w:szCs w:val="18"/>
              </w:rPr>
              <w:t>27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682A70" w:rsidRDefault="00B41223" w:rsidP="00682A7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682A70">
              <w:rPr>
                <w:sz w:val="18"/>
                <w:szCs w:val="18"/>
              </w:rPr>
              <w:t>10</w:t>
            </w:r>
            <w:r w:rsidR="00682A70" w:rsidRPr="00682A70">
              <w:rPr>
                <w:sz w:val="18"/>
                <w:szCs w:val="18"/>
              </w:rPr>
              <w:t>2</w:t>
            </w:r>
            <w:r w:rsidRPr="00682A70">
              <w:rPr>
                <w:sz w:val="18"/>
                <w:szCs w:val="18"/>
              </w:rPr>
              <w:t>,</w:t>
            </w:r>
            <w:r w:rsidR="00682A70" w:rsidRPr="00682A70">
              <w:rPr>
                <w:sz w:val="18"/>
                <w:szCs w:val="18"/>
              </w:rPr>
              <w:t>0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682A70" w:rsidRDefault="00682A70" w:rsidP="00682A7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682A70">
              <w:rPr>
                <w:sz w:val="18"/>
                <w:szCs w:val="18"/>
              </w:rPr>
              <w:t>97</w:t>
            </w:r>
            <w:r w:rsidR="00B41223" w:rsidRPr="00682A70">
              <w:rPr>
                <w:sz w:val="18"/>
                <w:szCs w:val="18"/>
              </w:rPr>
              <w:t>,</w:t>
            </w:r>
            <w:r w:rsidRPr="00682A70">
              <w:rPr>
                <w:sz w:val="18"/>
                <w:szCs w:val="18"/>
              </w:rPr>
              <w:t>1</w:t>
            </w:r>
          </w:p>
        </w:tc>
      </w:tr>
      <w:tr w:rsidR="00B41223" w:rsidRPr="00661F67" w:rsidTr="009B55A9">
        <w:trPr>
          <w:trHeight w:val="900"/>
        </w:trPr>
        <w:tc>
          <w:tcPr>
            <w:tcW w:w="2812" w:type="dxa"/>
            <w:vAlign w:val="center"/>
            <w:hideMark/>
          </w:tcPr>
          <w:p w:rsidR="00B41223" w:rsidRPr="00B4013E" w:rsidRDefault="00B41223" w:rsidP="00EB0B85">
            <w:pPr>
              <w:spacing w:line="276" w:lineRule="auto"/>
              <w:rPr>
                <w:sz w:val="18"/>
                <w:szCs w:val="18"/>
              </w:rPr>
            </w:pPr>
            <w:r w:rsidRPr="00B4013E">
              <w:rPr>
                <w:sz w:val="18"/>
                <w:szCs w:val="18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707" w:type="dxa"/>
            <w:noWrap/>
            <w:vAlign w:val="center"/>
            <w:hideMark/>
          </w:tcPr>
          <w:p w:rsidR="00B41223" w:rsidRPr="00B4013E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B4013E">
              <w:rPr>
                <w:sz w:val="18"/>
                <w:szCs w:val="18"/>
              </w:rPr>
              <w:t>18,90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B4013E" w:rsidRDefault="00B41223" w:rsidP="00EB0B8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B4013E">
              <w:rPr>
                <w:sz w:val="18"/>
                <w:szCs w:val="18"/>
              </w:rPr>
              <w:t>0,00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B4013E" w:rsidRDefault="00B4013E" w:rsidP="00B4013E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B4013E">
              <w:rPr>
                <w:sz w:val="18"/>
                <w:szCs w:val="18"/>
              </w:rPr>
              <w:t>0</w:t>
            </w:r>
            <w:r w:rsidR="00B41223" w:rsidRPr="00B4013E">
              <w:rPr>
                <w:sz w:val="18"/>
                <w:szCs w:val="18"/>
              </w:rPr>
              <w:t>,</w:t>
            </w:r>
            <w:r w:rsidRPr="00B4013E">
              <w:rPr>
                <w:sz w:val="18"/>
                <w:szCs w:val="18"/>
              </w:rPr>
              <w:t>0</w:t>
            </w:r>
            <w:r w:rsidR="00B41223" w:rsidRPr="00B4013E">
              <w:rPr>
                <w:sz w:val="18"/>
                <w:szCs w:val="18"/>
              </w:rPr>
              <w:t>0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B4013E" w:rsidRDefault="00B41223" w:rsidP="008866E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B4013E">
              <w:rPr>
                <w:sz w:val="18"/>
                <w:szCs w:val="18"/>
              </w:rPr>
              <w:t>0,0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B4013E" w:rsidRDefault="00B41223" w:rsidP="00B4013E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B4013E">
              <w:rPr>
                <w:sz w:val="18"/>
                <w:szCs w:val="18"/>
              </w:rPr>
              <w:t>0,</w:t>
            </w:r>
            <w:r w:rsidR="00B4013E" w:rsidRPr="00B4013E">
              <w:rPr>
                <w:sz w:val="18"/>
                <w:szCs w:val="18"/>
              </w:rPr>
              <w:t>0</w:t>
            </w:r>
          </w:p>
        </w:tc>
      </w:tr>
      <w:tr w:rsidR="00B41223" w:rsidRPr="00661F67" w:rsidTr="009B55A9">
        <w:trPr>
          <w:trHeight w:val="600"/>
        </w:trPr>
        <w:tc>
          <w:tcPr>
            <w:tcW w:w="2812" w:type="dxa"/>
            <w:vAlign w:val="center"/>
            <w:hideMark/>
          </w:tcPr>
          <w:p w:rsidR="00B41223" w:rsidRPr="00404B87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404B87">
              <w:rPr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7" w:type="dxa"/>
            <w:vAlign w:val="center"/>
            <w:hideMark/>
          </w:tcPr>
          <w:p w:rsidR="00B41223" w:rsidRPr="00404B87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04B87">
              <w:rPr>
                <w:sz w:val="18"/>
                <w:szCs w:val="18"/>
              </w:rPr>
              <w:t>240 036,65</w:t>
            </w:r>
          </w:p>
        </w:tc>
        <w:tc>
          <w:tcPr>
            <w:tcW w:w="1574" w:type="dxa"/>
            <w:vAlign w:val="center"/>
            <w:hideMark/>
          </w:tcPr>
          <w:p w:rsidR="00B41223" w:rsidRPr="00404B87" w:rsidRDefault="00404B87" w:rsidP="00404B8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04B87">
              <w:rPr>
                <w:sz w:val="18"/>
                <w:szCs w:val="18"/>
              </w:rPr>
              <w:t>353</w:t>
            </w:r>
            <w:r w:rsidR="00B41223" w:rsidRPr="00404B87">
              <w:rPr>
                <w:sz w:val="18"/>
                <w:szCs w:val="18"/>
              </w:rPr>
              <w:t xml:space="preserve"> </w:t>
            </w:r>
            <w:r w:rsidRPr="00404B87">
              <w:rPr>
                <w:sz w:val="18"/>
                <w:szCs w:val="18"/>
              </w:rPr>
              <w:t>000</w:t>
            </w:r>
            <w:r w:rsidR="00B41223" w:rsidRPr="00404B87">
              <w:rPr>
                <w:sz w:val="18"/>
                <w:szCs w:val="18"/>
              </w:rPr>
              <w:t>,</w:t>
            </w:r>
            <w:r w:rsidRPr="00404B87">
              <w:rPr>
                <w:sz w:val="18"/>
                <w:szCs w:val="18"/>
              </w:rPr>
              <w:t>0</w:t>
            </w:r>
            <w:r w:rsidR="00B41223" w:rsidRPr="00404B87">
              <w:rPr>
                <w:sz w:val="18"/>
                <w:szCs w:val="18"/>
              </w:rPr>
              <w:t>0</w:t>
            </w:r>
          </w:p>
        </w:tc>
        <w:tc>
          <w:tcPr>
            <w:tcW w:w="1574" w:type="dxa"/>
            <w:vAlign w:val="center"/>
            <w:hideMark/>
          </w:tcPr>
          <w:p w:rsidR="00B41223" w:rsidRPr="00404B87" w:rsidRDefault="00B41223" w:rsidP="00404B8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04B87">
              <w:rPr>
                <w:sz w:val="18"/>
                <w:szCs w:val="18"/>
              </w:rPr>
              <w:t>2</w:t>
            </w:r>
            <w:r w:rsidR="00404B87" w:rsidRPr="00404B87">
              <w:rPr>
                <w:sz w:val="18"/>
                <w:szCs w:val="18"/>
              </w:rPr>
              <w:t>84</w:t>
            </w:r>
            <w:r w:rsidRPr="00404B87">
              <w:rPr>
                <w:sz w:val="18"/>
                <w:szCs w:val="18"/>
              </w:rPr>
              <w:t xml:space="preserve"> </w:t>
            </w:r>
            <w:r w:rsidR="00404B87" w:rsidRPr="00404B87">
              <w:rPr>
                <w:sz w:val="18"/>
                <w:szCs w:val="18"/>
              </w:rPr>
              <w:t>229</w:t>
            </w:r>
            <w:r w:rsidRPr="00404B87">
              <w:rPr>
                <w:sz w:val="18"/>
                <w:szCs w:val="18"/>
              </w:rPr>
              <w:t>,</w:t>
            </w:r>
            <w:r w:rsidR="00404B87" w:rsidRPr="00404B87">
              <w:rPr>
                <w:sz w:val="18"/>
                <w:szCs w:val="18"/>
              </w:rPr>
              <w:t>13</w:t>
            </w:r>
          </w:p>
        </w:tc>
        <w:tc>
          <w:tcPr>
            <w:tcW w:w="1291" w:type="dxa"/>
            <w:vAlign w:val="center"/>
            <w:hideMark/>
          </w:tcPr>
          <w:p w:rsidR="00B41223" w:rsidRPr="00404B87" w:rsidRDefault="00404B87" w:rsidP="00404B8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04B87">
              <w:rPr>
                <w:sz w:val="18"/>
                <w:szCs w:val="18"/>
              </w:rPr>
              <w:t>80</w:t>
            </w:r>
            <w:r w:rsidR="00B41223" w:rsidRPr="00404B87">
              <w:rPr>
                <w:sz w:val="18"/>
                <w:szCs w:val="18"/>
              </w:rPr>
              <w:t>,</w:t>
            </w:r>
            <w:r w:rsidRPr="00404B87">
              <w:rPr>
                <w:sz w:val="18"/>
                <w:szCs w:val="18"/>
              </w:rPr>
              <w:t>5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404B87" w:rsidRDefault="00404B87" w:rsidP="00B835E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04B87">
              <w:rPr>
                <w:sz w:val="18"/>
                <w:szCs w:val="18"/>
              </w:rPr>
              <w:t>118,4</w:t>
            </w:r>
          </w:p>
        </w:tc>
      </w:tr>
      <w:tr w:rsidR="00B41223" w:rsidRPr="00661F67" w:rsidTr="009B55A9">
        <w:trPr>
          <w:trHeight w:val="900"/>
        </w:trPr>
        <w:tc>
          <w:tcPr>
            <w:tcW w:w="2812" w:type="dxa"/>
            <w:vAlign w:val="center"/>
            <w:hideMark/>
          </w:tcPr>
          <w:p w:rsidR="00B41223" w:rsidRPr="00C314EF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C314EF">
              <w:rPr>
                <w:sz w:val="18"/>
                <w:szCs w:val="18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07" w:type="dxa"/>
            <w:noWrap/>
            <w:vAlign w:val="center"/>
            <w:hideMark/>
          </w:tcPr>
          <w:p w:rsidR="00B41223" w:rsidRPr="00C314EF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314EF">
              <w:rPr>
                <w:sz w:val="18"/>
                <w:szCs w:val="18"/>
              </w:rPr>
              <w:t>240 036,65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C314EF" w:rsidRDefault="00B41223" w:rsidP="00C314E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314EF">
              <w:rPr>
                <w:sz w:val="18"/>
                <w:szCs w:val="18"/>
              </w:rPr>
              <w:t>35</w:t>
            </w:r>
            <w:r w:rsidR="00C314EF" w:rsidRPr="00C314EF">
              <w:rPr>
                <w:sz w:val="18"/>
                <w:szCs w:val="18"/>
              </w:rPr>
              <w:t>3 000,0</w:t>
            </w:r>
            <w:r w:rsidRPr="00C314EF">
              <w:rPr>
                <w:sz w:val="18"/>
                <w:szCs w:val="18"/>
              </w:rPr>
              <w:t>0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C314EF" w:rsidRDefault="00B41223" w:rsidP="00C314E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314EF">
              <w:rPr>
                <w:sz w:val="18"/>
                <w:szCs w:val="18"/>
              </w:rPr>
              <w:t>2</w:t>
            </w:r>
            <w:r w:rsidR="00C314EF" w:rsidRPr="00C314EF">
              <w:rPr>
                <w:sz w:val="18"/>
                <w:szCs w:val="18"/>
              </w:rPr>
              <w:t>84</w:t>
            </w:r>
            <w:r w:rsidRPr="00C314EF">
              <w:rPr>
                <w:sz w:val="18"/>
                <w:szCs w:val="18"/>
              </w:rPr>
              <w:t xml:space="preserve"> </w:t>
            </w:r>
            <w:r w:rsidR="00C314EF" w:rsidRPr="00C314EF">
              <w:rPr>
                <w:sz w:val="18"/>
                <w:szCs w:val="18"/>
              </w:rPr>
              <w:t>229</w:t>
            </w:r>
            <w:r w:rsidRPr="00C314EF">
              <w:rPr>
                <w:sz w:val="18"/>
                <w:szCs w:val="18"/>
              </w:rPr>
              <w:t>,</w:t>
            </w:r>
            <w:r w:rsidR="00C314EF" w:rsidRPr="00C314EF">
              <w:rPr>
                <w:sz w:val="18"/>
                <w:szCs w:val="18"/>
              </w:rPr>
              <w:t>13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C314EF" w:rsidRDefault="00C314EF" w:rsidP="00C314E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314EF">
              <w:rPr>
                <w:sz w:val="18"/>
                <w:szCs w:val="18"/>
              </w:rPr>
              <w:t>80</w:t>
            </w:r>
            <w:r w:rsidR="00B41223" w:rsidRPr="00C314EF">
              <w:rPr>
                <w:sz w:val="18"/>
                <w:szCs w:val="18"/>
              </w:rPr>
              <w:t>,</w:t>
            </w:r>
            <w:r w:rsidRPr="00C314EF">
              <w:rPr>
                <w:sz w:val="18"/>
                <w:szCs w:val="18"/>
              </w:rPr>
              <w:t>5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C314EF" w:rsidRDefault="00C314EF" w:rsidP="001E35D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314EF">
              <w:rPr>
                <w:sz w:val="18"/>
                <w:szCs w:val="18"/>
              </w:rPr>
              <w:t>118,4</w:t>
            </w:r>
          </w:p>
        </w:tc>
      </w:tr>
      <w:tr w:rsidR="00B41223" w:rsidRPr="00661F67" w:rsidTr="009B55A9">
        <w:trPr>
          <w:trHeight w:val="300"/>
        </w:trPr>
        <w:tc>
          <w:tcPr>
            <w:tcW w:w="2812" w:type="dxa"/>
            <w:vAlign w:val="center"/>
            <w:hideMark/>
          </w:tcPr>
          <w:p w:rsidR="00B41223" w:rsidRPr="00160693" w:rsidRDefault="00B41223" w:rsidP="00A55047">
            <w:pPr>
              <w:spacing w:line="276" w:lineRule="auto"/>
              <w:rPr>
                <w:b/>
                <w:sz w:val="18"/>
                <w:szCs w:val="18"/>
              </w:rPr>
            </w:pPr>
            <w:r w:rsidRPr="00160693">
              <w:rPr>
                <w:b/>
                <w:sz w:val="18"/>
                <w:szCs w:val="18"/>
              </w:rPr>
              <w:lastRenderedPageBreak/>
              <w:t>НАЛОГИ НА ИМУЩЕСТВО</w:t>
            </w:r>
          </w:p>
        </w:tc>
        <w:tc>
          <w:tcPr>
            <w:tcW w:w="1707" w:type="dxa"/>
            <w:vAlign w:val="center"/>
            <w:hideMark/>
          </w:tcPr>
          <w:p w:rsidR="00B41223" w:rsidRPr="00160693" w:rsidRDefault="00B41223" w:rsidP="00A01958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60693">
              <w:rPr>
                <w:b/>
                <w:sz w:val="18"/>
                <w:szCs w:val="18"/>
              </w:rPr>
              <w:t>25 502 270,59</w:t>
            </w:r>
          </w:p>
        </w:tc>
        <w:tc>
          <w:tcPr>
            <w:tcW w:w="1574" w:type="dxa"/>
            <w:vAlign w:val="center"/>
            <w:hideMark/>
          </w:tcPr>
          <w:p w:rsidR="00B41223" w:rsidRPr="00160693" w:rsidRDefault="00160693" w:rsidP="00160693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60693">
              <w:rPr>
                <w:b/>
                <w:sz w:val="18"/>
                <w:szCs w:val="18"/>
              </w:rPr>
              <w:t>33</w:t>
            </w:r>
            <w:r w:rsidR="00B41223" w:rsidRPr="00160693">
              <w:rPr>
                <w:b/>
                <w:sz w:val="18"/>
                <w:szCs w:val="18"/>
              </w:rPr>
              <w:t xml:space="preserve"> </w:t>
            </w:r>
            <w:r w:rsidRPr="00160693">
              <w:rPr>
                <w:b/>
                <w:sz w:val="18"/>
                <w:szCs w:val="18"/>
              </w:rPr>
              <w:t>328</w:t>
            </w:r>
            <w:r w:rsidR="00B41223" w:rsidRPr="00160693">
              <w:rPr>
                <w:b/>
                <w:sz w:val="18"/>
                <w:szCs w:val="18"/>
              </w:rPr>
              <w:t xml:space="preserve"> </w:t>
            </w:r>
            <w:r w:rsidRPr="00160693">
              <w:rPr>
                <w:b/>
                <w:sz w:val="18"/>
                <w:szCs w:val="18"/>
              </w:rPr>
              <w:t>275</w:t>
            </w:r>
            <w:r w:rsidR="00B41223" w:rsidRPr="00160693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574" w:type="dxa"/>
            <w:vAlign w:val="center"/>
            <w:hideMark/>
          </w:tcPr>
          <w:p w:rsidR="00B41223" w:rsidRPr="00160693" w:rsidRDefault="00160693" w:rsidP="00160693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60693">
              <w:rPr>
                <w:b/>
                <w:sz w:val="18"/>
                <w:szCs w:val="18"/>
              </w:rPr>
              <w:t>32</w:t>
            </w:r>
            <w:r w:rsidR="00B41223" w:rsidRPr="00160693">
              <w:rPr>
                <w:b/>
                <w:sz w:val="18"/>
                <w:szCs w:val="18"/>
              </w:rPr>
              <w:t xml:space="preserve"> </w:t>
            </w:r>
            <w:r w:rsidRPr="00160693">
              <w:rPr>
                <w:b/>
                <w:sz w:val="18"/>
                <w:szCs w:val="18"/>
              </w:rPr>
              <w:t>787</w:t>
            </w:r>
            <w:r w:rsidR="00B41223" w:rsidRPr="00160693">
              <w:rPr>
                <w:b/>
                <w:sz w:val="18"/>
                <w:szCs w:val="18"/>
              </w:rPr>
              <w:t xml:space="preserve"> </w:t>
            </w:r>
            <w:r w:rsidRPr="00160693">
              <w:rPr>
                <w:b/>
                <w:sz w:val="18"/>
                <w:szCs w:val="18"/>
              </w:rPr>
              <w:t>674</w:t>
            </w:r>
            <w:r w:rsidR="00B41223" w:rsidRPr="00160693">
              <w:rPr>
                <w:b/>
                <w:sz w:val="18"/>
                <w:szCs w:val="18"/>
              </w:rPr>
              <w:t>,</w:t>
            </w:r>
            <w:r w:rsidRPr="00160693">
              <w:rPr>
                <w:b/>
                <w:sz w:val="18"/>
                <w:szCs w:val="18"/>
              </w:rPr>
              <w:t>64</w:t>
            </w:r>
          </w:p>
        </w:tc>
        <w:tc>
          <w:tcPr>
            <w:tcW w:w="1291" w:type="dxa"/>
            <w:vAlign w:val="center"/>
            <w:hideMark/>
          </w:tcPr>
          <w:p w:rsidR="00B41223" w:rsidRPr="00160693" w:rsidRDefault="00B41223" w:rsidP="00160693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60693">
              <w:rPr>
                <w:b/>
                <w:sz w:val="18"/>
                <w:szCs w:val="18"/>
              </w:rPr>
              <w:t>9</w:t>
            </w:r>
            <w:r w:rsidR="00160693" w:rsidRPr="00160693">
              <w:rPr>
                <w:b/>
                <w:sz w:val="18"/>
                <w:szCs w:val="18"/>
              </w:rPr>
              <w:t>8</w:t>
            </w:r>
            <w:r w:rsidRPr="00160693">
              <w:rPr>
                <w:b/>
                <w:sz w:val="18"/>
                <w:szCs w:val="18"/>
              </w:rPr>
              <w:t>,</w:t>
            </w:r>
            <w:r w:rsidR="00160693" w:rsidRPr="0016069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160693" w:rsidRDefault="00160693" w:rsidP="00160693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60693">
              <w:rPr>
                <w:b/>
                <w:sz w:val="18"/>
                <w:szCs w:val="18"/>
              </w:rPr>
              <w:t>12</w:t>
            </w:r>
            <w:r w:rsidR="00B41223" w:rsidRPr="00160693">
              <w:rPr>
                <w:b/>
                <w:sz w:val="18"/>
                <w:szCs w:val="18"/>
              </w:rPr>
              <w:t>8,</w:t>
            </w:r>
            <w:r w:rsidRPr="00160693">
              <w:rPr>
                <w:b/>
                <w:sz w:val="18"/>
                <w:szCs w:val="18"/>
              </w:rPr>
              <w:t>6</w:t>
            </w:r>
          </w:p>
        </w:tc>
      </w:tr>
      <w:tr w:rsidR="00C72099" w:rsidRPr="00C72099" w:rsidTr="009B55A9">
        <w:trPr>
          <w:trHeight w:val="510"/>
        </w:trPr>
        <w:tc>
          <w:tcPr>
            <w:tcW w:w="2812" w:type="dxa"/>
            <w:vAlign w:val="center"/>
            <w:hideMark/>
          </w:tcPr>
          <w:p w:rsidR="00B41223" w:rsidRPr="00C72099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C72099">
              <w:rPr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707" w:type="dxa"/>
            <w:vAlign w:val="center"/>
            <w:hideMark/>
          </w:tcPr>
          <w:p w:rsidR="00B41223" w:rsidRPr="00C72099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72099">
              <w:rPr>
                <w:sz w:val="18"/>
                <w:szCs w:val="18"/>
              </w:rPr>
              <w:t>5 514 348,37</w:t>
            </w:r>
          </w:p>
        </w:tc>
        <w:tc>
          <w:tcPr>
            <w:tcW w:w="1574" w:type="dxa"/>
            <w:vAlign w:val="center"/>
            <w:hideMark/>
          </w:tcPr>
          <w:p w:rsidR="00B41223" w:rsidRPr="00C72099" w:rsidRDefault="00C72099" w:rsidP="00C7209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72099">
              <w:rPr>
                <w:sz w:val="18"/>
                <w:szCs w:val="18"/>
              </w:rPr>
              <w:t>7</w:t>
            </w:r>
            <w:r w:rsidR="00B41223" w:rsidRPr="00C72099">
              <w:rPr>
                <w:sz w:val="18"/>
                <w:szCs w:val="18"/>
              </w:rPr>
              <w:t xml:space="preserve"> </w:t>
            </w:r>
            <w:r w:rsidRPr="00C72099">
              <w:rPr>
                <w:sz w:val="18"/>
                <w:szCs w:val="18"/>
              </w:rPr>
              <w:t>142</w:t>
            </w:r>
            <w:r w:rsidR="00B41223" w:rsidRPr="00C72099">
              <w:rPr>
                <w:sz w:val="18"/>
                <w:szCs w:val="18"/>
              </w:rPr>
              <w:t xml:space="preserve"> 000,00</w:t>
            </w:r>
          </w:p>
        </w:tc>
        <w:tc>
          <w:tcPr>
            <w:tcW w:w="1574" w:type="dxa"/>
            <w:vAlign w:val="center"/>
            <w:hideMark/>
          </w:tcPr>
          <w:p w:rsidR="00B41223" w:rsidRPr="00C72099" w:rsidRDefault="00C72099" w:rsidP="00C7209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72099">
              <w:rPr>
                <w:sz w:val="18"/>
                <w:szCs w:val="18"/>
              </w:rPr>
              <w:t>6</w:t>
            </w:r>
            <w:r w:rsidR="00B41223" w:rsidRPr="00C72099">
              <w:rPr>
                <w:sz w:val="18"/>
                <w:szCs w:val="18"/>
              </w:rPr>
              <w:t xml:space="preserve"> </w:t>
            </w:r>
            <w:r w:rsidRPr="00C72099">
              <w:rPr>
                <w:sz w:val="18"/>
                <w:szCs w:val="18"/>
              </w:rPr>
              <w:t>808</w:t>
            </w:r>
            <w:r w:rsidR="00B41223" w:rsidRPr="00C72099">
              <w:rPr>
                <w:sz w:val="18"/>
                <w:szCs w:val="18"/>
              </w:rPr>
              <w:t xml:space="preserve"> </w:t>
            </w:r>
            <w:r w:rsidRPr="00C72099">
              <w:rPr>
                <w:sz w:val="18"/>
                <w:szCs w:val="18"/>
              </w:rPr>
              <w:t>802</w:t>
            </w:r>
            <w:r w:rsidR="00B41223" w:rsidRPr="00C72099">
              <w:rPr>
                <w:sz w:val="18"/>
                <w:szCs w:val="18"/>
              </w:rPr>
              <w:t>,</w:t>
            </w:r>
            <w:r w:rsidRPr="00C72099">
              <w:rPr>
                <w:sz w:val="18"/>
                <w:szCs w:val="18"/>
              </w:rPr>
              <w:t>89</w:t>
            </w:r>
          </w:p>
        </w:tc>
        <w:tc>
          <w:tcPr>
            <w:tcW w:w="1291" w:type="dxa"/>
            <w:vAlign w:val="center"/>
            <w:hideMark/>
          </w:tcPr>
          <w:p w:rsidR="00B41223" w:rsidRPr="00C72099" w:rsidRDefault="00C72099" w:rsidP="00C7209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72099">
              <w:rPr>
                <w:sz w:val="18"/>
                <w:szCs w:val="18"/>
              </w:rPr>
              <w:t>95</w:t>
            </w:r>
            <w:r w:rsidR="00B41223" w:rsidRPr="00C72099">
              <w:rPr>
                <w:sz w:val="18"/>
                <w:szCs w:val="18"/>
              </w:rPr>
              <w:t>,</w:t>
            </w:r>
            <w:r w:rsidRPr="00C72099">
              <w:rPr>
                <w:sz w:val="18"/>
                <w:szCs w:val="18"/>
              </w:rPr>
              <w:t>3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C72099" w:rsidRDefault="00C72099" w:rsidP="00C7209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72099">
              <w:rPr>
                <w:sz w:val="18"/>
                <w:szCs w:val="18"/>
              </w:rPr>
              <w:t>123</w:t>
            </w:r>
            <w:r w:rsidR="00B41223" w:rsidRPr="00C72099">
              <w:rPr>
                <w:sz w:val="18"/>
                <w:szCs w:val="18"/>
              </w:rPr>
              <w:t>,</w:t>
            </w:r>
            <w:r w:rsidRPr="00C72099">
              <w:rPr>
                <w:sz w:val="18"/>
                <w:szCs w:val="18"/>
              </w:rPr>
              <w:t>5</w:t>
            </w:r>
          </w:p>
        </w:tc>
      </w:tr>
      <w:tr w:rsidR="00B41223" w:rsidRPr="00661F67" w:rsidTr="009B55A9">
        <w:trPr>
          <w:trHeight w:val="1200"/>
        </w:trPr>
        <w:tc>
          <w:tcPr>
            <w:tcW w:w="2812" w:type="dxa"/>
            <w:vAlign w:val="center"/>
            <w:hideMark/>
          </w:tcPr>
          <w:p w:rsidR="00B41223" w:rsidRPr="004362F5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4362F5">
              <w:rPr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707" w:type="dxa"/>
            <w:noWrap/>
            <w:vAlign w:val="center"/>
            <w:hideMark/>
          </w:tcPr>
          <w:p w:rsidR="00B41223" w:rsidRPr="004362F5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362F5">
              <w:rPr>
                <w:sz w:val="18"/>
                <w:szCs w:val="18"/>
              </w:rPr>
              <w:t>5 514 348,37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4362F5" w:rsidRDefault="004362F5" w:rsidP="00022C0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362F5">
              <w:rPr>
                <w:sz w:val="18"/>
                <w:szCs w:val="18"/>
              </w:rPr>
              <w:t>7 142 000,00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4362F5" w:rsidRDefault="004362F5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362F5">
              <w:rPr>
                <w:sz w:val="18"/>
                <w:szCs w:val="18"/>
              </w:rPr>
              <w:t>6 808 802,89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4362F5" w:rsidRDefault="004362F5" w:rsidP="0051501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362F5">
              <w:rPr>
                <w:sz w:val="18"/>
                <w:szCs w:val="18"/>
              </w:rPr>
              <w:t>95,3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4362F5" w:rsidRDefault="004362F5" w:rsidP="00077EB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362F5">
              <w:rPr>
                <w:sz w:val="18"/>
                <w:szCs w:val="18"/>
              </w:rPr>
              <w:t>123,5</w:t>
            </w:r>
          </w:p>
        </w:tc>
      </w:tr>
      <w:tr w:rsidR="00B41223" w:rsidRPr="00661F67" w:rsidTr="009B55A9">
        <w:trPr>
          <w:trHeight w:val="300"/>
        </w:trPr>
        <w:tc>
          <w:tcPr>
            <w:tcW w:w="2812" w:type="dxa"/>
            <w:vAlign w:val="center"/>
            <w:hideMark/>
          </w:tcPr>
          <w:p w:rsidR="00B41223" w:rsidRPr="00D7294D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D7294D">
              <w:rPr>
                <w:sz w:val="18"/>
                <w:szCs w:val="18"/>
              </w:rPr>
              <w:t>Земельный налог</w:t>
            </w:r>
          </w:p>
        </w:tc>
        <w:tc>
          <w:tcPr>
            <w:tcW w:w="1707" w:type="dxa"/>
            <w:vAlign w:val="center"/>
            <w:hideMark/>
          </w:tcPr>
          <w:p w:rsidR="00B41223" w:rsidRPr="00D7294D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294D">
              <w:rPr>
                <w:sz w:val="18"/>
                <w:szCs w:val="18"/>
              </w:rPr>
              <w:t>19 987 922,22</w:t>
            </w:r>
          </w:p>
        </w:tc>
        <w:tc>
          <w:tcPr>
            <w:tcW w:w="1574" w:type="dxa"/>
            <w:vAlign w:val="center"/>
            <w:hideMark/>
          </w:tcPr>
          <w:p w:rsidR="00B41223" w:rsidRPr="00D7294D" w:rsidRDefault="00B41223" w:rsidP="00D7294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294D">
              <w:rPr>
                <w:sz w:val="18"/>
                <w:szCs w:val="18"/>
              </w:rPr>
              <w:t>2</w:t>
            </w:r>
            <w:r w:rsidR="00D7294D" w:rsidRPr="00D7294D">
              <w:rPr>
                <w:sz w:val="18"/>
                <w:szCs w:val="18"/>
              </w:rPr>
              <w:t>6</w:t>
            </w:r>
            <w:r w:rsidRPr="00D7294D">
              <w:rPr>
                <w:sz w:val="18"/>
                <w:szCs w:val="18"/>
              </w:rPr>
              <w:t> </w:t>
            </w:r>
            <w:r w:rsidR="00D7294D" w:rsidRPr="00D7294D">
              <w:rPr>
                <w:sz w:val="18"/>
                <w:szCs w:val="18"/>
              </w:rPr>
              <w:t>186</w:t>
            </w:r>
            <w:r w:rsidRPr="00D7294D">
              <w:rPr>
                <w:sz w:val="18"/>
                <w:szCs w:val="18"/>
              </w:rPr>
              <w:t xml:space="preserve"> </w:t>
            </w:r>
            <w:r w:rsidR="00D7294D" w:rsidRPr="00D7294D">
              <w:rPr>
                <w:sz w:val="18"/>
                <w:szCs w:val="18"/>
              </w:rPr>
              <w:t>275</w:t>
            </w:r>
            <w:r w:rsidRPr="00D7294D">
              <w:rPr>
                <w:sz w:val="18"/>
                <w:szCs w:val="18"/>
              </w:rPr>
              <w:t>,00</w:t>
            </w:r>
          </w:p>
        </w:tc>
        <w:tc>
          <w:tcPr>
            <w:tcW w:w="1574" w:type="dxa"/>
            <w:vAlign w:val="center"/>
            <w:hideMark/>
          </w:tcPr>
          <w:p w:rsidR="00B41223" w:rsidRPr="00D7294D" w:rsidRDefault="00D7294D" w:rsidP="00D7294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294D">
              <w:rPr>
                <w:sz w:val="18"/>
                <w:szCs w:val="18"/>
              </w:rPr>
              <w:t>25</w:t>
            </w:r>
            <w:r w:rsidR="00B41223" w:rsidRPr="00D7294D">
              <w:rPr>
                <w:sz w:val="18"/>
                <w:szCs w:val="18"/>
              </w:rPr>
              <w:t xml:space="preserve"> </w:t>
            </w:r>
            <w:r w:rsidRPr="00D7294D">
              <w:rPr>
                <w:sz w:val="18"/>
                <w:szCs w:val="18"/>
              </w:rPr>
              <w:t>978</w:t>
            </w:r>
            <w:r w:rsidR="00B41223" w:rsidRPr="00D7294D">
              <w:rPr>
                <w:sz w:val="18"/>
                <w:szCs w:val="18"/>
              </w:rPr>
              <w:t xml:space="preserve"> </w:t>
            </w:r>
            <w:r w:rsidRPr="00D7294D">
              <w:rPr>
                <w:sz w:val="18"/>
                <w:szCs w:val="18"/>
              </w:rPr>
              <w:t>871</w:t>
            </w:r>
            <w:r w:rsidR="00B41223" w:rsidRPr="00D7294D">
              <w:rPr>
                <w:sz w:val="18"/>
                <w:szCs w:val="18"/>
              </w:rPr>
              <w:t>,</w:t>
            </w:r>
            <w:r w:rsidRPr="00D7294D">
              <w:rPr>
                <w:sz w:val="18"/>
                <w:szCs w:val="18"/>
              </w:rPr>
              <w:t>75</w:t>
            </w:r>
          </w:p>
        </w:tc>
        <w:tc>
          <w:tcPr>
            <w:tcW w:w="1291" w:type="dxa"/>
            <w:vAlign w:val="center"/>
            <w:hideMark/>
          </w:tcPr>
          <w:p w:rsidR="00B41223" w:rsidRPr="00D7294D" w:rsidRDefault="00D7294D" w:rsidP="00D7294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294D">
              <w:rPr>
                <w:sz w:val="18"/>
                <w:szCs w:val="18"/>
              </w:rPr>
              <w:t>99</w:t>
            </w:r>
            <w:r w:rsidR="00B41223" w:rsidRPr="00D7294D">
              <w:rPr>
                <w:sz w:val="18"/>
                <w:szCs w:val="18"/>
              </w:rPr>
              <w:t>,</w:t>
            </w:r>
            <w:r w:rsidRPr="00D7294D">
              <w:rPr>
                <w:sz w:val="18"/>
                <w:szCs w:val="18"/>
              </w:rPr>
              <w:t>2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D7294D" w:rsidRDefault="00D7294D" w:rsidP="00D7294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294D">
              <w:rPr>
                <w:sz w:val="18"/>
                <w:szCs w:val="18"/>
              </w:rPr>
              <w:t>130</w:t>
            </w:r>
            <w:r w:rsidR="00B41223" w:rsidRPr="00D7294D">
              <w:rPr>
                <w:sz w:val="18"/>
                <w:szCs w:val="18"/>
              </w:rPr>
              <w:t>,</w:t>
            </w:r>
            <w:r w:rsidRPr="00D7294D">
              <w:rPr>
                <w:sz w:val="18"/>
                <w:szCs w:val="18"/>
              </w:rPr>
              <w:t>0</w:t>
            </w:r>
          </w:p>
        </w:tc>
      </w:tr>
      <w:tr w:rsidR="00B41223" w:rsidRPr="00661F67" w:rsidTr="009B55A9">
        <w:trPr>
          <w:trHeight w:val="300"/>
        </w:trPr>
        <w:tc>
          <w:tcPr>
            <w:tcW w:w="2812" w:type="dxa"/>
            <w:vAlign w:val="center"/>
            <w:hideMark/>
          </w:tcPr>
          <w:p w:rsidR="00B41223" w:rsidRPr="00B4097C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B4097C">
              <w:rPr>
                <w:sz w:val="18"/>
                <w:szCs w:val="18"/>
              </w:rPr>
              <w:t>Земельный налог с организаций</w:t>
            </w:r>
          </w:p>
        </w:tc>
        <w:tc>
          <w:tcPr>
            <w:tcW w:w="1707" w:type="dxa"/>
            <w:vAlign w:val="center"/>
            <w:hideMark/>
          </w:tcPr>
          <w:p w:rsidR="00B41223" w:rsidRPr="00B4097C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B4097C">
              <w:rPr>
                <w:sz w:val="18"/>
                <w:szCs w:val="18"/>
              </w:rPr>
              <w:t>16 610 835,44</w:t>
            </w:r>
          </w:p>
        </w:tc>
        <w:tc>
          <w:tcPr>
            <w:tcW w:w="1574" w:type="dxa"/>
            <w:vAlign w:val="center"/>
            <w:hideMark/>
          </w:tcPr>
          <w:p w:rsidR="00B41223" w:rsidRPr="00B4097C" w:rsidRDefault="00D74914" w:rsidP="00D7491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B4097C">
              <w:rPr>
                <w:sz w:val="18"/>
                <w:szCs w:val="18"/>
              </w:rPr>
              <w:t>22</w:t>
            </w:r>
            <w:r w:rsidR="00B41223" w:rsidRPr="00B4097C">
              <w:rPr>
                <w:sz w:val="18"/>
                <w:szCs w:val="18"/>
              </w:rPr>
              <w:t xml:space="preserve"> </w:t>
            </w:r>
            <w:r w:rsidRPr="00B4097C">
              <w:rPr>
                <w:sz w:val="18"/>
                <w:szCs w:val="18"/>
              </w:rPr>
              <w:t>639</w:t>
            </w:r>
            <w:r w:rsidR="00B41223" w:rsidRPr="00B4097C">
              <w:rPr>
                <w:sz w:val="18"/>
                <w:szCs w:val="18"/>
              </w:rPr>
              <w:t xml:space="preserve"> </w:t>
            </w:r>
            <w:r w:rsidRPr="00B4097C">
              <w:rPr>
                <w:sz w:val="18"/>
                <w:szCs w:val="18"/>
              </w:rPr>
              <w:t>475</w:t>
            </w:r>
            <w:r w:rsidR="00B41223" w:rsidRPr="00B4097C">
              <w:rPr>
                <w:sz w:val="18"/>
                <w:szCs w:val="18"/>
              </w:rPr>
              <w:t>,00</w:t>
            </w:r>
          </w:p>
        </w:tc>
        <w:tc>
          <w:tcPr>
            <w:tcW w:w="1574" w:type="dxa"/>
            <w:vAlign w:val="center"/>
            <w:hideMark/>
          </w:tcPr>
          <w:p w:rsidR="00B41223" w:rsidRPr="00B4097C" w:rsidRDefault="00D74914" w:rsidP="00D7491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B4097C">
              <w:rPr>
                <w:sz w:val="18"/>
                <w:szCs w:val="18"/>
              </w:rPr>
              <w:t>22</w:t>
            </w:r>
            <w:r w:rsidR="00B41223" w:rsidRPr="00B4097C">
              <w:rPr>
                <w:sz w:val="18"/>
                <w:szCs w:val="18"/>
              </w:rPr>
              <w:t xml:space="preserve"> </w:t>
            </w:r>
            <w:r w:rsidRPr="00B4097C">
              <w:rPr>
                <w:sz w:val="18"/>
                <w:szCs w:val="18"/>
              </w:rPr>
              <w:t>654</w:t>
            </w:r>
            <w:r w:rsidR="00B41223" w:rsidRPr="00B4097C">
              <w:rPr>
                <w:sz w:val="18"/>
                <w:szCs w:val="18"/>
              </w:rPr>
              <w:t xml:space="preserve"> </w:t>
            </w:r>
            <w:r w:rsidRPr="00B4097C">
              <w:rPr>
                <w:sz w:val="18"/>
                <w:szCs w:val="18"/>
              </w:rPr>
              <w:t>375</w:t>
            </w:r>
            <w:r w:rsidR="00B41223" w:rsidRPr="00B4097C">
              <w:rPr>
                <w:sz w:val="18"/>
                <w:szCs w:val="18"/>
              </w:rPr>
              <w:t>,</w:t>
            </w:r>
            <w:r w:rsidRPr="00B4097C">
              <w:rPr>
                <w:sz w:val="18"/>
                <w:szCs w:val="18"/>
              </w:rPr>
              <w:t>83</w:t>
            </w:r>
          </w:p>
        </w:tc>
        <w:tc>
          <w:tcPr>
            <w:tcW w:w="1291" w:type="dxa"/>
            <w:vAlign w:val="center"/>
            <w:hideMark/>
          </w:tcPr>
          <w:p w:rsidR="00B41223" w:rsidRPr="00B4097C" w:rsidRDefault="00B41223" w:rsidP="00B4097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B4097C">
              <w:rPr>
                <w:sz w:val="18"/>
                <w:szCs w:val="18"/>
              </w:rPr>
              <w:t>100,</w:t>
            </w:r>
            <w:r w:rsidR="00B4097C" w:rsidRPr="00B4097C">
              <w:rPr>
                <w:sz w:val="18"/>
                <w:szCs w:val="18"/>
              </w:rPr>
              <w:t>1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B4097C" w:rsidRDefault="00B4097C" w:rsidP="003818B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B4097C">
              <w:rPr>
                <w:sz w:val="18"/>
                <w:szCs w:val="18"/>
              </w:rPr>
              <w:t>136</w:t>
            </w:r>
            <w:r w:rsidR="00B41223" w:rsidRPr="00B4097C">
              <w:rPr>
                <w:sz w:val="18"/>
                <w:szCs w:val="18"/>
              </w:rPr>
              <w:t>,4</w:t>
            </w:r>
          </w:p>
        </w:tc>
      </w:tr>
      <w:tr w:rsidR="00B41223" w:rsidRPr="00661F67" w:rsidTr="009B55A9">
        <w:trPr>
          <w:trHeight w:val="900"/>
        </w:trPr>
        <w:tc>
          <w:tcPr>
            <w:tcW w:w="2812" w:type="dxa"/>
            <w:vAlign w:val="center"/>
            <w:hideMark/>
          </w:tcPr>
          <w:p w:rsidR="00B41223" w:rsidRPr="00325EAB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325EAB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707" w:type="dxa"/>
            <w:noWrap/>
            <w:vAlign w:val="center"/>
            <w:hideMark/>
          </w:tcPr>
          <w:p w:rsidR="00B41223" w:rsidRPr="00325EAB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25EAB">
              <w:rPr>
                <w:sz w:val="18"/>
                <w:szCs w:val="18"/>
              </w:rPr>
              <w:t>16 610 835,44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325EAB" w:rsidRDefault="00325EAB" w:rsidP="008708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25EAB">
              <w:rPr>
                <w:sz w:val="18"/>
                <w:szCs w:val="18"/>
              </w:rPr>
              <w:t>22 639 475,00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325EAB" w:rsidRDefault="00325EAB" w:rsidP="008708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25EAB">
              <w:rPr>
                <w:sz w:val="18"/>
                <w:szCs w:val="18"/>
              </w:rPr>
              <w:t>22 654 375,83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325EAB" w:rsidRDefault="00325EAB" w:rsidP="008708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25EAB">
              <w:rPr>
                <w:sz w:val="18"/>
                <w:szCs w:val="18"/>
              </w:rPr>
              <w:t>100,1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325EAB" w:rsidRDefault="00325EAB" w:rsidP="008708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25EAB">
              <w:rPr>
                <w:sz w:val="18"/>
                <w:szCs w:val="18"/>
              </w:rPr>
              <w:t>136,4</w:t>
            </w:r>
          </w:p>
        </w:tc>
      </w:tr>
      <w:tr w:rsidR="00B41223" w:rsidRPr="00661F67" w:rsidTr="009B55A9">
        <w:trPr>
          <w:trHeight w:val="420"/>
        </w:trPr>
        <w:tc>
          <w:tcPr>
            <w:tcW w:w="2812" w:type="dxa"/>
            <w:vAlign w:val="center"/>
            <w:hideMark/>
          </w:tcPr>
          <w:p w:rsidR="00B41223" w:rsidRPr="00626F8F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626F8F">
              <w:rPr>
                <w:sz w:val="18"/>
                <w:szCs w:val="18"/>
              </w:rPr>
              <w:t>Земельный налог с физических лиц</w:t>
            </w:r>
          </w:p>
        </w:tc>
        <w:tc>
          <w:tcPr>
            <w:tcW w:w="1707" w:type="dxa"/>
            <w:vAlign w:val="center"/>
            <w:hideMark/>
          </w:tcPr>
          <w:p w:rsidR="00B41223" w:rsidRPr="00626F8F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626F8F">
              <w:rPr>
                <w:sz w:val="18"/>
                <w:szCs w:val="18"/>
              </w:rPr>
              <w:t>3 377 086,78</w:t>
            </w:r>
          </w:p>
        </w:tc>
        <w:tc>
          <w:tcPr>
            <w:tcW w:w="1574" w:type="dxa"/>
            <w:vAlign w:val="center"/>
            <w:hideMark/>
          </w:tcPr>
          <w:p w:rsidR="00B41223" w:rsidRPr="00626F8F" w:rsidRDefault="00B41223" w:rsidP="00626F8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626F8F">
              <w:rPr>
                <w:sz w:val="18"/>
                <w:szCs w:val="18"/>
              </w:rPr>
              <w:t xml:space="preserve">3 </w:t>
            </w:r>
            <w:r w:rsidR="00626F8F" w:rsidRPr="00626F8F">
              <w:rPr>
                <w:sz w:val="18"/>
                <w:szCs w:val="18"/>
              </w:rPr>
              <w:t>546</w:t>
            </w:r>
            <w:r w:rsidRPr="00626F8F">
              <w:rPr>
                <w:sz w:val="18"/>
                <w:szCs w:val="18"/>
              </w:rPr>
              <w:t xml:space="preserve"> </w:t>
            </w:r>
            <w:r w:rsidR="00626F8F" w:rsidRPr="00626F8F">
              <w:rPr>
                <w:sz w:val="18"/>
                <w:szCs w:val="18"/>
              </w:rPr>
              <w:t>800</w:t>
            </w:r>
            <w:r w:rsidRPr="00626F8F">
              <w:rPr>
                <w:sz w:val="18"/>
                <w:szCs w:val="18"/>
              </w:rPr>
              <w:t>,00</w:t>
            </w:r>
          </w:p>
        </w:tc>
        <w:tc>
          <w:tcPr>
            <w:tcW w:w="1574" w:type="dxa"/>
            <w:vAlign w:val="center"/>
            <w:hideMark/>
          </w:tcPr>
          <w:p w:rsidR="00B41223" w:rsidRPr="00626F8F" w:rsidRDefault="00B41223" w:rsidP="00626F8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626F8F">
              <w:rPr>
                <w:sz w:val="18"/>
                <w:szCs w:val="18"/>
              </w:rPr>
              <w:t xml:space="preserve">3 </w:t>
            </w:r>
            <w:r w:rsidR="00626F8F" w:rsidRPr="00626F8F">
              <w:rPr>
                <w:sz w:val="18"/>
                <w:szCs w:val="18"/>
              </w:rPr>
              <w:t>324</w:t>
            </w:r>
            <w:r w:rsidRPr="00626F8F">
              <w:rPr>
                <w:sz w:val="18"/>
                <w:szCs w:val="18"/>
              </w:rPr>
              <w:t xml:space="preserve"> </w:t>
            </w:r>
            <w:r w:rsidR="00626F8F" w:rsidRPr="00626F8F">
              <w:rPr>
                <w:sz w:val="18"/>
                <w:szCs w:val="18"/>
              </w:rPr>
              <w:t>495</w:t>
            </w:r>
            <w:r w:rsidRPr="00626F8F">
              <w:rPr>
                <w:sz w:val="18"/>
                <w:szCs w:val="18"/>
              </w:rPr>
              <w:t>,</w:t>
            </w:r>
            <w:r w:rsidR="00626F8F" w:rsidRPr="00626F8F">
              <w:rPr>
                <w:sz w:val="18"/>
                <w:szCs w:val="18"/>
              </w:rPr>
              <w:t>92</w:t>
            </w:r>
          </w:p>
        </w:tc>
        <w:tc>
          <w:tcPr>
            <w:tcW w:w="1291" w:type="dxa"/>
            <w:vAlign w:val="center"/>
            <w:hideMark/>
          </w:tcPr>
          <w:p w:rsidR="00B41223" w:rsidRPr="00626F8F" w:rsidRDefault="00B41223" w:rsidP="00626F8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626F8F">
              <w:rPr>
                <w:sz w:val="18"/>
                <w:szCs w:val="18"/>
              </w:rPr>
              <w:t>9</w:t>
            </w:r>
            <w:r w:rsidR="00626F8F" w:rsidRPr="00626F8F">
              <w:rPr>
                <w:sz w:val="18"/>
                <w:szCs w:val="18"/>
              </w:rPr>
              <w:t>3</w:t>
            </w:r>
            <w:r w:rsidRPr="00626F8F">
              <w:rPr>
                <w:sz w:val="18"/>
                <w:szCs w:val="18"/>
              </w:rPr>
              <w:t>,</w:t>
            </w:r>
            <w:r w:rsidR="00626F8F" w:rsidRPr="00626F8F">
              <w:rPr>
                <w:sz w:val="18"/>
                <w:szCs w:val="18"/>
              </w:rPr>
              <w:t>7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626F8F" w:rsidRDefault="00626F8F" w:rsidP="00626F8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626F8F">
              <w:rPr>
                <w:sz w:val="18"/>
                <w:szCs w:val="18"/>
              </w:rPr>
              <w:t>98</w:t>
            </w:r>
            <w:r w:rsidR="00B41223" w:rsidRPr="00626F8F">
              <w:rPr>
                <w:sz w:val="18"/>
                <w:szCs w:val="18"/>
              </w:rPr>
              <w:t>,</w:t>
            </w:r>
            <w:r w:rsidRPr="00626F8F">
              <w:rPr>
                <w:sz w:val="18"/>
                <w:szCs w:val="18"/>
              </w:rPr>
              <w:t>4</w:t>
            </w:r>
          </w:p>
        </w:tc>
      </w:tr>
      <w:tr w:rsidR="00B41223" w:rsidRPr="00661F67" w:rsidTr="009B55A9">
        <w:trPr>
          <w:trHeight w:val="964"/>
        </w:trPr>
        <w:tc>
          <w:tcPr>
            <w:tcW w:w="2812" w:type="dxa"/>
            <w:vAlign w:val="center"/>
            <w:hideMark/>
          </w:tcPr>
          <w:p w:rsidR="00B41223" w:rsidRPr="00624610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624610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707" w:type="dxa"/>
            <w:noWrap/>
            <w:vAlign w:val="center"/>
            <w:hideMark/>
          </w:tcPr>
          <w:p w:rsidR="00B41223" w:rsidRPr="00624610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624610">
              <w:rPr>
                <w:sz w:val="18"/>
                <w:szCs w:val="18"/>
              </w:rPr>
              <w:t>3 377 086,78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624610" w:rsidRDefault="00323F40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624610">
              <w:rPr>
                <w:sz w:val="18"/>
                <w:szCs w:val="18"/>
              </w:rPr>
              <w:t>3 546 800,00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624610" w:rsidRDefault="00323F40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624610">
              <w:rPr>
                <w:sz w:val="18"/>
                <w:szCs w:val="18"/>
              </w:rPr>
              <w:t>3 324 495,92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624610" w:rsidRDefault="00323F40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624610">
              <w:rPr>
                <w:sz w:val="18"/>
                <w:szCs w:val="18"/>
              </w:rPr>
              <w:t>93,7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624610" w:rsidRDefault="00323F40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624610">
              <w:rPr>
                <w:sz w:val="18"/>
                <w:szCs w:val="18"/>
              </w:rPr>
              <w:t>98,4</w:t>
            </w:r>
          </w:p>
        </w:tc>
      </w:tr>
      <w:tr w:rsidR="00B41223" w:rsidRPr="00661F67" w:rsidTr="009B55A9">
        <w:trPr>
          <w:trHeight w:val="300"/>
        </w:trPr>
        <w:tc>
          <w:tcPr>
            <w:tcW w:w="2812" w:type="dxa"/>
            <w:vAlign w:val="center"/>
            <w:hideMark/>
          </w:tcPr>
          <w:p w:rsidR="00B41223" w:rsidRPr="00624610" w:rsidRDefault="00B41223" w:rsidP="00A55047">
            <w:pPr>
              <w:spacing w:line="276" w:lineRule="auto"/>
              <w:rPr>
                <w:b/>
                <w:sz w:val="18"/>
                <w:szCs w:val="18"/>
              </w:rPr>
            </w:pPr>
            <w:r w:rsidRPr="00624610">
              <w:rPr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707" w:type="dxa"/>
            <w:vAlign w:val="center"/>
            <w:hideMark/>
          </w:tcPr>
          <w:p w:rsidR="00B41223" w:rsidRPr="00624610" w:rsidRDefault="00B41223" w:rsidP="00A01958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624610">
              <w:rPr>
                <w:b/>
                <w:sz w:val="18"/>
                <w:szCs w:val="18"/>
              </w:rPr>
              <w:t>1 392 775,43</w:t>
            </w:r>
          </w:p>
        </w:tc>
        <w:tc>
          <w:tcPr>
            <w:tcW w:w="1574" w:type="dxa"/>
            <w:vAlign w:val="center"/>
            <w:hideMark/>
          </w:tcPr>
          <w:p w:rsidR="00B41223" w:rsidRPr="00624610" w:rsidRDefault="00B41223" w:rsidP="00624610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624610">
              <w:rPr>
                <w:b/>
                <w:sz w:val="18"/>
                <w:szCs w:val="18"/>
              </w:rPr>
              <w:t xml:space="preserve">1 </w:t>
            </w:r>
            <w:r w:rsidR="00624610" w:rsidRPr="00624610">
              <w:rPr>
                <w:b/>
                <w:sz w:val="18"/>
                <w:szCs w:val="18"/>
              </w:rPr>
              <w:t>497</w:t>
            </w:r>
            <w:r w:rsidRPr="00624610">
              <w:rPr>
                <w:b/>
                <w:sz w:val="18"/>
                <w:szCs w:val="18"/>
              </w:rPr>
              <w:t xml:space="preserve"> 000,00</w:t>
            </w:r>
          </w:p>
        </w:tc>
        <w:tc>
          <w:tcPr>
            <w:tcW w:w="1574" w:type="dxa"/>
            <w:vAlign w:val="center"/>
            <w:hideMark/>
          </w:tcPr>
          <w:p w:rsidR="00B41223" w:rsidRPr="00624610" w:rsidRDefault="00B41223" w:rsidP="00624610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624610">
              <w:rPr>
                <w:b/>
                <w:sz w:val="18"/>
                <w:szCs w:val="18"/>
              </w:rPr>
              <w:t xml:space="preserve">1 </w:t>
            </w:r>
            <w:r w:rsidR="00624610" w:rsidRPr="00624610">
              <w:rPr>
                <w:b/>
                <w:sz w:val="18"/>
                <w:szCs w:val="18"/>
              </w:rPr>
              <w:t>475</w:t>
            </w:r>
            <w:r w:rsidRPr="00624610">
              <w:rPr>
                <w:b/>
                <w:sz w:val="18"/>
                <w:szCs w:val="18"/>
              </w:rPr>
              <w:t xml:space="preserve"> </w:t>
            </w:r>
            <w:r w:rsidR="00624610" w:rsidRPr="00624610">
              <w:rPr>
                <w:b/>
                <w:sz w:val="18"/>
                <w:szCs w:val="18"/>
              </w:rPr>
              <w:t>746</w:t>
            </w:r>
            <w:r w:rsidRPr="00624610">
              <w:rPr>
                <w:b/>
                <w:sz w:val="18"/>
                <w:szCs w:val="18"/>
              </w:rPr>
              <w:t>,</w:t>
            </w:r>
            <w:r w:rsidR="00624610" w:rsidRPr="00624610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1291" w:type="dxa"/>
            <w:vAlign w:val="center"/>
            <w:hideMark/>
          </w:tcPr>
          <w:p w:rsidR="00B41223" w:rsidRPr="00624610" w:rsidRDefault="00624610" w:rsidP="00624610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624610">
              <w:rPr>
                <w:b/>
                <w:sz w:val="18"/>
                <w:szCs w:val="18"/>
              </w:rPr>
              <w:t>98</w:t>
            </w:r>
            <w:r w:rsidR="00B41223" w:rsidRPr="00624610">
              <w:rPr>
                <w:b/>
                <w:sz w:val="18"/>
                <w:szCs w:val="18"/>
              </w:rPr>
              <w:t>,</w:t>
            </w:r>
            <w:r w:rsidRPr="00624610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624610" w:rsidRDefault="00624610" w:rsidP="00624610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624610">
              <w:rPr>
                <w:b/>
                <w:sz w:val="18"/>
                <w:szCs w:val="18"/>
              </w:rPr>
              <w:t>106</w:t>
            </w:r>
            <w:r w:rsidR="00B41223" w:rsidRPr="00624610">
              <w:rPr>
                <w:b/>
                <w:sz w:val="18"/>
                <w:szCs w:val="18"/>
              </w:rPr>
              <w:t>,</w:t>
            </w:r>
            <w:r w:rsidRPr="00624610">
              <w:rPr>
                <w:b/>
                <w:sz w:val="18"/>
                <w:szCs w:val="18"/>
              </w:rPr>
              <w:t>0</w:t>
            </w:r>
          </w:p>
        </w:tc>
      </w:tr>
      <w:tr w:rsidR="00B41223" w:rsidRPr="00661F67" w:rsidTr="009B55A9">
        <w:trPr>
          <w:trHeight w:val="900"/>
        </w:trPr>
        <w:tc>
          <w:tcPr>
            <w:tcW w:w="2812" w:type="dxa"/>
            <w:vAlign w:val="center"/>
            <w:hideMark/>
          </w:tcPr>
          <w:p w:rsidR="00B41223" w:rsidRPr="009B2E9D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9B2E9D">
              <w:rPr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7" w:type="dxa"/>
            <w:vAlign w:val="center"/>
            <w:hideMark/>
          </w:tcPr>
          <w:p w:rsidR="00B41223" w:rsidRPr="009B2E9D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9B2E9D">
              <w:rPr>
                <w:sz w:val="18"/>
                <w:szCs w:val="18"/>
              </w:rPr>
              <w:t>1 362 775,43</w:t>
            </w:r>
          </w:p>
        </w:tc>
        <w:tc>
          <w:tcPr>
            <w:tcW w:w="1574" w:type="dxa"/>
            <w:vAlign w:val="center"/>
            <w:hideMark/>
          </w:tcPr>
          <w:p w:rsidR="00B41223" w:rsidRPr="009B2E9D" w:rsidRDefault="00B41223" w:rsidP="009B2E9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9B2E9D">
              <w:rPr>
                <w:sz w:val="18"/>
                <w:szCs w:val="18"/>
              </w:rPr>
              <w:t>1 4</w:t>
            </w:r>
            <w:r w:rsidR="009B2E9D" w:rsidRPr="009B2E9D">
              <w:rPr>
                <w:sz w:val="18"/>
                <w:szCs w:val="18"/>
              </w:rPr>
              <w:t>92</w:t>
            </w:r>
            <w:r w:rsidRPr="009B2E9D">
              <w:rPr>
                <w:sz w:val="18"/>
                <w:szCs w:val="18"/>
              </w:rPr>
              <w:t xml:space="preserve"> 000,00</w:t>
            </w:r>
          </w:p>
        </w:tc>
        <w:tc>
          <w:tcPr>
            <w:tcW w:w="1574" w:type="dxa"/>
            <w:vAlign w:val="center"/>
            <w:hideMark/>
          </w:tcPr>
          <w:p w:rsidR="00B41223" w:rsidRPr="009B2E9D" w:rsidRDefault="00B41223" w:rsidP="009B2E9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9B2E9D">
              <w:rPr>
                <w:sz w:val="18"/>
                <w:szCs w:val="18"/>
              </w:rPr>
              <w:t xml:space="preserve">1 </w:t>
            </w:r>
            <w:r w:rsidR="009B2E9D" w:rsidRPr="009B2E9D">
              <w:rPr>
                <w:sz w:val="18"/>
                <w:szCs w:val="18"/>
              </w:rPr>
              <w:t>475</w:t>
            </w:r>
            <w:r w:rsidRPr="009B2E9D">
              <w:rPr>
                <w:sz w:val="18"/>
                <w:szCs w:val="18"/>
              </w:rPr>
              <w:t xml:space="preserve"> </w:t>
            </w:r>
            <w:r w:rsidR="009B2E9D" w:rsidRPr="009B2E9D">
              <w:rPr>
                <w:sz w:val="18"/>
                <w:szCs w:val="18"/>
              </w:rPr>
              <w:t>746</w:t>
            </w:r>
            <w:r w:rsidRPr="009B2E9D">
              <w:rPr>
                <w:sz w:val="18"/>
                <w:szCs w:val="18"/>
              </w:rPr>
              <w:t>,</w:t>
            </w:r>
            <w:r w:rsidR="009B2E9D" w:rsidRPr="009B2E9D">
              <w:rPr>
                <w:sz w:val="18"/>
                <w:szCs w:val="18"/>
              </w:rPr>
              <w:t>08</w:t>
            </w:r>
          </w:p>
        </w:tc>
        <w:tc>
          <w:tcPr>
            <w:tcW w:w="1291" w:type="dxa"/>
            <w:vAlign w:val="center"/>
            <w:hideMark/>
          </w:tcPr>
          <w:p w:rsidR="00B41223" w:rsidRPr="009B2E9D" w:rsidRDefault="00B41223" w:rsidP="009B2E9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9B2E9D">
              <w:rPr>
                <w:sz w:val="18"/>
                <w:szCs w:val="18"/>
              </w:rPr>
              <w:t>9</w:t>
            </w:r>
            <w:r w:rsidR="009B2E9D" w:rsidRPr="009B2E9D">
              <w:rPr>
                <w:sz w:val="18"/>
                <w:szCs w:val="18"/>
              </w:rPr>
              <w:t>8</w:t>
            </w:r>
            <w:r w:rsidRPr="009B2E9D">
              <w:rPr>
                <w:sz w:val="18"/>
                <w:szCs w:val="18"/>
              </w:rPr>
              <w:t>,</w:t>
            </w:r>
            <w:r w:rsidR="009B2E9D" w:rsidRPr="009B2E9D">
              <w:rPr>
                <w:sz w:val="18"/>
                <w:szCs w:val="18"/>
              </w:rPr>
              <w:t>9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9B2E9D" w:rsidRDefault="009B2E9D" w:rsidP="009B2E9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9B2E9D">
              <w:rPr>
                <w:sz w:val="18"/>
                <w:szCs w:val="18"/>
              </w:rPr>
              <w:t>108</w:t>
            </w:r>
            <w:r w:rsidR="00B41223" w:rsidRPr="009B2E9D">
              <w:rPr>
                <w:sz w:val="18"/>
                <w:szCs w:val="18"/>
              </w:rPr>
              <w:t>,</w:t>
            </w:r>
            <w:r w:rsidRPr="009B2E9D">
              <w:rPr>
                <w:sz w:val="18"/>
                <w:szCs w:val="18"/>
              </w:rPr>
              <w:t>3</w:t>
            </w:r>
          </w:p>
        </w:tc>
      </w:tr>
      <w:tr w:rsidR="00B41223" w:rsidRPr="00661F67" w:rsidTr="009B55A9">
        <w:trPr>
          <w:trHeight w:val="1200"/>
        </w:trPr>
        <w:tc>
          <w:tcPr>
            <w:tcW w:w="2812" w:type="dxa"/>
            <w:vAlign w:val="center"/>
            <w:hideMark/>
          </w:tcPr>
          <w:p w:rsidR="00B41223" w:rsidRPr="00FA109A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FA109A">
              <w:rPr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7" w:type="dxa"/>
            <w:noWrap/>
            <w:vAlign w:val="center"/>
            <w:hideMark/>
          </w:tcPr>
          <w:p w:rsidR="00B41223" w:rsidRPr="00FA109A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FA109A">
              <w:rPr>
                <w:sz w:val="18"/>
                <w:szCs w:val="18"/>
              </w:rPr>
              <w:t>1 362 775,43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FA109A" w:rsidRDefault="00B41223" w:rsidP="00FA109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FA109A">
              <w:rPr>
                <w:sz w:val="18"/>
                <w:szCs w:val="18"/>
              </w:rPr>
              <w:t>1 4</w:t>
            </w:r>
            <w:r w:rsidR="00FA109A" w:rsidRPr="00FA109A">
              <w:rPr>
                <w:sz w:val="18"/>
                <w:szCs w:val="18"/>
              </w:rPr>
              <w:t>92</w:t>
            </w:r>
            <w:r w:rsidRPr="00FA109A">
              <w:rPr>
                <w:sz w:val="18"/>
                <w:szCs w:val="18"/>
              </w:rPr>
              <w:t xml:space="preserve"> 000,00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FA109A" w:rsidRDefault="00B41223" w:rsidP="00FA109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FA109A">
              <w:rPr>
                <w:sz w:val="18"/>
                <w:szCs w:val="18"/>
              </w:rPr>
              <w:t xml:space="preserve">1 </w:t>
            </w:r>
            <w:r w:rsidR="00FA109A" w:rsidRPr="00FA109A">
              <w:rPr>
                <w:sz w:val="18"/>
                <w:szCs w:val="18"/>
              </w:rPr>
              <w:t>475</w:t>
            </w:r>
            <w:r w:rsidRPr="00FA109A">
              <w:rPr>
                <w:sz w:val="18"/>
                <w:szCs w:val="18"/>
              </w:rPr>
              <w:t xml:space="preserve"> </w:t>
            </w:r>
            <w:r w:rsidR="00FA109A" w:rsidRPr="00FA109A">
              <w:rPr>
                <w:sz w:val="18"/>
                <w:szCs w:val="18"/>
              </w:rPr>
              <w:t>746</w:t>
            </w:r>
            <w:r w:rsidRPr="00FA109A">
              <w:rPr>
                <w:sz w:val="18"/>
                <w:szCs w:val="18"/>
              </w:rPr>
              <w:t>,</w:t>
            </w:r>
            <w:r w:rsidR="00FA109A" w:rsidRPr="00FA109A">
              <w:rPr>
                <w:sz w:val="18"/>
                <w:szCs w:val="18"/>
              </w:rPr>
              <w:t>08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FA109A" w:rsidRDefault="00B41223" w:rsidP="00FA109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FA109A">
              <w:rPr>
                <w:sz w:val="18"/>
                <w:szCs w:val="18"/>
              </w:rPr>
              <w:t>9</w:t>
            </w:r>
            <w:r w:rsidR="00FA109A" w:rsidRPr="00FA109A">
              <w:rPr>
                <w:sz w:val="18"/>
                <w:szCs w:val="18"/>
              </w:rPr>
              <w:t>8</w:t>
            </w:r>
            <w:r w:rsidRPr="00FA109A">
              <w:rPr>
                <w:sz w:val="18"/>
                <w:szCs w:val="18"/>
              </w:rPr>
              <w:t>,</w:t>
            </w:r>
            <w:r w:rsidR="00FA109A" w:rsidRPr="00FA109A">
              <w:rPr>
                <w:sz w:val="18"/>
                <w:szCs w:val="18"/>
              </w:rPr>
              <w:t>9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FA109A" w:rsidRDefault="00FA109A" w:rsidP="00FA109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FA109A">
              <w:rPr>
                <w:sz w:val="18"/>
                <w:szCs w:val="18"/>
              </w:rPr>
              <w:t>108</w:t>
            </w:r>
            <w:r w:rsidR="00B41223" w:rsidRPr="00FA109A">
              <w:rPr>
                <w:sz w:val="18"/>
                <w:szCs w:val="18"/>
              </w:rPr>
              <w:t>,</w:t>
            </w:r>
            <w:r w:rsidRPr="00FA109A">
              <w:rPr>
                <w:sz w:val="18"/>
                <w:szCs w:val="18"/>
              </w:rPr>
              <w:t>3</w:t>
            </w:r>
          </w:p>
        </w:tc>
      </w:tr>
      <w:tr w:rsidR="00B41223" w:rsidRPr="00661F67" w:rsidTr="009B55A9">
        <w:trPr>
          <w:trHeight w:val="900"/>
        </w:trPr>
        <w:tc>
          <w:tcPr>
            <w:tcW w:w="2812" w:type="dxa"/>
            <w:vAlign w:val="center"/>
            <w:hideMark/>
          </w:tcPr>
          <w:p w:rsidR="00B41223" w:rsidRPr="006479AC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6479AC">
              <w:rPr>
                <w:sz w:val="18"/>
                <w:szCs w:val="18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7" w:type="dxa"/>
            <w:vAlign w:val="center"/>
            <w:hideMark/>
          </w:tcPr>
          <w:p w:rsidR="00B41223" w:rsidRPr="006479AC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6479AC">
              <w:rPr>
                <w:sz w:val="18"/>
                <w:szCs w:val="18"/>
              </w:rPr>
              <w:t>30 000,00</w:t>
            </w:r>
          </w:p>
        </w:tc>
        <w:tc>
          <w:tcPr>
            <w:tcW w:w="1574" w:type="dxa"/>
            <w:vAlign w:val="center"/>
            <w:hideMark/>
          </w:tcPr>
          <w:p w:rsidR="00B41223" w:rsidRPr="006479AC" w:rsidRDefault="006479AC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6479AC">
              <w:rPr>
                <w:sz w:val="18"/>
                <w:szCs w:val="18"/>
              </w:rPr>
              <w:t>5</w:t>
            </w:r>
            <w:r w:rsidR="00B41223" w:rsidRPr="006479AC">
              <w:rPr>
                <w:sz w:val="18"/>
                <w:szCs w:val="18"/>
              </w:rPr>
              <w:t xml:space="preserve"> 000,00</w:t>
            </w:r>
          </w:p>
        </w:tc>
        <w:tc>
          <w:tcPr>
            <w:tcW w:w="1574" w:type="dxa"/>
            <w:vAlign w:val="center"/>
            <w:hideMark/>
          </w:tcPr>
          <w:p w:rsidR="00B41223" w:rsidRPr="006479AC" w:rsidRDefault="00B41223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6479AC">
              <w:rPr>
                <w:sz w:val="18"/>
                <w:szCs w:val="18"/>
              </w:rPr>
              <w:t>0,00</w:t>
            </w:r>
          </w:p>
        </w:tc>
        <w:tc>
          <w:tcPr>
            <w:tcW w:w="1291" w:type="dxa"/>
            <w:vAlign w:val="center"/>
            <w:hideMark/>
          </w:tcPr>
          <w:p w:rsidR="00B41223" w:rsidRPr="006479AC" w:rsidRDefault="00B41223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6479AC">
              <w:rPr>
                <w:sz w:val="18"/>
                <w:szCs w:val="18"/>
              </w:rPr>
              <w:t>0,0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6479AC" w:rsidRDefault="006479AC" w:rsidP="006479A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6479AC">
              <w:rPr>
                <w:sz w:val="18"/>
                <w:szCs w:val="18"/>
              </w:rPr>
              <w:t>0,</w:t>
            </w:r>
            <w:r w:rsidR="00B41223" w:rsidRPr="006479AC">
              <w:rPr>
                <w:sz w:val="18"/>
                <w:szCs w:val="18"/>
              </w:rPr>
              <w:t xml:space="preserve">0 </w:t>
            </w:r>
          </w:p>
        </w:tc>
      </w:tr>
      <w:tr w:rsidR="00B41223" w:rsidRPr="00661F67" w:rsidTr="009B55A9">
        <w:trPr>
          <w:trHeight w:val="720"/>
        </w:trPr>
        <w:tc>
          <w:tcPr>
            <w:tcW w:w="2812" w:type="dxa"/>
            <w:vAlign w:val="center"/>
            <w:hideMark/>
          </w:tcPr>
          <w:p w:rsidR="00B41223" w:rsidRPr="002B4B32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2B4B32">
              <w:rPr>
                <w:sz w:val="18"/>
                <w:szCs w:val="18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707" w:type="dxa"/>
            <w:noWrap/>
            <w:vAlign w:val="center"/>
            <w:hideMark/>
          </w:tcPr>
          <w:p w:rsidR="00B41223" w:rsidRPr="002B4B32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B4B32">
              <w:rPr>
                <w:sz w:val="18"/>
                <w:szCs w:val="18"/>
              </w:rPr>
              <w:t>30 000,00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2B4B32" w:rsidRDefault="002B4B32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B4B32">
              <w:rPr>
                <w:sz w:val="18"/>
                <w:szCs w:val="18"/>
              </w:rPr>
              <w:t>5 000,00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2B4B32" w:rsidRDefault="002B4B32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B4B32">
              <w:rPr>
                <w:sz w:val="18"/>
                <w:szCs w:val="18"/>
              </w:rPr>
              <w:t>0,00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2B4B32" w:rsidRDefault="002B4B32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B4B32">
              <w:rPr>
                <w:sz w:val="18"/>
                <w:szCs w:val="18"/>
              </w:rPr>
              <w:t>0,0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2B4B32" w:rsidRDefault="002B4B32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B4B32">
              <w:rPr>
                <w:sz w:val="18"/>
                <w:szCs w:val="18"/>
              </w:rPr>
              <w:t>0,0</w:t>
            </w:r>
          </w:p>
        </w:tc>
      </w:tr>
      <w:tr w:rsidR="00B41223" w:rsidRPr="00661F67" w:rsidTr="009B55A9">
        <w:trPr>
          <w:trHeight w:val="930"/>
        </w:trPr>
        <w:tc>
          <w:tcPr>
            <w:tcW w:w="2812" w:type="dxa"/>
            <w:vAlign w:val="center"/>
            <w:hideMark/>
          </w:tcPr>
          <w:p w:rsidR="00B41223" w:rsidRPr="005536D6" w:rsidRDefault="00B41223" w:rsidP="00A55047">
            <w:pPr>
              <w:spacing w:line="276" w:lineRule="auto"/>
              <w:rPr>
                <w:b/>
                <w:sz w:val="18"/>
                <w:szCs w:val="18"/>
              </w:rPr>
            </w:pPr>
            <w:r w:rsidRPr="005536D6">
              <w:rPr>
                <w:b/>
                <w:sz w:val="18"/>
                <w:szCs w:val="18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707" w:type="dxa"/>
            <w:vAlign w:val="center"/>
            <w:hideMark/>
          </w:tcPr>
          <w:p w:rsidR="00B41223" w:rsidRPr="005536D6" w:rsidRDefault="00B41223" w:rsidP="00A01958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536D6">
              <w:rPr>
                <w:b/>
                <w:sz w:val="18"/>
                <w:szCs w:val="18"/>
              </w:rPr>
              <w:t>123,00</w:t>
            </w:r>
          </w:p>
        </w:tc>
        <w:tc>
          <w:tcPr>
            <w:tcW w:w="1574" w:type="dxa"/>
            <w:vAlign w:val="center"/>
            <w:hideMark/>
          </w:tcPr>
          <w:p w:rsidR="00B41223" w:rsidRPr="005536D6" w:rsidRDefault="005536D6" w:rsidP="006074D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536D6">
              <w:rPr>
                <w:b/>
                <w:sz w:val="18"/>
                <w:szCs w:val="18"/>
              </w:rPr>
              <w:t>0</w:t>
            </w:r>
            <w:r w:rsidR="00B41223" w:rsidRPr="005536D6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574" w:type="dxa"/>
            <w:vAlign w:val="center"/>
            <w:hideMark/>
          </w:tcPr>
          <w:p w:rsidR="00B41223" w:rsidRPr="005536D6" w:rsidRDefault="005536D6" w:rsidP="00CD284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536D6">
              <w:rPr>
                <w:b/>
                <w:sz w:val="18"/>
                <w:szCs w:val="18"/>
              </w:rPr>
              <w:t>0</w:t>
            </w:r>
            <w:r w:rsidR="00B41223" w:rsidRPr="005536D6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91" w:type="dxa"/>
            <w:vAlign w:val="center"/>
            <w:hideMark/>
          </w:tcPr>
          <w:p w:rsidR="00B41223" w:rsidRPr="005536D6" w:rsidRDefault="005536D6" w:rsidP="00CD284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536D6">
              <w:rPr>
                <w:b/>
                <w:sz w:val="18"/>
                <w:szCs w:val="18"/>
              </w:rPr>
              <w:t>0</w:t>
            </w:r>
            <w:r w:rsidR="00B41223" w:rsidRPr="005536D6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5536D6" w:rsidRDefault="00B41223" w:rsidP="00CD284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536D6">
              <w:rPr>
                <w:b/>
                <w:sz w:val="18"/>
                <w:szCs w:val="18"/>
              </w:rPr>
              <w:t>0,0</w:t>
            </w:r>
          </w:p>
        </w:tc>
      </w:tr>
      <w:tr w:rsidR="00B41223" w:rsidRPr="00661F67" w:rsidTr="009B55A9">
        <w:trPr>
          <w:trHeight w:val="539"/>
        </w:trPr>
        <w:tc>
          <w:tcPr>
            <w:tcW w:w="2812" w:type="dxa"/>
            <w:vAlign w:val="center"/>
            <w:hideMark/>
          </w:tcPr>
          <w:p w:rsidR="00B41223" w:rsidRPr="005536D6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5536D6">
              <w:rPr>
                <w:sz w:val="18"/>
                <w:szCs w:val="18"/>
              </w:rPr>
              <w:t>Налоги на имущество</w:t>
            </w:r>
          </w:p>
        </w:tc>
        <w:tc>
          <w:tcPr>
            <w:tcW w:w="1707" w:type="dxa"/>
            <w:vAlign w:val="center"/>
            <w:hideMark/>
          </w:tcPr>
          <w:p w:rsidR="00B41223" w:rsidRPr="005536D6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536D6">
              <w:rPr>
                <w:sz w:val="18"/>
                <w:szCs w:val="18"/>
              </w:rPr>
              <w:t>123,00</w:t>
            </w:r>
          </w:p>
        </w:tc>
        <w:tc>
          <w:tcPr>
            <w:tcW w:w="1574" w:type="dxa"/>
            <w:vAlign w:val="center"/>
            <w:hideMark/>
          </w:tcPr>
          <w:p w:rsidR="00B41223" w:rsidRPr="005536D6" w:rsidRDefault="005536D6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536D6">
              <w:rPr>
                <w:sz w:val="18"/>
                <w:szCs w:val="18"/>
              </w:rPr>
              <w:t>0</w:t>
            </w:r>
            <w:r w:rsidR="00B41223" w:rsidRPr="005536D6">
              <w:rPr>
                <w:sz w:val="18"/>
                <w:szCs w:val="18"/>
              </w:rPr>
              <w:t>,00</w:t>
            </w:r>
          </w:p>
        </w:tc>
        <w:tc>
          <w:tcPr>
            <w:tcW w:w="1574" w:type="dxa"/>
            <w:vAlign w:val="center"/>
            <w:hideMark/>
          </w:tcPr>
          <w:p w:rsidR="00B41223" w:rsidRPr="005536D6" w:rsidRDefault="005536D6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536D6">
              <w:rPr>
                <w:sz w:val="18"/>
                <w:szCs w:val="18"/>
              </w:rPr>
              <w:t>0</w:t>
            </w:r>
            <w:r w:rsidR="00B41223" w:rsidRPr="005536D6">
              <w:rPr>
                <w:sz w:val="18"/>
                <w:szCs w:val="18"/>
              </w:rPr>
              <w:t>,00</w:t>
            </w:r>
          </w:p>
        </w:tc>
        <w:tc>
          <w:tcPr>
            <w:tcW w:w="1291" w:type="dxa"/>
            <w:vAlign w:val="center"/>
            <w:hideMark/>
          </w:tcPr>
          <w:p w:rsidR="00B41223" w:rsidRPr="005536D6" w:rsidRDefault="00B41223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536D6">
              <w:rPr>
                <w:sz w:val="18"/>
                <w:szCs w:val="18"/>
              </w:rPr>
              <w:t>0,0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5536D6" w:rsidRDefault="00B41223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536D6">
              <w:rPr>
                <w:sz w:val="18"/>
                <w:szCs w:val="18"/>
              </w:rPr>
              <w:t>0,0</w:t>
            </w:r>
          </w:p>
        </w:tc>
      </w:tr>
      <w:tr w:rsidR="00B41223" w:rsidRPr="00661F67" w:rsidTr="009B55A9">
        <w:trPr>
          <w:trHeight w:val="720"/>
        </w:trPr>
        <w:tc>
          <w:tcPr>
            <w:tcW w:w="2812" w:type="dxa"/>
            <w:vAlign w:val="center"/>
            <w:hideMark/>
          </w:tcPr>
          <w:p w:rsidR="00B41223" w:rsidRPr="005536D6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5536D6">
              <w:rPr>
                <w:sz w:val="18"/>
                <w:szCs w:val="18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1707" w:type="dxa"/>
            <w:vAlign w:val="center"/>
            <w:hideMark/>
          </w:tcPr>
          <w:p w:rsidR="00B41223" w:rsidRPr="005536D6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536D6">
              <w:rPr>
                <w:sz w:val="18"/>
                <w:szCs w:val="18"/>
              </w:rPr>
              <w:t>123,00</w:t>
            </w:r>
          </w:p>
        </w:tc>
        <w:tc>
          <w:tcPr>
            <w:tcW w:w="1574" w:type="dxa"/>
            <w:vAlign w:val="center"/>
            <w:hideMark/>
          </w:tcPr>
          <w:p w:rsidR="00B41223" w:rsidRPr="005536D6" w:rsidRDefault="005536D6" w:rsidP="00247EE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536D6">
              <w:rPr>
                <w:sz w:val="18"/>
                <w:szCs w:val="18"/>
              </w:rPr>
              <w:t>0</w:t>
            </w:r>
            <w:r w:rsidR="00B41223" w:rsidRPr="005536D6">
              <w:rPr>
                <w:sz w:val="18"/>
                <w:szCs w:val="18"/>
              </w:rPr>
              <w:t>,00</w:t>
            </w:r>
          </w:p>
        </w:tc>
        <w:tc>
          <w:tcPr>
            <w:tcW w:w="1574" w:type="dxa"/>
            <w:vAlign w:val="center"/>
            <w:hideMark/>
          </w:tcPr>
          <w:p w:rsidR="00B41223" w:rsidRPr="005536D6" w:rsidRDefault="005536D6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536D6">
              <w:rPr>
                <w:sz w:val="18"/>
                <w:szCs w:val="18"/>
              </w:rPr>
              <w:t>0</w:t>
            </w:r>
            <w:r w:rsidR="00B41223" w:rsidRPr="005536D6">
              <w:rPr>
                <w:sz w:val="18"/>
                <w:szCs w:val="18"/>
              </w:rPr>
              <w:t>,00</w:t>
            </w:r>
          </w:p>
        </w:tc>
        <w:tc>
          <w:tcPr>
            <w:tcW w:w="1291" w:type="dxa"/>
            <w:vAlign w:val="center"/>
            <w:hideMark/>
          </w:tcPr>
          <w:p w:rsidR="00B41223" w:rsidRPr="005536D6" w:rsidRDefault="00B41223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536D6">
              <w:rPr>
                <w:sz w:val="18"/>
                <w:szCs w:val="18"/>
              </w:rPr>
              <w:t>0,0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5536D6" w:rsidRDefault="00B41223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536D6">
              <w:rPr>
                <w:sz w:val="18"/>
                <w:szCs w:val="18"/>
              </w:rPr>
              <w:t>0,0</w:t>
            </w:r>
          </w:p>
        </w:tc>
      </w:tr>
      <w:tr w:rsidR="00B41223" w:rsidRPr="00661F67" w:rsidTr="009B55A9">
        <w:trPr>
          <w:trHeight w:val="915"/>
        </w:trPr>
        <w:tc>
          <w:tcPr>
            <w:tcW w:w="2812" w:type="dxa"/>
            <w:vAlign w:val="center"/>
            <w:hideMark/>
          </w:tcPr>
          <w:p w:rsidR="00B41223" w:rsidRPr="005536D6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5536D6">
              <w:rPr>
                <w:sz w:val="18"/>
                <w:szCs w:val="18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707" w:type="dxa"/>
            <w:noWrap/>
            <w:vAlign w:val="center"/>
            <w:hideMark/>
          </w:tcPr>
          <w:p w:rsidR="00B41223" w:rsidRPr="005536D6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536D6">
              <w:rPr>
                <w:sz w:val="18"/>
                <w:szCs w:val="18"/>
              </w:rPr>
              <w:t>123,00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5536D6" w:rsidRDefault="005536D6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536D6">
              <w:rPr>
                <w:sz w:val="18"/>
                <w:szCs w:val="18"/>
              </w:rPr>
              <w:t>0</w:t>
            </w:r>
            <w:r w:rsidR="00B41223" w:rsidRPr="005536D6">
              <w:rPr>
                <w:sz w:val="18"/>
                <w:szCs w:val="18"/>
              </w:rPr>
              <w:t>,00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5536D6" w:rsidRDefault="005536D6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536D6">
              <w:rPr>
                <w:sz w:val="18"/>
                <w:szCs w:val="18"/>
              </w:rPr>
              <w:t>0</w:t>
            </w:r>
            <w:r w:rsidR="00B41223" w:rsidRPr="005536D6">
              <w:rPr>
                <w:sz w:val="18"/>
                <w:szCs w:val="18"/>
              </w:rPr>
              <w:t>,00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5536D6" w:rsidRDefault="00B41223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536D6">
              <w:rPr>
                <w:sz w:val="18"/>
                <w:szCs w:val="18"/>
              </w:rPr>
              <w:t>0,0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5536D6" w:rsidRDefault="00B41223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536D6">
              <w:rPr>
                <w:sz w:val="18"/>
                <w:szCs w:val="18"/>
              </w:rPr>
              <w:t>0,0</w:t>
            </w:r>
          </w:p>
        </w:tc>
      </w:tr>
      <w:tr w:rsidR="00B41223" w:rsidRPr="00661F67" w:rsidTr="009B55A9">
        <w:trPr>
          <w:trHeight w:val="900"/>
        </w:trPr>
        <w:tc>
          <w:tcPr>
            <w:tcW w:w="2812" w:type="dxa"/>
            <w:vAlign w:val="center"/>
            <w:hideMark/>
          </w:tcPr>
          <w:p w:rsidR="00B41223" w:rsidRPr="00FE79C9" w:rsidRDefault="00B41223" w:rsidP="00A55047">
            <w:pPr>
              <w:spacing w:line="276" w:lineRule="auto"/>
              <w:rPr>
                <w:b/>
                <w:sz w:val="18"/>
                <w:szCs w:val="18"/>
              </w:rPr>
            </w:pPr>
            <w:r w:rsidRPr="00FE79C9">
              <w:rPr>
                <w:b/>
                <w:sz w:val="18"/>
                <w:szCs w:val="18"/>
              </w:rPr>
              <w:t xml:space="preserve">ДОХОДЫ ОТ ИСПОЛЬЗОВАНИЯ ИМУЩЕСТВА, НАХОДЯЩЕГОСЯ В </w:t>
            </w:r>
            <w:r w:rsidRPr="00FE79C9">
              <w:rPr>
                <w:b/>
                <w:sz w:val="18"/>
                <w:szCs w:val="18"/>
              </w:rPr>
              <w:lastRenderedPageBreak/>
              <w:t>ГОСУДАРСТВЕННОЙ И МУНИЦИПАЛЬНОЙ СОБСТВЕННОСТИ</w:t>
            </w:r>
          </w:p>
        </w:tc>
        <w:tc>
          <w:tcPr>
            <w:tcW w:w="1707" w:type="dxa"/>
            <w:vAlign w:val="center"/>
            <w:hideMark/>
          </w:tcPr>
          <w:p w:rsidR="00B41223" w:rsidRPr="00FE79C9" w:rsidRDefault="00B41223" w:rsidP="00A01958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FE79C9">
              <w:rPr>
                <w:b/>
                <w:sz w:val="18"/>
                <w:szCs w:val="18"/>
              </w:rPr>
              <w:lastRenderedPageBreak/>
              <w:t>4 617 236,24</w:t>
            </w:r>
          </w:p>
        </w:tc>
        <w:tc>
          <w:tcPr>
            <w:tcW w:w="1574" w:type="dxa"/>
            <w:vAlign w:val="center"/>
            <w:hideMark/>
          </w:tcPr>
          <w:p w:rsidR="00B41223" w:rsidRPr="00FE79C9" w:rsidRDefault="00FE79C9" w:rsidP="00FE79C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FE79C9">
              <w:rPr>
                <w:b/>
                <w:sz w:val="18"/>
                <w:szCs w:val="18"/>
              </w:rPr>
              <w:t>5</w:t>
            </w:r>
            <w:r w:rsidR="00B41223" w:rsidRPr="00FE79C9">
              <w:rPr>
                <w:b/>
                <w:sz w:val="18"/>
                <w:szCs w:val="18"/>
              </w:rPr>
              <w:t xml:space="preserve"> </w:t>
            </w:r>
            <w:r w:rsidRPr="00FE79C9">
              <w:rPr>
                <w:b/>
                <w:sz w:val="18"/>
                <w:szCs w:val="18"/>
              </w:rPr>
              <w:t>340</w:t>
            </w:r>
            <w:r w:rsidR="00B41223" w:rsidRPr="00FE79C9">
              <w:rPr>
                <w:b/>
                <w:sz w:val="18"/>
                <w:szCs w:val="18"/>
              </w:rPr>
              <w:t xml:space="preserve"> </w:t>
            </w:r>
            <w:r w:rsidRPr="00FE79C9">
              <w:rPr>
                <w:b/>
                <w:sz w:val="18"/>
                <w:szCs w:val="18"/>
              </w:rPr>
              <w:t>084</w:t>
            </w:r>
            <w:r w:rsidR="00B41223" w:rsidRPr="00FE79C9">
              <w:rPr>
                <w:b/>
                <w:sz w:val="18"/>
                <w:szCs w:val="18"/>
              </w:rPr>
              <w:t>,</w:t>
            </w:r>
            <w:r w:rsidRPr="00FE79C9"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1574" w:type="dxa"/>
            <w:vAlign w:val="center"/>
            <w:hideMark/>
          </w:tcPr>
          <w:p w:rsidR="00B41223" w:rsidRPr="00FE79C9" w:rsidRDefault="00FE79C9" w:rsidP="00FE79C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FE79C9">
              <w:rPr>
                <w:b/>
                <w:sz w:val="18"/>
                <w:szCs w:val="18"/>
              </w:rPr>
              <w:t>5</w:t>
            </w:r>
            <w:r w:rsidR="00B41223" w:rsidRPr="00FE79C9">
              <w:rPr>
                <w:b/>
                <w:sz w:val="18"/>
                <w:szCs w:val="18"/>
              </w:rPr>
              <w:t xml:space="preserve"> </w:t>
            </w:r>
            <w:r w:rsidRPr="00FE79C9">
              <w:rPr>
                <w:b/>
                <w:sz w:val="18"/>
                <w:szCs w:val="18"/>
              </w:rPr>
              <w:t>408</w:t>
            </w:r>
            <w:r w:rsidR="00B41223" w:rsidRPr="00FE79C9">
              <w:rPr>
                <w:b/>
                <w:sz w:val="18"/>
                <w:szCs w:val="18"/>
              </w:rPr>
              <w:t xml:space="preserve"> </w:t>
            </w:r>
            <w:r w:rsidRPr="00FE79C9">
              <w:rPr>
                <w:b/>
                <w:sz w:val="18"/>
                <w:szCs w:val="18"/>
              </w:rPr>
              <w:t>796</w:t>
            </w:r>
            <w:r w:rsidR="00B41223" w:rsidRPr="00FE79C9">
              <w:rPr>
                <w:b/>
                <w:sz w:val="18"/>
                <w:szCs w:val="18"/>
              </w:rPr>
              <w:t>,</w:t>
            </w:r>
            <w:r w:rsidRPr="00FE79C9">
              <w:rPr>
                <w:b/>
                <w:sz w:val="18"/>
                <w:szCs w:val="18"/>
              </w:rPr>
              <w:t>93</w:t>
            </w:r>
          </w:p>
        </w:tc>
        <w:tc>
          <w:tcPr>
            <w:tcW w:w="1291" w:type="dxa"/>
            <w:vAlign w:val="center"/>
            <w:hideMark/>
          </w:tcPr>
          <w:p w:rsidR="00B41223" w:rsidRPr="00FE79C9" w:rsidRDefault="00FE79C9" w:rsidP="00FE79C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FE79C9">
              <w:rPr>
                <w:b/>
                <w:sz w:val="18"/>
                <w:szCs w:val="18"/>
              </w:rPr>
              <w:t>101</w:t>
            </w:r>
            <w:r w:rsidR="00B41223" w:rsidRPr="00FE79C9">
              <w:rPr>
                <w:b/>
                <w:sz w:val="18"/>
                <w:szCs w:val="18"/>
              </w:rPr>
              <w:t>,</w:t>
            </w:r>
            <w:r w:rsidRPr="00FE79C9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FE79C9" w:rsidRDefault="00B41223" w:rsidP="00FE79C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FE79C9">
              <w:rPr>
                <w:b/>
                <w:sz w:val="18"/>
                <w:szCs w:val="18"/>
              </w:rPr>
              <w:t>11</w:t>
            </w:r>
            <w:r w:rsidR="00FE79C9" w:rsidRPr="00FE79C9">
              <w:rPr>
                <w:b/>
                <w:sz w:val="18"/>
                <w:szCs w:val="18"/>
              </w:rPr>
              <w:t>7</w:t>
            </w:r>
            <w:r w:rsidRPr="00FE79C9">
              <w:rPr>
                <w:b/>
                <w:sz w:val="18"/>
                <w:szCs w:val="18"/>
              </w:rPr>
              <w:t>,</w:t>
            </w:r>
            <w:r w:rsidR="00FE79C9" w:rsidRPr="00FE79C9">
              <w:rPr>
                <w:b/>
                <w:sz w:val="18"/>
                <w:szCs w:val="18"/>
              </w:rPr>
              <w:t>1</w:t>
            </w:r>
          </w:p>
        </w:tc>
      </w:tr>
      <w:tr w:rsidR="00B41223" w:rsidRPr="00661F67" w:rsidTr="009B55A9">
        <w:trPr>
          <w:trHeight w:val="1800"/>
        </w:trPr>
        <w:tc>
          <w:tcPr>
            <w:tcW w:w="2812" w:type="dxa"/>
            <w:vAlign w:val="center"/>
            <w:hideMark/>
          </w:tcPr>
          <w:p w:rsidR="00B41223" w:rsidRPr="00FE79C9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FE79C9">
              <w:rPr>
                <w:sz w:val="18"/>
                <w:szCs w:val="18"/>
              </w:rPr>
              <w:lastRenderedPageBreak/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707" w:type="dxa"/>
            <w:vAlign w:val="center"/>
            <w:hideMark/>
          </w:tcPr>
          <w:p w:rsidR="00B41223" w:rsidRPr="00FE79C9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FE79C9">
              <w:rPr>
                <w:sz w:val="18"/>
                <w:szCs w:val="18"/>
              </w:rPr>
              <w:t>2 719,80</w:t>
            </w:r>
          </w:p>
        </w:tc>
        <w:tc>
          <w:tcPr>
            <w:tcW w:w="1574" w:type="dxa"/>
            <w:vAlign w:val="center"/>
            <w:hideMark/>
          </w:tcPr>
          <w:p w:rsidR="00B41223" w:rsidRPr="00FE79C9" w:rsidRDefault="00B41223" w:rsidP="00FE79C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FE79C9">
              <w:rPr>
                <w:sz w:val="18"/>
                <w:szCs w:val="18"/>
              </w:rPr>
              <w:t>2 7</w:t>
            </w:r>
            <w:r w:rsidR="00FE79C9" w:rsidRPr="00FE79C9">
              <w:rPr>
                <w:sz w:val="18"/>
                <w:szCs w:val="18"/>
              </w:rPr>
              <w:t>75</w:t>
            </w:r>
            <w:r w:rsidRPr="00FE79C9">
              <w:rPr>
                <w:sz w:val="18"/>
                <w:szCs w:val="18"/>
              </w:rPr>
              <w:t>,</w:t>
            </w:r>
            <w:r w:rsidR="00FE79C9" w:rsidRPr="00FE79C9">
              <w:rPr>
                <w:sz w:val="18"/>
                <w:szCs w:val="18"/>
              </w:rPr>
              <w:t>0</w:t>
            </w:r>
            <w:r w:rsidRPr="00FE79C9">
              <w:rPr>
                <w:sz w:val="18"/>
                <w:szCs w:val="18"/>
              </w:rPr>
              <w:t>0</w:t>
            </w:r>
          </w:p>
        </w:tc>
        <w:tc>
          <w:tcPr>
            <w:tcW w:w="1574" w:type="dxa"/>
            <w:vAlign w:val="center"/>
            <w:hideMark/>
          </w:tcPr>
          <w:p w:rsidR="00B41223" w:rsidRPr="00FE79C9" w:rsidRDefault="00B41223" w:rsidP="00FE79C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FE79C9">
              <w:rPr>
                <w:sz w:val="18"/>
                <w:szCs w:val="18"/>
              </w:rPr>
              <w:t>2 7</w:t>
            </w:r>
            <w:r w:rsidR="00FE79C9" w:rsidRPr="00FE79C9">
              <w:rPr>
                <w:sz w:val="18"/>
                <w:szCs w:val="18"/>
              </w:rPr>
              <w:t>75</w:t>
            </w:r>
            <w:r w:rsidRPr="00FE79C9">
              <w:rPr>
                <w:sz w:val="18"/>
                <w:szCs w:val="18"/>
              </w:rPr>
              <w:t>,</w:t>
            </w:r>
            <w:r w:rsidR="00FE79C9" w:rsidRPr="00FE79C9">
              <w:rPr>
                <w:sz w:val="18"/>
                <w:szCs w:val="18"/>
              </w:rPr>
              <w:t>0</w:t>
            </w:r>
            <w:r w:rsidRPr="00FE79C9">
              <w:rPr>
                <w:sz w:val="18"/>
                <w:szCs w:val="18"/>
              </w:rPr>
              <w:t>0</w:t>
            </w:r>
          </w:p>
        </w:tc>
        <w:tc>
          <w:tcPr>
            <w:tcW w:w="1291" w:type="dxa"/>
            <w:vAlign w:val="center"/>
            <w:hideMark/>
          </w:tcPr>
          <w:p w:rsidR="00B41223" w:rsidRPr="00FE79C9" w:rsidRDefault="00B41223" w:rsidP="00F12D8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FE79C9">
              <w:rPr>
                <w:sz w:val="18"/>
                <w:szCs w:val="18"/>
              </w:rPr>
              <w:t>100,0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FE79C9" w:rsidRDefault="00B41223" w:rsidP="00FE79C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FE79C9">
              <w:rPr>
                <w:sz w:val="18"/>
                <w:szCs w:val="18"/>
              </w:rPr>
              <w:t>1</w:t>
            </w:r>
            <w:r w:rsidR="00FE79C9" w:rsidRPr="00FE79C9">
              <w:rPr>
                <w:sz w:val="18"/>
                <w:szCs w:val="18"/>
              </w:rPr>
              <w:t>02</w:t>
            </w:r>
            <w:r w:rsidRPr="00FE79C9">
              <w:rPr>
                <w:sz w:val="18"/>
                <w:szCs w:val="18"/>
              </w:rPr>
              <w:t>,</w:t>
            </w:r>
            <w:r w:rsidR="00FE79C9" w:rsidRPr="00FE79C9">
              <w:rPr>
                <w:sz w:val="18"/>
                <w:szCs w:val="18"/>
              </w:rPr>
              <w:t>0</w:t>
            </w:r>
          </w:p>
        </w:tc>
      </w:tr>
      <w:tr w:rsidR="00B41223" w:rsidRPr="00661F67" w:rsidTr="009B55A9">
        <w:trPr>
          <w:trHeight w:val="1200"/>
        </w:trPr>
        <w:tc>
          <w:tcPr>
            <w:tcW w:w="2812" w:type="dxa"/>
            <w:vAlign w:val="center"/>
            <w:hideMark/>
          </w:tcPr>
          <w:p w:rsidR="00B41223" w:rsidRPr="001019A6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1019A6">
              <w:rPr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707" w:type="dxa"/>
            <w:noWrap/>
            <w:vAlign w:val="center"/>
            <w:hideMark/>
          </w:tcPr>
          <w:p w:rsidR="00B41223" w:rsidRPr="001019A6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019A6">
              <w:rPr>
                <w:sz w:val="18"/>
                <w:szCs w:val="18"/>
              </w:rPr>
              <w:t>2 719,80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1019A6" w:rsidRDefault="001019A6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019A6">
              <w:rPr>
                <w:sz w:val="18"/>
                <w:szCs w:val="18"/>
              </w:rPr>
              <w:t>2 775,00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1019A6" w:rsidRDefault="001019A6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019A6">
              <w:rPr>
                <w:sz w:val="18"/>
                <w:szCs w:val="18"/>
              </w:rPr>
              <w:t>2 775,00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1019A6" w:rsidRDefault="00B41223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019A6">
              <w:rPr>
                <w:sz w:val="18"/>
                <w:szCs w:val="18"/>
              </w:rPr>
              <w:t>100,0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1019A6" w:rsidRDefault="001019A6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019A6">
              <w:rPr>
                <w:sz w:val="18"/>
                <w:szCs w:val="18"/>
              </w:rPr>
              <w:t>102,0</w:t>
            </w:r>
          </w:p>
        </w:tc>
      </w:tr>
      <w:tr w:rsidR="00B41223" w:rsidRPr="00661F67" w:rsidTr="009B55A9">
        <w:trPr>
          <w:trHeight w:val="2100"/>
        </w:trPr>
        <w:tc>
          <w:tcPr>
            <w:tcW w:w="2812" w:type="dxa"/>
            <w:vAlign w:val="center"/>
            <w:hideMark/>
          </w:tcPr>
          <w:p w:rsidR="00B41223" w:rsidRPr="00583CF7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583CF7">
              <w:rPr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7" w:type="dxa"/>
            <w:vAlign w:val="center"/>
            <w:hideMark/>
          </w:tcPr>
          <w:p w:rsidR="00B41223" w:rsidRPr="00583CF7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83CF7">
              <w:rPr>
                <w:sz w:val="18"/>
                <w:szCs w:val="18"/>
              </w:rPr>
              <w:t>4 530 719,30</w:t>
            </w:r>
          </w:p>
        </w:tc>
        <w:tc>
          <w:tcPr>
            <w:tcW w:w="1574" w:type="dxa"/>
            <w:vAlign w:val="center"/>
            <w:hideMark/>
          </w:tcPr>
          <w:p w:rsidR="00B41223" w:rsidRPr="00583CF7" w:rsidRDefault="00583CF7" w:rsidP="00583CF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83CF7">
              <w:rPr>
                <w:sz w:val="18"/>
                <w:szCs w:val="18"/>
              </w:rPr>
              <w:t>5</w:t>
            </w:r>
            <w:r w:rsidR="00B41223" w:rsidRPr="00583CF7">
              <w:rPr>
                <w:sz w:val="18"/>
                <w:szCs w:val="18"/>
              </w:rPr>
              <w:t xml:space="preserve"> </w:t>
            </w:r>
            <w:r w:rsidRPr="00583CF7">
              <w:rPr>
                <w:sz w:val="18"/>
                <w:szCs w:val="18"/>
              </w:rPr>
              <w:t>037</w:t>
            </w:r>
            <w:r w:rsidR="00B41223" w:rsidRPr="00583CF7">
              <w:rPr>
                <w:sz w:val="18"/>
                <w:szCs w:val="18"/>
              </w:rPr>
              <w:t xml:space="preserve"> </w:t>
            </w:r>
            <w:r w:rsidRPr="00583CF7">
              <w:rPr>
                <w:sz w:val="18"/>
                <w:szCs w:val="18"/>
              </w:rPr>
              <w:t>471</w:t>
            </w:r>
            <w:r w:rsidR="00B41223" w:rsidRPr="00583CF7">
              <w:rPr>
                <w:sz w:val="18"/>
                <w:szCs w:val="18"/>
              </w:rPr>
              <w:t>,68</w:t>
            </w:r>
          </w:p>
        </w:tc>
        <w:tc>
          <w:tcPr>
            <w:tcW w:w="1574" w:type="dxa"/>
            <w:vAlign w:val="center"/>
            <w:hideMark/>
          </w:tcPr>
          <w:p w:rsidR="00B41223" w:rsidRPr="00583CF7" w:rsidRDefault="00583CF7" w:rsidP="00583CF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83CF7">
              <w:rPr>
                <w:sz w:val="18"/>
                <w:szCs w:val="18"/>
              </w:rPr>
              <w:t>5</w:t>
            </w:r>
            <w:r w:rsidR="00B41223" w:rsidRPr="00583CF7">
              <w:rPr>
                <w:sz w:val="18"/>
                <w:szCs w:val="18"/>
              </w:rPr>
              <w:t xml:space="preserve"> </w:t>
            </w:r>
            <w:r w:rsidRPr="00583CF7">
              <w:rPr>
                <w:sz w:val="18"/>
                <w:szCs w:val="18"/>
              </w:rPr>
              <w:t>120</w:t>
            </w:r>
            <w:r w:rsidR="00B41223" w:rsidRPr="00583CF7">
              <w:rPr>
                <w:sz w:val="18"/>
                <w:szCs w:val="18"/>
              </w:rPr>
              <w:t xml:space="preserve"> </w:t>
            </w:r>
            <w:r w:rsidRPr="00583CF7">
              <w:rPr>
                <w:sz w:val="18"/>
                <w:szCs w:val="18"/>
              </w:rPr>
              <w:t>401</w:t>
            </w:r>
            <w:r w:rsidR="00B41223" w:rsidRPr="00583CF7">
              <w:rPr>
                <w:sz w:val="18"/>
                <w:szCs w:val="18"/>
              </w:rPr>
              <w:t>,</w:t>
            </w:r>
            <w:r w:rsidRPr="00583CF7">
              <w:rPr>
                <w:sz w:val="18"/>
                <w:szCs w:val="18"/>
              </w:rPr>
              <w:t>21</w:t>
            </w:r>
          </w:p>
        </w:tc>
        <w:tc>
          <w:tcPr>
            <w:tcW w:w="1291" w:type="dxa"/>
            <w:vAlign w:val="center"/>
            <w:hideMark/>
          </w:tcPr>
          <w:p w:rsidR="00B41223" w:rsidRPr="00583CF7" w:rsidRDefault="00583CF7" w:rsidP="00583CF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83CF7">
              <w:rPr>
                <w:sz w:val="18"/>
                <w:szCs w:val="18"/>
              </w:rPr>
              <w:t>101</w:t>
            </w:r>
            <w:r w:rsidR="00B41223" w:rsidRPr="00583CF7">
              <w:rPr>
                <w:sz w:val="18"/>
                <w:szCs w:val="18"/>
              </w:rPr>
              <w:t>,</w:t>
            </w:r>
            <w:r w:rsidRPr="00583CF7">
              <w:rPr>
                <w:sz w:val="18"/>
                <w:szCs w:val="18"/>
              </w:rPr>
              <w:t>7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583CF7" w:rsidRDefault="00B41223" w:rsidP="00583CF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83CF7">
              <w:rPr>
                <w:sz w:val="18"/>
                <w:szCs w:val="18"/>
              </w:rPr>
              <w:t>1</w:t>
            </w:r>
            <w:r w:rsidR="00583CF7" w:rsidRPr="00583CF7">
              <w:rPr>
                <w:sz w:val="18"/>
                <w:szCs w:val="18"/>
              </w:rPr>
              <w:t>13</w:t>
            </w:r>
            <w:r w:rsidRPr="00583CF7">
              <w:rPr>
                <w:sz w:val="18"/>
                <w:szCs w:val="18"/>
              </w:rPr>
              <w:t>,</w:t>
            </w:r>
            <w:r w:rsidR="00583CF7" w:rsidRPr="00583CF7">
              <w:rPr>
                <w:sz w:val="18"/>
                <w:szCs w:val="18"/>
              </w:rPr>
              <w:t>0</w:t>
            </w:r>
          </w:p>
        </w:tc>
      </w:tr>
      <w:tr w:rsidR="00B41223" w:rsidRPr="00661F67" w:rsidTr="009B55A9">
        <w:trPr>
          <w:trHeight w:val="1500"/>
        </w:trPr>
        <w:tc>
          <w:tcPr>
            <w:tcW w:w="2812" w:type="dxa"/>
            <w:vAlign w:val="center"/>
            <w:hideMark/>
          </w:tcPr>
          <w:p w:rsidR="00B41223" w:rsidRPr="008E4859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8E4859">
              <w:rPr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7" w:type="dxa"/>
            <w:vAlign w:val="center"/>
            <w:hideMark/>
          </w:tcPr>
          <w:p w:rsidR="00B41223" w:rsidRPr="008E4859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E4859">
              <w:rPr>
                <w:sz w:val="18"/>
                <w:szCs w:val="18"/>
              </w:rPr>
              <w:t>2 528 762,45</w:t>
            </w:r>
          </w:p>
        </w:tc>
        <w:tc>
          <w:tcPr>
            <w:tcW w:w="1574" w:type="dxa"/>
            <w:vAlign w:val="center"/>
            <w:hideMark/>
          </w:tcPr>
          <w:p w:rsidR="00B41223" w:rsidRPr="008E4859" w:rsidRDefault="008E4859" w:rsidP="008E485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E4859">
              <w:rPr>
                <w:sz w:val="18"/>
                <w:szCs w:val="18"/>
              </w:rPr>
              <w:t>3</w:t>
            </w:r>
            <w:r w:rsidR="00B41223" w:rsidRPr="008E4859">
              <w:rPr>
                <w:sz w:val="18"/>
                <w:szCs w:val="18"/>
              </w:rPr>
              <w:t xml:space="preserve"> </w:t>
            </w:r>
            <w:r w:rsidRPr="008E4859">
              <w:rPr>
                <w:sz w:val="18"/>
                <w:szCs w:val="18"/>
              </w:rPr>
              <w:t>644</w:t>
            </w:r>
            <w:r w:rsidR="00B41223" w:rsidRPr="008E4859">
              <w:rPr>
                <w:sz w:val="18"/>
                <w:szCs w:val="18"/>
              </w:rPr>
              <w:t xml:space="preserve"> </w:t>
            </w:r>
            <w:r w:rsidRPr="008E4859">
              <w:rPr>
                <w:sz w:val="18"/>
                <w:szCs w:val="18"/>
              </w:rPr>
              <w:t>099</w:t>
            </w:r>
            <w:r w:rsidR="00B41223" w:rsidRPr="008E4859">
              <w:rPr>
                <w:sz w:val="18"/>
                <w:szCs w:val="18"/>
              </w:rPr>
              <w:t>,00</w:t>
            </w:r>
          </w:p>
        </w:tc>
        <w:tc>
          <w:tcPr>
            <w:tcW w:w="1574" w:type="dxa"/>
            <w:vAlign w:val="center"/>
            <w:hideMark/>
          </w:tcPr>
          <w:p w:rsidR="00B41223" w:rsidRPr="008E4859" w:rsidRDefault="008E4859" w:rsidP="008E485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E4859">
              <w:rPr>
                <w:sz w:val="18"/>
                <w:szCs w:val="18"/>
              </w:rPr>
              <w:t>3</w:t>
            </w:r>
            <w:r w:rsidR="00B41223" w:rsidRPr="008E4859">
              <w:rPr>
                <w:sz w:val="18"/>
                <w:szCs w:val="18"/>
              </w:rPr>
              <w:t xml:space="preserve"> </w:t>
            </w:r>
            <w:r w:rsidRPr="008E4859">
              <w:rPr>
                <w:sz w:val="18"/>
                <w:szCs w:val="18"/>
              </w:rPr>
              <w:t>752</w:t>
            </w:r>
            <w:r w:rsidR="00B41223" w:rsidRPr="008E4859">
              <w:rPr>
                <w:sz w:val="18"/>
                <w:szCs w:val="18"/>
              </w:rPr>
              <w:t xml:space="preserve"> </w:t>
            </w:r>
            <w:r w:rsidRPr="008E4859">
              <w:rPr>
                <w:sz w:val="18"/>
                <w:szCs w:val="18"/>
              </w:rPr>
              <w:t>659</w:t>
            </w:r>
            <w:r w:rsidR="00B41223" w:rsidRPr="008E4859">
              <w:rPr>
                <w:sz w:val="18"/>
                <w:szCs w:val="18"/>
              </w:rPr>
              <w:t>,</w:t>
            </w:r>
            <w:r w:rsidRPr="008E4859">
              <w:rPr>
                <w:sz w:val="18"/>
                <w:szCs w:val="18"/>
              </w:rPr>
              <w:t>03</w:t>
            </w:r>
          </w:p>
        </w:tc>
        <w:tc>
          <w:tcPr>
            <w:tcW w:w="1291" w:type="dxa"/>
            <w:vAlign w:val="center"/>
            <w:hideMark/>
          </w:tcPr>
          <w:p w:rsidR="00B41223" w:rsidRPr="008E4859" w:rsidRDefault="008E4859" w:rsidP="008E485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E4859">
              <w:rPr>
                <w:sz w:val="18"/>
                <w:szCs w:val="18"/>
              </w:rPr>
              <w:t>103</w:t>
            </w:r>
            <w:r w:rsidR="00B41223" w:rsidRPr="008E4859">
              <w:rPr>
                <w:sz w:val="18"/>
                <w:szCs w:val="18"/>
              </w:rPr>
              <w:t>,</w:t>
            </w:r>
            <w:r w:rsidRPr="008E4859">
              <w:rPr>
                <w:sz w:val="18"/>
                <w:szCs w:val="18"/>
              </w:rPr>
              <w:t>0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8E4859" w:rsidRDefault="00B41223" w:rsidP="008E485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E4859">
              <w:rPr>
                <w:sz w:val="18"/>
                <w:szCs w:val="18"/>
              </w:rPr>
              <w:t>1</w:t>
            </w:r>
            <w:r w:rsidR="008E4859" w:rsidRPr="008E4859">
              <w:rPr>
                <w:sz w:val="18"/>
                <w:szCs w:val="18"/>
              </w:rPr>
              <w:t>48</w:t>
            </w:r>
            <w:r w:rsidRPr="008E4859">
              <w:rPr>
                <w:sz w:val="18"/>
                <w:szCs w:val="18"/>
              </w:rPr>
              <w:t>,</w:t>
            </w:r>
            <w:r w:rsidR="008E4859" w:rsidRPr="008E4859">
              <w:rPr>
                <w:sz w:val="18"/>
                <w:szCs w:val="18"/>
              </w:rPr>
              <w:t>4</w:t>
            </w:r>
          </w:p>
        </w:tc>
      </w:tr>
      <w:tr w:rsidR="00B41223" w:rsidRPr="00661F67" w:rsidTr="009B55A9">
        <w:trPr>
          <w:trHeight w:val="1800"/>
        </w:trPr>
        <w:tc>
          <w:tcPr>
            <w:tcW w:w="2812" w:type="dxa"/>
            <w:vAlign w:val="center"/>
            <w:hideMark/>
          </w:tcPr>
          <w:p w:rsidR="00B41223" w:rsidRPr="009C6C43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9C6C43">
              <w:rPr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7" w:type="dxa"/>
            <w:noWrap/>
            <w:vAlign w:val="center"/>
            <w:hideMark/>
          </w:tcPr>
          <w:p w:rsidR="00B41223" w:rsidRPr="009C6C43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9C6C43">
              <w:rPr>
                <w:sz w:val="18"/>
                <w:szCs w:val="18"/>
              </w:rPr>
              <w:t>2 528 762,45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9C6C43" w:rsidRDefault="009C6C43" w:rsidP="000323B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9C6C43">
              <w:rPr>
                <w:sz w:val="18"/>
                <w:szCs w:val="18"/>
              </w:rPr>
              <w:t>3 644 099,00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9C6C43" w:rsidRDefault="009C6C43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9C6C43">
              <w:rPr>
                <w:sz w:val="18"/>
                <w:szCs w:val="18"/>
              </w:rPr>
              <w:t>3 752 659,03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9C6C43" w:rsidRDefault="009C6C43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9C6C43">
              <w:rPr>
                <w:sz w:val="18"/>
                <w:szCs w:val="18"/>
              </w:rPr>
              <w:t>103,0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9C6C43" w:rsidRDefault="009C6C43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9C6C43">
              <w:rPr>
                <w:sz w:val="18"/>
                <w:szCs w:val="18"/>
              </w:rPr>
              <w:t>148,4</w:t>
            </w:r>
          </w:p>
        </w:tc>
      </w:tr>
      <w:tr w:rsidR="00B41223" w:rsidRPr="00661F67" w:rsidTr="009B55A9">
        <w:trPr>
          <w:trHeight w:val="2100"/>
        </w:trPr>
        <w:tc>
          <w:tcPr>
            <w:tcW w:w="2812" w:type="dxa"/>
            <w:vAlign w:val="center"/>
            <w:hideMark/>
          </w:tcPr>
          <w:p w:rsidR="00B41223" w:rsidRPr="009C6C43" w:rsidRDefault="00B41223" w:rsidP="00A55047">
            <w:pPr>
              <w:spacing w:line="276" w:lineRule="auto"/>
              <w:rPr>
                <w:sz w:val="18"/>
                <w:szCs w:val="18"/>
              </w:rPr>
            </w:pPr>
            <w:proofErr w:type="gramStart"/>
            <w:r w:rsidRPr="009C6C43">
              <w:rPr>
                <w:sz w:val="18"/>
                <w:szCs w:val="1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707" w:type="dxa"/>
            <w:vAlign w:val="center"/>
            <w:hideMark/>
          </w:tcPr>
          <w:p w:rsidR="00B41223" w:rsidRPr="009C6C43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9C6C43">
              <w:rPr>
                <w:sz w:val="18"/>
                <w:szCs w:val="18"/>
              </w:rPr>
              <w:t>479 642,58</w:t>
            </w:r>
          </w:p>
        </w:tc>
        <w:tc>
          <w:tcPr>
            <w:tcW w:w="1574" w:type="dxa"/>
            <w:vAlign w:val="center"/>
            <w:hideMark/>
          </w:tcPr>
          <w:p w:rsidR="00B41223" w:rsidRPr="009C6C43" w:rsidRDefault="009C6C43" w:rsidP="009C6C4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9C6C43">
              <w:rPr>
                <w:sz w:val="18"/>
                <w:szCs w:val="18"/>
              </w:rPr>
              <w:t>233</w:t>
            </w:r>
            <w:r w:rsidR="00B41223" w:rsidRPr="009C6C43">
              <w:rPr>
                <w:sz w:val="18"/>
                <w:szCs w:val="18"/>
              </w:rPr>
              <w:t xml:space="preserve"> </w:t>
            </w:r>
            <w:r w:rsidRPr="009C6C43">
              <w:rPr>
                <w:sz w:val="18"/>
                <w:szCs w:val="18"/>
              </w:rPr>
              <w:t>914</w:t>
            </w:r>
            <w:r w:rsidR="00B41223" w:rsidRPr="009C6C43">
              <w:rPr>
                <w:sz w:val="18"/>
                <w:szCs w:val="18"/>
              </w:rPr>
              <w:t>,00</w:t>
            </w:r>
          </w:p>
        </w:tc>
        <w:tc>
          <w:tcPr>
            <w:tcW w:w="1574" w:type="dxa"/>
            <w:vAlign w:val="center"/>
            <w:hideMark/>
          </w:tcPr>
          <w:p w:rsidR="00B41223" w:rsidRPr="009C6C43" w:rsidRDefault="009C6C43" w:rsidP="009C6C4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9C6C43">
              <w:rPr>
                <w:sz w:val="18"/>
                <w:szCs w:val="18"/>
              </w:rPr>
              <w:t>233</w:t>
            </w:r>
            <w:r w:rsidR="00B41223" w:rsidRPr="009C6C43">
              <w:rPr>
                <w:sz w:val="18"/>
                <w:szCs w:val="18"/>
              </w:rPr>
              <w:t xml:space="preserve"> </w:t>
            </w:r>
            <w:r w:rsidRPr="009C6C43">
              <w:rPr>
                <w:sz w:val="18"/>
                <w:szCs w:val="18"/>
              </w:rPr>
              <w:t>913</w:t>
            </w:r>
            <w:r w:rsidR="00B41223" w:rsidRPr="009C6C43">
              <w:rPr>
                <w:sz w:val="18"/>
                <w:szCs w:val="18"/>
              </w:rPr>
              <w:t>,</w:t>
            </w:r>
            <w:r w:rsidRPr="009C6C43">
              <w:rPr>
                <w:sz w:val="18"/>
                <w:szCs w:val="18"/>
              </w:rPr>
              <w:t>60</w:t>
            </w:r>
          </w:p>
        </w:tc>
        <w:tc>
          <w:tcPr>
            <w:tcW w:w="1291" w:type="dxa"/>
            <w:vAlign w:val="center"/>
            <w:hideMark/>
          </w:tcPr>
          <w:p w:rsidR="00B41223" w:rsidRPr="009C6C43" w:rsidRDefault="00B41223" w:rsidP="009C6C4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9C6C43">
              <w:rPr>
                <w:sz w:val="18"/>
                <w:szCs w:val="18"/>
              </w:rPr>
              <w:t>100,</w:t>
            </w:r>
            <w:r w:rsidR="009C6C43" w:rsidRPr="009C6C43">
              <w:rPr>
                <w:sz w:val="18"/>
                <w:szCs w:val="18"/>
              </w:rPr>
              <w:t>0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9C6C43" w:rsidRDefault="009C6C43" w:rsidP="009C6C4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9C6C43">
              <w:rPr>
                <w:sz w:val="18"/>
                <w:szCs w:val="18"/>
              </w:rPr>
              <w:t>48</w:t>
            </w:r>
            <w:r w:rsidR="00B41223" w:rsidRPr="009C6C43">
              <w:rPr>
                <w:sz w:val="18"/>
                <w:szCs w:val="18"/>
              </w:rPr>
              <w:t>,</w:t>
            </w:r>
            <w:r w:rsidRPr="009C6C43">
              <w:rPr>
                <w:sz w:val="18"/>
                <w:szCs w:val="18"/>
              </w:rPr>
              <w:t>8</w:t>
            </w:r>
          </w:p>
        </w:tc>
      </w:tr>
      <w:tr w:rsidR="00B41223" w:rsidRPr="00661F67" w:rsidTr="009B55A9">
        <w:trPr>
          <w:trHeight w:val="1800"/>
        </w:trPr>
        <w:tc>
          <w:tcPr>
            <w:tcW w:w="2812" w:type="dxa"/>
            <w:vAlign w:val="center"/>
            <w:hideMark/>
          </w:tcPr>
          <w:p w:rsidR="00B41223" w:rsidRPr="00D8330A" w:rsidRDefault="00B41223" w:rsidP="00A55047">
            <w:pPr>
              <w:spacing w:line="276" w:lineRule="auto"/>
              <w:rPr>
                <w:sz w:val="18"/>
                <w:szCs w:val="18"/>
              </w:rPr>
            </w:pPr>
            <w:proofErr w:type="gramStart"/>
            <w:r w:rsidRPr="00D8330A">
              <w:rPr>
                <w:sz w:val="18"/>
                <w:szCs w:val="18"/>
              </w:rPr>
              <w:lastRenderedPageBreak/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707" w:type="dxa"/>
            <w:noWrap/>
            <w:vAlign w:val="center"/>
            <w:hideMark/>
          </w:tcPr>
          <w:p w:rsidR="00B41223" w:rsidRPr="00D8330A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8330A">
              <w:rPr>
                <w:sz w:val="18"/>
                <w:szCs w:val="18"/>
              </w:rPr>
              <w:t>479 642,58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D8330A" w:rsidRDefault="00D8330A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8330A">
              <w:rPr>
                <w:sz w:val="18"/>
                <w:szCs w:val="18"/>
              </w:rPr>
              <w:t>233 914,00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D8330A" w:rsidRDefault="00D8330A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8330A">
              <w:rPr>
                <w:sz w:val="18"/>
                <w:szCs w:val="18"/>
              </w:rPr>
              <w:t>233 913,60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D8330A" w:rsidRDefault="00D8330A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8330A">
              <w:rPr>
                <w:sz w:val="18"/>
                <w:szCs w:val="18"/>
              </w:rPr>
              <w:t>100,0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D8330A" w:rsidRDefault="00D8330A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8330A">
              <w:rPr>
                <w:sz w:val="18"/>
                <w:szCs w:val="18"/>
              </w:rPr>
              <w:t>48,8</w:t>
            </w:r>
          </w:p>
        </w:tc>
      </w:tr>
      <w:tr w:rsidR="00B41223" w:rsidRPr="00661F67" w:rsidTr="009B55A9">
        <w:trPr>
          <w:trHeight w:val="2100"/>
        </w:trPr>
        <w:tc>
          <w:tcPr>
            <w:tcW w:w="2812" w:type="dxa"/>
            <w:vAlign w:val="center"/>
            <w:hideMark/>
          </w:tcPr>
          <w:p w:rsidR="00B41223" w:rsidRPr="005F060E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5F060E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7" w:type="dxa"/>
            <w:vAlign w:val="center"/>
            <w:hideMark/>
          </w:tcPr>
          <w:p w:rsidR="00B41223" w:rsidRPr="005F060E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F060E">
              <w:rPr>
                <w:sz w:val="18"/>
                <w:szCs w:val="18"/>
              </w:rPr>
              <w:t>35 662,68</w:t>
            </w:r>
          </w:p>
        </w:tc>
        <w:tc>
          <w:tcPr>
            <w:tcW w:w="1574" w:type="dxa"/>
            <w:vAlign w:val="center"/>
            <w:hideMark/>
          </w:tcPr>
          <w:p w:rsidR="00B41223" w:rsidRPr="005F060E" w:rsidRDefault="00B41223" w:rsidP="00580E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F060E">
              <w:rPr>
                <w:sz w:val="18"/>
                <w:szCs w:val="18"/>
              </w:rPr>
              <w:t>35 662,68</w:t>
            </w:r>
          </w:p>
        </w:tc>
        <w:tc>
          <w:tcPr>
            <w:tcW w:w="1574" w:type="dxa"/>
            <w:vAlign w:val="center"/>
            <w:hideMark/>
          </w:tcPr>
          <w:p w:rsidR="00B41223" w:rsidRPr="005F060E" w:rsidRDefault="00B41223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F060E">
              <w:rPr>
                <w:sz w:val="18"/>
                <w:szCs w:val="18"/>
              </w:rPr>
              <w:t>35 662,68</w:t>
            </w:r>
          </w:p>
        </w:tc>
        <w:tc>
          <w:tcPr>
            <w:tcW w:w="1291" w:type="dxa"/>
            <w:vAlign w:val="center"/>
            <w:hideMark/>
          </w:tcPr>
          <w:p w:rsidR="00B41223" w:rsidRPr="005F060E" w:rsidRDefault="00B41223" w:rsidP="00E1436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F060E">
              <w:rPr>
                <w:sz w:val="18"/>
                <w:szCs w:val="18"/>
              </w:rPr>
              <w:t>100,0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5F060E" w:rsidRDefault="00B41223" w:rsidP="005A570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F060E">
              <w:rPr>
                <w:sz w:val="18"/>
                <w:szCs w:val="18"/>
              </w:rPr>
              <w:t>100,0</w:t>
            </w:r>
          </w:p>
        </w:tc>
      </w:tr>
      <w:tr w:rsidR="00B41223" w:rsidRPr="00661F67" w:rsidTr="009B55A9">
        <w:trPr>
          <w:trHeight w:val="1500"/>
        </w:trPr>
        <w:tc>
          <w:tcPr>
            <w:tcW w:w="2812" w:type="dxa"/>
            <w:vAlign w:val="center"/>
            <w:hideMark/>
          </w:tcPr>
          <w:p w:rsidR="00B41223" w:rsidRPr="005F060E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5F060E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7" w:type="dxa"/>
            <w:noWrap/>
            <w:vAlign w:val="center"/>
            <w:hideMark/>
          </w:tcPr>
          <w:p w:rsidR="00B41223" w:rsidRPr="005F060E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F060E">
              <w:rPr>
                <w:sz w:val="18"/>
                <w:szCs w:val="18"/>
              </w:rPr>
              <w:t>35 662,68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5F060E" w:rsidRDefault="00B41223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F060E">
              <w:rPr>
                <w:sz w:val="18"/>
                <w:szCs w:val="18"/>
              </w:rPr>
              <w:t>35 662,68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5F060E" w:rsidRDefault="00B41223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F060E">
              <w:rPr>
                <w:sz w:val="18"/>
                <w:szCs w:val="18"/>
              </w:rPr>
              <w:t>35 662,68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5F060E" w:rsidRDefault="00B41223" w:rsidP="00E1436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F060E">
              <w:rPr>
                <w:sz w:val="18"/>
                <w:szCs w:val="18"/>
              </w:rPr>
              <w:t>100,0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5F060E" w:rsidRDefault="00B41223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F060E">
              <w:rPr>
                <w:sz w:val="18"/>
                <w:szCs w:val="18"/>
              </w:rPr>
              <w:t>100,0</w:t>
            </w:r>
          </w:p>
        </w:tc>
      </w:tr>
      <w:tr w:rsidR="00B41223" w:rsidRPr="00661F67" w:rsidTr="009B55A9">
        <w:trPr>
          <w:trHeight w:val="900"/>
        </w:trPr>
        <w:tc>
          <w:tcPr>
            <w:tcW w:w="2812" w:type="dxa"/>
            <w:vAlign w:val="center"/>
            <w:hideMark/>
          </w:tcPr>
          <w:p w:rsidR="00B41223" w:rsidRPr="0029369A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29369A">
              <w:rPr>
                <w:sz w:val="18"/>
                <w:szCs w:val="1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707" w:type="dxa"/>
            <w:vAlign w:val="center"/>
            <w:hideMark/>
          </w:tcPr>
          <w:p w:rsidR="00B41223" w:rsidRPr="0029369A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9369A">
              <w:rPr>
                <w:sz w:val="18"/>
                <w:szCs w:val="18"/>
              </w:rPr>
              <w:t>1 486 651,59</w:t>
            </w:r>
          </w:p>
        </w:tc>
        <w:tc>
          <w:tcPr>
            <w:tcW w:w="1574" w:type="dxa"/>
            <w:vAlign w:val="center"/>
            <w:hideMark/>
          </w:tcPr>
          <w:p w:rsidR="00B41223" w:rsidRPr="0029369A" w:rsidRDefault="00B41223" w:rsidP="0029369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9369A">
              <w:rPr>
                <w:sz w:val="18"/>
                <w:szCs w:val="18"/>
              </w:rPr>
              <w:t xml:space="preserve">1 </w:t>
            </w:r>
            <w:r w:rsidR="0029369A" w:rsidRPr="0029369A">
              <w:rPr>
                <w:sz w:val="18"/>
                <w:szCs w:val="18"/>
              </w:rPr>
              <w:t>123</w:t>
            </w:r>
            <w:r w:rsidRPr="0029369A">
              <w:rPr>
                <w:sz w:val="18"/>
                <w:szCs w:val="18"/>
              </w:rPr>
              <w:t xml:space="preserve"> </w:t>
            </w:r>
            <w:r w:rsidR="0029369A" w:rsidRPr="0029369A">
              <w:rPr>
                <w:sz w:val="18"/>
                <w:szCs w:val="18"/>
              </w:rPr>
              <w:t>796</w:t>
            </w:r>
            <w:r w:rsidRPr="0029369A">
              <w:rPr>
                <w:sz w:val="18"/>
                <w:szCs w:val="18"/>
              </w:rPr>
              <w:t>,00</w:t>
            </w:r>
          </w:p>
        </w:tc>
        <w:tc>
          <w:tcPr>
            <w:tcW w:w="1574" w:type="dxa"/>
            <w:vAlign w:val="center"/>
            <w:hideMark/>
          </w:tcPr>
          <w:p w:rsidR="00B41223" w:rsidRPr="0029369A" w:rsidRDefault="00B41223" w:rsidP="0029369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9369A">
              <w:rPr>
                <w:sz w:val="18"/>
                <w:szCs w:val="18"/>
              </w:rPr>
              <w:t xml:space="preserve">1 </w:t>
            </w:r>
            <w:r w:rsidR="0029369A" w:rsidRPr="0029369A">
              <w:rPr>
                <w:sz w:val="18"/>
                <w:szCs w:val="18"/>
              </w:rPr>
              <w:t>098</w:t>
            </w:r>
            <w:r w:rsidRPr="0029369A">
              <w:rPr>
                <w:sz w:val="18"/>
                <w:szCs w:val="18"/>
              </w:rPr>
              <w:t xml:space="preserve"> </w:t>
            </w:r>
            <w:r w:rsidR="0029369A" w:rsidRPr="0029369A">
              <w:rPr>
                <w:sz w:val="18"/>
                <w:szCs w:val="18"/>
              </w:rPr>
              <w:t>165</w:t>
            </w:r>
            <w:r w:rsidRPr="0029369A">
              <w:rPr>
                <w:sz w:val="18"/>
                <w:szCs w:val="18"/>
              </w:rPr>
              <w:t>,</w:t>
            </w:r>
            <w:r w:rsidR="0029369A" w:rsidRPr="0029369A">
              <w:rPr>
                <w:sz w:val="18"/>
                <w:szCs w:val="18"/>
              </w:rPr>
              <w:t>90</w:t>
            </w:r>
          </w:p>
        </w:tc>
        <w:tc>
          <w:tcPr>
            <w:tcW w:w="1291" w:type="dxa"/>
            <w:vAlign w:val="center"/>
            <w:hideMark/>
          </w:tcPr>
          <w:p w:rsidR="00B41223" w:rsidRPr="0029369A" w:rsidRDefault="0029369A" w:rsidP="0029369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9369A">
              <w:rPr>
                <w:sz w:val="18"/>
                <w:szCs w:val="18"/>
              </w:rPr>
              <w:t>97</w:t>
            </w:r>
            <w:r w:rsidR="00B41223" w:rsidRPr="0029369A">
              <w:rPr>
                <w:sz w:val="18"/>
                <w:szCs w:val="18"/>
              </w:rPr>
              <w:t>,</w:t>
            </w:r>
            <w:r w:rsidRPr="0029369A">
              <w:rPr>
                <w:sz w:val="18"/>
                <w:szCs w:val="18"/>
              </w:rPr>
              <w:t>7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29369A" w:rsidRDefault="00B41223" w:rsidP="0029369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9369A">
              <w:rPr>
                <w:sz w:val="18"/>
                <w:szCs w:val="18"/>
              </w:rPr>
              <w:t>7</w:t>
            </w:r>
            <w:r w:rsidR="0029369A" w:rsidRPr="0029369A">
              <w:rPr>
                <w:sz w:val="18"/>
                <w:szCs w:val="18"/>
              </w:rPr>
              <w:t>3</w:t>
            </w:r>
            <w:r w:rsidRPr="0029369A">
              <w:rPr>
                <w:sz w:val="18"/>
                <w:szCs w:val="18"/>
              </w:rPr>
              <w:t>,</w:t>
            </w:r>
            <w:r w:rsidR="0029369A" w:rsidRPr="0029369A">
              <w:rPr>
                <w:sz w:val="18"/>
                <w:szCs w:val="18"/>
              </w:rPr>
              <w:t>9</w:t>
            </w:r>
          </w:p>
        </w:tc>
      </w:tr>
      <w:tr w:rsidR="00B41223" w:rsidRPr="00661F67" w:rsidTr="009B55A9">
        <w:trPr>
          <w:trHeight w:val="900"/>
        </w:trPr>
        <w:tc>
          <w:tcPr>
            <w:tcW w:w="2812" w:type="dxa"/>
            <w:vAlign w:val="center"/>
            <w:hideMark/>
          </w:tcPr>
          <w:p w:rsidR="00B41223" w:rsidRPr="0029369A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29369A">
              <w:rPr>
                <w:sz w:val="18"/>
                <w:szCs w:val="18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707" w:type="dxa"/>
            <w:noWrap/>
            <w:vAlign w:val="center"/>
            <w:hideMark/>
          </w:tcPr>
          <w:p w:rsidR="00B41223" w:rsidRPr="0029369A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9369A">
              <w:rPr>
                <w:sz w:val="18"/>
                <w:szCs w:val="18"/>
              </w:rPr>
              <w:t>1 486 651,59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29369A" w:rsidRDefault="0029369A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9369A">
              <w:rPr>
                <w:sz w:val="18"/>
                <w:szCs w:val="18"/>
              </w:rPr>
              <w:t>1 123 796,00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29369A" w:rsidRDefault="0029369A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9369A">
              <w:rPr>
                <w:sz w:val="18"/>
                <w:szCs w:val="18"/>
              </w:rPr>
              <w:t>1 098 165,90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29369A" w:rsidRDefault="0029369A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9369A">
              <w:rPr>
                <w:sz w:val="18"/>
                <w:szCs w:val="18"/>
              </w:rPr>
              <w:t>97,7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29369A" w:rsidRDefault="0029369A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9369A">
              <w:rPr>
                <w:sz w:val="18"/>
                <w:szCs w:val="18"/>
              </w:rPr>
              <w:t>73,9</w:t>
            </w:r>
          </w:p>
        </w:tc>
      </w:tr>
      <w:tr w:rsidR="00B41223" w:rsidRPr="00661F67" w:rsidTr="009B55A9">
        <w:trPr>
          <w:trHeight w:val="900"/>
        </w:trPr>
        <w:tc>
          <w:tcPr>
            <w:tcW w:w="2812" w:type="dxa"/>
            <w:vAlign w:val="center"/>
            <w:hideMark/>
          </w:tcPr>
          <w:p w:rsidR="00B41223" w:rsidRPr="00BE4BD1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BE4BD1">
              <w:rPr>
                <w:sz w:val="18"/>
                <w:szCs w:val="18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07" w:type="dxa"/>
            <w:vAlign w:val="center"/>
            <w:hideMark/>
          </w:tcPr>
          <w:p w:rsidR="00B41223" w:rsidRPr="00BE4BD1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BE4BD1">
              <w:rPr>
                <w:sz w:val="18"/>
                <w:szCs w:val="18"/>
              </w:rPr>
              <w:t>152,15</w:t>
            </w:r>
          </w:p>
        </w:tc>
        <w:tc>
          <w:tcPr>
            <w:tcW w:w="1574" w:type="dxa"/>
            <w:vAlign w:val="center"/>
            <w:hideMark/>
          </w:tcPr>
          <w:p w:rsidR="00B41223" w:rsidRPr="00BE4BD1" w:rsidRDefault="00BE4BD1" w:rsidP="00BE4BD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BE4BD1">
              <w:rPr>
                <w:sz w:val="18"/>
                <w:szCs w:val="18"/>
              </w:rPr>
              <w:t>37</w:t>
            </w:r>
            <w:r w:rsidR="00B41223" w:rsidRPr="00BE4BD1">
              <w:rPr>
                <w:sz w:val="18"/>
                <w:szCs w:val="18"/>
              </w:rPr>
              <w:t>,</w:t>
            </w:r>
            <w:r w:rsidRPr="00BE4BD1">
              <w:rPr>
                <w:sz w:val="18"/>
                <w:szCs w:val="18"/>
              </w:rPr>
              <w:t>38</w:t>
            </w:r>
          </w:p>
        </w:tc>
        <w:tc>
          <w:tcPr>
            <w:tcW w:w="1574" w:type="dxa"/>
            <w:vAlign w:val="center"/>
            <w:hideMark/>
          </w:tcPr>
          <w:p w:rsidR="00B41223" w:rsidRPr="00BE4BD1" w:rsidRDefault="00BE4BD1" w:rsidP="00BE4BD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BE4BD1">
              <w:rPr>
                <w:sz w:val="18"/>
                <w:szCs w:val="18"/>
              </w:rPr>
              <w:t>37</w:t>
            </w:r>
            <w:r w:rsidR="00B41223" w:rsidRPr="00BE4BD1">
              <w:rPr>
                <w:sz w:val="18"/>
                <w:szCs w:val="18"/>
              </w:rPr>
              <w:t>,</w:t>
            </w:r>
            <w:r w:rsidRPr="00BE4BD1">
              <w:rPr>
                <w:sz w:val="18"/>
                <w:szCs w:val="18"/>
              </w:rPr>
              <w:t>38</w:t>
            </w:r>
          </w:p>
        </w:tc>
        <w:tc>
          <w:tcPr>
            <w:tcW w:w="1291" w:type="dxa"/>
            <w:vAlign w:val="center"/>
            <w:hideMark/>
          </w:tcPr>
          <w:p w:rsidR="00B41223" w:rsidRPr="00BE4BD1" w:rsidRDefault="00BE4BD1" w:rsidP="00BE4BD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BE4BD1">
              <w:rPr>
                <w:sz w:val="18"/>
                <w:szCs w:val="18"/>
              </w:rPr>
              <w:t>100</w:t>
            </w:r>
            <w:r w:rsidR="00B41223" w:rsidRPr="00BE4BD1">
              <w:rPr>
                <w:sz w:val="18"/>
                <w:szCs w:val="18"/>
              </w:rPr>
              <w:t>,</w:t>
            </w:r>
            <w:r w:rsidRPr="00BE4BD1">
              <w:rPr>
                <w:sz w:val="18"/>
                <w:szCs w:val="18"/>
              </w:rPr>
              <w:t>0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BE4BD1" w:rsidRDefault="00BE4BD1" w:rsidP="00BE4BD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BE4BD1">
              <w:rPr>
                <w:sz w:val="18"/>
                <w:szCs w:val="18"/>
              </w:rPr>
              <w:t>24</w:t>
            </w:r>
            <w:r w:rsidR="00B41223" w:rsidRPr="00BE4BD1">
              <w:rPr>
                <w:sz w:val="18"/>
                <w:szCs w:val="18"/>
              </w:rPr>
              <w:t>,</w:t>
            </w:r>
            <w:r w:rsidRPr="00BE4BD1">
              <w:rPr>
                <w:sz w:val="18"/>
                <w:szCs w:val="18"/>
              </w:rPr>
              <w:t>6</w:t>
            </w:r>
          </w:p>
        </w:tc>
      </w:tr>
      <w:tr w:rsidR="00B41223" w:rsidRPr="00661F67" w:rsidTr="009B55A9">
        <w:trPr>
          <w:trHeight w:val="900"/>
        </w:trPr>
        <w:tc>
          <w:tcPr>
            <w:tcW w:w="2812" w:type="dxa"/>
            <w:vAlign w:val="center"/>
            <w:hideMark/>
          </w:tcPr>
          <w:p w:rsidR="00B41223" w:rsidRPr="00BE4BD1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BE4BD1">
              <w:rPr>
                <w:sz w:val="18"/>
                <w:szCs w:val="18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1707" w:type="dxa"/>
            <w:vAlign w:val="center"/>
            <w:hideMark/>
          </w:tcPr>
          <w:p w:rsidR="00B41223" w:rsidRPr="00BE4BD1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BE4BD1">
              <w:rPr>
                <w:sz w:val="18"/>
                <w:szCs w:val="18"/>
              </w:rPr>
              <w:t>152,15</w:t>
            </w:r>
          </w:p>
        </w:tc>
        <w:tc>
          <w:tcPr>
            <w:tcW w:w="1574" w:type="dxa"/>
            <w:vAlign w:val="center"/>
            <w:hideMark/>
          </w:tcPr>
          <w:p w:rsidR="00B41223" w:rsidRPr="00BE4BD1" w:rsidRDefault="00BE4BD1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BE4BD1">
              <w:rPr>
                <w:sz w:val="18"/>
                <w:szCs w:val="18"/>
              </w:rPr>
              <w:t>37,38</w:t>
            </w:r>
          </w:p>
        </w:tc>
        <w:tc>
          <w:tcPr>
            <w:tcW w:w="1574" w:type="dxa"/>
            <w:vAlign w:val="center"/>
            <w:hideMark/>
          </w:tcPr>
          <w:p w:rsidR="00B41223" w:rsidRPr="00BE4BD1" w:rsidRDefault="00BE4BD1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BE4BD1">
              <w:rPr>
                <w:sz w:val="18"/>
                <w:szCs w:val="18"/>
              </w:rPr>
              <w:t>37,38</w:t>
            </w:r>
          </w:p>
        </w:tc>
        <w:tc>
          <w:tcPr>
            <w:tcW w:w="1291" w:type="dxa"/>
            <w:vAlign w:val="center"/>
            <w:hideMark/>
          </w:tcPr>
          <w:p w:rsidR="00B41223" w:rsidRPr="00BE4BD1" w:rsidRDefault="00BE4BD1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BE4BD1">
              <w:rPr>
                <w:sz w:val="18"/>
                <w:szCs w:val="18"/>
              </w:rPr>
              <w:t>100,0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BE4BD1" w:rsidRDefault="00BE4BD1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BE4BD1">
              <w:rPr>
                <w:sz w:val="18"/>
                <w:szCs w:val="18"/>
              </w:rPr>
              <w:t>24,6</w:t>
            </w:r>
          </w:p>
        </w:tc>
      </w:tr>
      <w:tr w:rsidR="00B41223" w:rsidRPr="00661F67" w:rsidTr="009B55A9">
        <w:trPr>
          <w:trHeight w:val="843"/>
        </w:trPr>
        <w:tc>
          <w:tcPr>
            <w:tcW w:w="2812" w:type="dxa"/>
            <w:vAlign w:val="center"/>
            <w:hideMark/>
          </w:tcPr>
          <w:p w:rsidR="00B41223" w:rsidRPr="00BE4BD1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BE4BD1">
              <w:rPr>
                <w:sz w:val="18"/>
                <w:szCs w:val="18"/>
              </w:rPr>
              <w:t xml:space="preserve"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</w:t>
            </w:r>
            <w:r w:rsidRPr="00BE4BD1">
              <w:rPr>
                <w:sz w:val="18"/>
                <w:szCs w:val="18"/>
              </w:rPr>
              <w:lastRenderedPageBreak/>
              <w:t>разграничена и которые расположены в границах городских округов</w:t>
            </w:r>
          </w:p>
        </w:tc>
        <w:tc>
          <w:tcPr>
            <w:tcW w:w="1707" w:type="dxa"/>
            <w:vAlign w:val="center"/>
            <w:hideMark/>
          </w:tcPr>
          <w:p w:rsidR="00B41223" w:rsidRPr="00BE4BD1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BE4BD1">
              <w:rPr>
                <w:sz w:val="18"/>
                <w:szCs w:val="18"/>
              </w:rPr>
              <w:lastRenderedPageBreak/>
              <w:t>152,15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BE4BD1" w:rsidRDefault="00BE4BD1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BE4BD1">
              <w:rPr>
                <w:sz w:val="18"/>
                <w:szCs w:val="18"/>
              </w:rPr>
              <w:t>37,38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BE4BD1" w:rsidRDefault="00BE4BD1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BE4BD1">
              <w:rPr>
                <w:sz w:val="18"/>
                <w:szCs w:val="18"/>
              </w:rPr>
              <w:t>37,38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BE4BD1" w:rsidRDefault="00BE4BD1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BE4BD1">
              <w:rPr>
                <w:sz w:val="18"/>
                <w:szCs w:val="18"/>
              </w:rPr>
              <w:t>100,0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BE4BD1" w:rsidRDefault="00BE4BD1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BE4BD1">
              <w:rPr>
                <w:sz w:val="18"/>
                <w:szCs w:val="18"/>
              </w:rPr>
              <w:t>24,6</w:t>
            </w:r>
          </w:p>
        </w:tc>
      </w:tr>
      <w:tr w:rsidR="00B41223" w:rsidRPr="00661F67" w:rsidTr="009B55A9">
        <w:trPr>
          <w:trHeight w:val="954"/>
        </w:trPr>
        <w:tc>
          <w:tcPr>
            <w:tcW w:w="2812" w:type="dxa"/>
            <w:vAlign w:val="center"/>
          </w:tcPr>
          <w:p w:rsidR="00B41223" w:rsidRPr="00734341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734341">
              <w:rPr>
                <w:sz w:val="18"/>
                <w:szCs w:val="18"/>
              </w:rPr>
              <w:lastRenderedPageBreak/>
              <w:t>Платежи от государственных и муниципальных унитарных предприятий</w:t>
            </w:r>
          </w:p>
        </w:tc>
        <w:tc>
          <w:tcPr>
            <w:tcW w:w="1707" w:type="dxa"/>
            <w:vAlign w:val="center"/>
          </w:tcPr>
          <w:p w:rsidR="00B41223" w:rsidRPr="00734341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34341">
              <w:rPr>
                <w:sz w:val="18"/>
                <w:szCs w:val="18"/>
              </w:rPr>
              <w:t>25 900,00</w:t>
            </w:r>
          </w:p>
        </w:tc>
        <w:tc>
          <w:tcPr>
            <w:tcW w:w="1574" w:type="dxa"/>
            <w:noWrap/>
            <w:vAlign w:val="center"/>
          </w:tcPr>
          <w:p w:rsidR="00B41223" w:rsidRPr="00734341" w:rsidRDefault="00734341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34341">
              <w:rPr>
                <w:sz w:val="18"/>
                <w:szCs w:val="18"/>
              </w:rPr>
              <w:t>3 000</w:t>
            </w:r>
            <w:r w:rsidR="00B41223" w:rsidRPr="00734341">
              <w:rPr>
                <w:sz w:val="18"/>
                <w:szCs w:val="18"/>
              </w:rPr>
              <w:t>,00</w:t>
            </w:r>
          </w:p>
        </w:tc>
        <w:tc>
          <w:tcPr>
            <w:tcW w:w="1574" w:type="dxa"/>
            <w:noWrap/>
            <w:vAlign w:val="center"/>
          </w:tcPr>
          <w:p w:rsidR="00B41223" w:rsidRPr="00734341" w:rsidRDefault="00B41223" w:rsidP="0073434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34341">
              <w:rPr>
                <w:sz w:val="18"/>
                <w:szCs w:val="18"/>
              </w:rPr>
              <w:t>2 </w:t>
            </w:r>
            <w:r w:rsidR="00734341" w:rsidRPr="00734341">
              <w:rPr>
                <w:sz w:val="18"/>
                <w:szCs w:val="18"/>
              </w:rPr>
              <w:t>832</w:t>
            </w:r>
            <w:r w:rsidRPr="00734341">
              <w:rPr>
                <w:sz w:val="18"/>
                <w:szCs w:val="18"/>
              </w:rPr>
              <w:t>,</w:t>
            </w:r>
            <w:r w:rsidR="00734341" w:rsidRPr="00734341">
              <w:rPr>
                <w:sz w:val="18"/>
                <w:szCs w:val="18"/>
              </w:rPr>
              <w:t>03</w:t>
            </w:r>
          </w:p>
        </w:tc>
        <w:tc>
          <w:tcPr>
            <w:tcW w:w="1291" w:type="dxa"/>
            <w:noWrap/>
            <w:vAlign w:val="center"/>
          </w:tcPr>
          <w:p w:rsidR="00B41223" w:rsidRPr="00734341" w:rsidRDefault="00734341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34341">
              <w:rPr>
                <w:sz w:val="18"/>
                <w:szCs w:val="18"/>
              </w:rPr>
              <w:t>94,4</w:t>
            </w:r>
          </w:p>
        </w:tc>
        <w:tc>
          <w:tcPr>
            <w:tcW w:w="1291" w:type="dxa"/>
            <w:noWrap/>
            <w:vAlign w:val="center"/>
          </w:tcPr>
          <w:p w:rsidR="00B41223" w:rsidRPr="00734341" w:rsidRDefault="00734341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34341">
              <w:rPr>
                <w:sz w:val="18"/>
                <w:szCs w:val="18"/>
              </w:rPr>
              <w:t>10,9</w:t>
            </w:r>
          </w:p>
        </w:tc>
      </w:tr>
      <w:tr w:rsidR="00B41223" w:rsidRPr="00661F67" w:rsidTr="009B55A9">
        <w:trPr>
          <w:trHeight w:val="841"/>
        </w:trPr>
        <w:tc>
          <w:tcPr>
            <w:tcW w:w="2812" w:type="dxa"/>
            <w:vAlign w:val="center"/>
          </w:tcPr>
          <w:p w:rsidR="00B41223" w:rsidRPr="00734341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734341">
              <w:rPr>
                <w:sz w:val="18"/>
                <w:szCs w:val="18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707" w:type="dxa"/>
            <w:vAlign w:val="center"/>
          </w:tcPr>
          <w:p w:rsidR="00B41223" w:rsidRPr="00734341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34341">
              <w:rPr>
                <w:sz w:val="18"/>
                <w:szCs w:val="18"/>
              </w:rPr>
              <w:t>25 900,00</w:t>
            </w:r>
          </w:p>
        </w:tc>
        <w:tc>
          <w:tcPr>
            <w:tcW w:w="1574" w:type="dxa"/>
            <w:noWrap/>
            <w:vAlign w:val="center"/>
          </w:tcPr>
          <w:p w:rsidR="00B41223" w:rsidRPr="00734341" w:rsidRDefault="00734341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34341">
              <w:rPr>
                <w:sz w:val="18"/>
                <w:szCs w:val="18"/>
              </w:rPr>
              <w:t>3 000</w:t>
            </w:r>
            <w:r w:rsidR="00B41223" w:rsidRPr="00734341">
              <w:rPr>
                <w:sz w:val="18"/>
                <w:szCs w:val="18"/>
              </w:rPr>
              <w:t>,00</w:t>
            </w:r>
          </w:p>
        </w:tc>
        <w:tc>
          <w:tcPr>
            <w:tcW w:w="1574" w:type="dxa"/>
            <w:noWrap/>
            <w:vAlign w:val="center"/>
          </w:tcPr>
          <w:p w:rsidR="00B41223" w:rsidRPr="00734341" w:rsidRDefault="00734341" w:rsidP="0073434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34341">
              <w:rPr>
                <w:sz w:val="18"/>
                <w:szCs w:val="18"/>
              </w:rPr>
              <w:t>2</w:t>
            </w:r>
            <w:r w:rsidR="00B41223" w:rsidRPr="00734341">
              <w:rPr>
                <w:sz w:val="18"/>
                <w:szCs w:val="18"/>
              </w:rPr>
              <w:t> </w:t>
            </w:r>
            <w:r w:rsidRPr="00734341">
              <w:rPr>
                <w:sz w:val="18"/>
                <w:szCs w:val="18"/>
              </w:rPr>
              <w:t>832</w:t>
            </w:r>
            <w:r w:rsidR="00B41223" w:rsidRPr="00734341">
              <w:rPr>
                <w:sz w:val="18"/>
                <w:szCs w:val="18"/>
              </w:rPr>
              <w:t>,</w:t>
            </w:r>
            <w:r w:rsidRPr="00734341">
              <w:rPr>
                <w:sz w:val="18"/>
                <w:szCs w:val="18"/>
              </w:rPr>
              <w:t>03</w:t>
            </w:r>
          </w:p>
        </w:tc>
        <w:tc>
          <w:tcPr>
            <w:tcW w:w="1291" w:type="dxa"/>
            <w:noWrap/>
            <w:vAlign w:val="center"/>
          </w:tcPr>
          <w:p w:rsidR="00B41223" w:rsidRPr="00734341" w:rsidRDefault="00734341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34341">
              <w:rPr>
                <w:sz w:val="18"/>
                <w:szCs w:val="18"/>
              </w:rPr>
              <w:t>94,4</w:t>
            </w:r>
          </w:p>
        </w:tc>
        <w:tc>
          <w:tcPr>
            <w:tcW w:w="1291" w:type="dxa"/>
            <w:noWrap/>
            <w:vAlign w:val="center"/>
          </w:tcPr>
          <w:p w:rsidR="00B41223" w:rsidRPr="00734341" w:rsidRDefault="00734341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34341">
              <w:rPr>
                <w:sz w:val="18"/>
                <w:szCs w:val="18"/>
              </w:rPr>
              <w:t>10,9</w:t>
            </w:r>
          </w:p>
        </w:tc>
      </w:tr>
      <w:tr w:rsidR="00B41223" w:rsidRPr="00661F67" w:rsidTr="009B55A9">
        <w:trPr>
          <w:trHeight w:val="981"/>
        </w:trPr>
        <w:tc>
          <w:tcPr>
            <w:tcW w:w="2812" w:type="dxa"/>
            <w:vAlign w:val="center"/>
          </w:tcPr>
          <w:p w:rsidR="00B41223" w:rsidRPr="00734341" w:rsidRDefault="00B41223" w:rsidP="006478D4">
            <w:pPr>
              <w:spacing w:line="276" w:lineRule="auto"/>
              <w:rPr>
                <w:sz w:val="18"/>
                <w:szCs w:val="18"/>
              </w:rPr>
            </w:pPr>
            <w:r w:rsidRPr="00734341">
              <w:rPr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07" w:type="dxa"/>
            <w:vAlign w:val="center"/>
          </w:tcPr>
          <w:p w:rsidR="00B41223" w:rsidRPr="00734341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34341">
              <w:rPr>
                <w:sz w:val="18"/>
                <w:szCs w:val="18"/>
              </w:rPr>
              <w:t>25 900,00</w:t>
            </w:r>
          </w:p>
        </w:tc>
        <w:tc>
          <w:tcPr>
            <w:tcW w:w="1574" w:type="dxa"/>
            <w:noWrap/>
            <w:vAlign w:val="center"/>
          </w:tcPr>
          <w:p w:rsidR="00B41223" w:rsidRPr="00734341" w:rsidRDefault="00734341" w:rsidP="0050152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34341">
              <w:rPr>
                <w:sz w:val="18"/>
                <w:szCs w:val="18"/>
              </w:rPr>
              <w:t>3 000</w:t>
            </w:r>
            <w:r w:rsidR="00B41223" w:rsidRPr="00734341">
              <w:rPr>
                <w:sz w:val="18"/>
                <w:szCs w:val="18"/>
              </w:rPr>
              <w:t>,00</w:t>
            </w:r>
          </w:p>
        </w:tc>
        <w:tc>
          <w:tcPr>
            <w:tcW w:w="1574" w:type="dxa"/>
            <w:noWrap/>
            <w:vAlign w:val="center"/>
          </w:tcPr>
          <w:p w:rsidR="00B41223" w:rsidRPr="00734341" w:rsidRDefault="00734341" w:rsidP="0073434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34341">
              <w:rPr>
                <w:sz w:val="18"/>
                <w:szCs w:val="18"/>
              </w:rPr>
              <w:t>2</w:t>
            </w:r>
            <w:r w:rsidR="00B41223" w:rsidRPr="00734341">
              <w:rPr>
                <w:sz w:val="18"/>
                <w:szCs w:val="18"/>
              </w:rPr>
              <w:t> </w:t>
            </w:r>
            <w:r w:rsidRPr="00734341">
              <w:rPr>
                <w:sz w:val="18"/>
                <w:szCs w:val="18"/>
              </w:rPr>
              <w:t>832</w:t>
            </w:r>
            <w:r w:rsidR="00B41223" w:rsidRPr="00734341">
              <w:rPr>
                <w:sz w:val="18"/>
                <w:szCs w:val="18"/>
              </w:rPr>
              <w:t>,00</w:t>
            </w:r>
          </w:p>
        </w:tc>
        <w:tc>
          <w:tcPr>
            <w:tcW w:w="1291" w:type="dxa"/>
            <w:noWrap/>
            <w:vAlign w:val="center"/>
          </w:tcPr>
          <w:p w:rsidR="00B41223" w:rsidRPr="00734341" w:rsidRDefault="00734341" w:rsidP="00CD284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34341">
              <w:rPr>
                <w:sz w:val="18"/>
                <w:szCs w:val="18"/>
              </w:rPr>
              <w:t>94,4</w:t>
            </w:r>
          </w:p>
        </w:tc>
        <w:tc>
          <w:tcPr>
            <w:tcW w:w="1291" w:type="dxa"/>
            <w:noWrap/>
            <w:vAlign w:val="center"/>
          </w:tcPr>
          <w:p w:rsidR="00B41223" w:rsidRPr="00734341" w:rsidRDefault="00734341" w:rsidP="006478D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34341">
              <w:rPr>
                <w:sz w:val="18"/>
                <w:szCs w:val="18"/>
              </w:rPr>
              <w:t>10,9</w:t>
            </w:r>
          </w:p>
        </w:tc>
      </w:tr>
      <w:tr w:rsidR="00B41223" w:rsidRPr="00661F67" w:rsidTr="009B55A9">
        <w:trPr>
          <w:trHeight w:val="1800"/>
        </w:trPr>
        <w:tc>
          <w:tcPr>
            <w:tcW w:w="2812" w:type="dxa"/>
            <w:vAlign w:val="center"/>
            <w:hideMark/>
          </w:tcPr>
          <w:p w:rsidR="00B41223" w:rsidRPr="00A3200B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A3200B">
              <w:rPr>
                <w:sz w:val="18"/>
                <w:szCs w:val="1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7" w:type="dxa"/>
            <w:vAlign w:val="center"/>
            <w:hideMark/>
          </w:tcPr>
          <w:p w:rsidR="00B41223" w:rsidRPr="00A3200B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3200B">
              <w:rPr>
                <w:sz w:val="18"/>
                <w:szCs w:val="18"/>
              </w:rPr>
              <w:t>57 744,99</w:t>
            </w:r>
          </w:p>
        </w:tc>
        <w:tc>
          <w:tcPr>
            <w:tcW w:w="1574" w:type="dxa"/>
            <w:vAlign w:val="center"/>
            <w:hideMark/>
          </w:tcPr>
          <w:p w:rsidR="00B41223" w:rsidRPr="00A3200B" w:rsidRDefault="00A3200B" w:rsidP="00A320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3200B">
              <w:rPr>
                <w:sz w:val="18"/>
                <w:szCs w:val="18"/>
              </w:rPr>
              <w:t>296</w:t>
            </w:r>
            <w:r w:rsidR="00B41223" w:rsidRPr="00A3200B">
              <w:rPr>
                <w:sz w:val="18"/>
                <w:szCs w:val="18"/>
              </w:rPr>
              <w:t xml:space="preserve"> </w:t>
            </w:r>
            <w:r w:rsidRPr="00A3200B">
              <w:rPr>
                <w:sz w:val="18"/>
                <w:szCs w:val="18"/>
              </w:rPr>
              <w:t>800</w:t>
            </w:r>
            <w:r w:rsidR="00B41223" w:rsidRPr="00A3200B">
              <w:rPr>
                <w:sz w:val="18"/>
                <w:szCs w:val="18"/>
              </w:rPr>
              <w:t>,00</w:t>
            </w:r>
          </w:p>
        </w:tc>
        <w:tc>
          <w:tcPr>
            <w:tcW w:w="1574" w:type="dxa"/>
            <w:vAlign w:val="center"/>
            <w:hideMark/>
          </w:tcPr>
          <w:p w:rsidR="00B41223" w:rsidRPr="00A3200B" w:rsidRDefault="00A3200B" w:rsidP="00A320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3200B">
              <w:rPr>
                <w:sz w:val="18"/>
                <w:szCs w:val="18"/>
              </w:rPr>
              <w:t>282</w:t>
            </w:r>
            <w:r w:rsidR="00B41223" w:rsidRPr="00A3200B">
              <w:rPr>
                <w:sz w:val="18"/>
                <w:szCs w:val="18"/>
              </w:rPr>
              <w:t xml:space="preserve"> </w:t>
            </w:r>
            <w:r w:rsidRPr="00A3200B">
              <w:rPr>
                <w:sz w:val="18"/>
                <w:szCs w:val="18"/>
              </w:rPr>
              <w:t>751</w:t>
            </w:r>
            <w:r w:rsidR="00B41223" w:rsidRPr="00A3200B">
              <w:rPr>
                <w:sz w:val="18"/>
                <w:szCs w:val="18"/>
              </w:rPr>
              <w:t>,</w:t>
            </w:r>
            <w:r w:rsidRPr="00A3200B">
              <w:rPr>
                <w:sz w:val="18"/>
                <w:szCs w:val="18"/>
              </w:rPr>
              <w:t>31</w:t>
            </w:r>
          </w:p>
        </w:tc>
        <w:tc>
          <w:tcPr>
            <w:tcW w:w="1291" w:type="dxa"/>
            <w:vAlign w:val="center"/>
            <w:hideMark/>
          </w:tcPr>
          <w:p w:rsidR="00B41223" w:rsidRPr="00A3200B" w:rsidRDefault="00B41223" w:rsidP="00A320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3200B">
              <w:rPr>
                <w:sz w:val="18"/>
                <w:szCs w:val="18"/>
              </w:rPr>
              <w:t>9</w:t>
            </w:r>
            <w:r w:rsidR="00A3200B" w:rsidRPr="00A3200B">
              <w:rPr>
                <w:sz w:val="18"/>
                <w:szCs w:val="18"/>
              </w:rPr>
              <w:t>5</w:t>
            </w:r>
            <w:r w:rsidRPr="00A3200B">
              <w:rPr>
                <w:sz w:val="18"/>
                <w:szCs w:val="18"/>
              </w:rPr>
              <w:t>,</w:t>
            </w:r>
            <w:r w:rsidR="00A3200B" w:rsidRPr="00A3200B">
              <w:rPr>
                <w:sz w:val="18"/>
                <w:szCs w:val="18"/>
              </w:rPr>
              <w:t>3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A3200B" w:rsidRDefault="00A3200B" w:rsidP="00A320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3200B">
              <w:rPr>
                <w:sz w:val="18"/>
                <w:szCs w:val="18"/>
              </w:rPr>
              <w:t xml:space="preserve">В </w:t>
            </w:r>
            <w:r w:rsidR="00B41223" w:rsidRPr="00A3200B">
              <w:rPr>
                <w:sz w:val="18"/>
                <w:szCs w:val="18"/>
              </w:rPr>
              <w:t>4,</w:t>
            </w:r>
            <w:r w:rsidRPr="00A3200B">
              <w:rPr>
                <w:sz w:val="18"/>
                <w:szCs w:val="18"/>
              </w:rPr>
              <w:t>9 раза</w:t>
            </w:r>
          </w:p>
        </w:tc>
      </w:tr>
      <w:tr w:rsidR="00B41223" w:rsidRPr="00661F67" w:rsidTr="009B55A9">
        <w:trPr>
          <w:trHeight w:val="841"/>
        </w:trPr>
        <w:tc>
          <w:tcPr>
            <w:tcW w:w="2812" w:type="dxa"/>
            <w:vAlign w:val="center"/>
            <w:hideMark/>
          </w:tcPr>
          <w:p w:rsidR="00B41223" w:rsidRPr="00A3200B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A3200B">
              <w:rPr>
                <w:sz w:val="18"/>
                <w:szCs w:val="1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7" w:type="dxa"/>
            <w:vAlign w:val="center"/>
            <w:hideMark/>
          </w:tcPr>
          <w:p w:rsidR="00B41223" w:rsidRPr="00A3200B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3200B">
              <w:rPr>
                <w:sz w:val="18"/>
                <w:szCs w:val="18"/>
              </w:rPr>
              <w:t>57 744,99</w:t>
            </w:r>
          </w:p>
        </w:tc>
        <w:tc>
          <w:tcPr>
            <w:tcW w:w="1574" w:type="dxa"/>
            <w:vAlign w:val="center"/>
            <w:hideMark/>
          </w:tcPr>
          <w:p w:rsidR="00B41223" w:rsidRPr="00A3200B" w:rsidRDefault="00A3200B" w:rsidP="0050152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3200B">
              <w:rPr>
                <w:sz w:val="18"/>
                <w:szCs w:val="18"/>
              </w:rPr>
              <w:t>296 800,00</w:t>
            </w:r>
          </w:p>
        </w:tc>
        <w:tc>
          <w:tcPr>
            <w:tcW w:w="1574" w:type="dxa"/>
            <w:vAlign w:val="center"/>
            <w:hideMark/>
          </w:tcPr>
          <w:p w:rsidR="00B41223" w:rsidRPr="00A3200B" w:rsidRDefault="00A3200B" w:rsidP="0050152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3200B">
              <w:rPr>
                <w:sz w:val="18"/>
                <w:szCs w:val="18"/>
              </w:rPr>
              <w:t>282 751,31</w:t>
            </w:r>
          </w:p>
        </w:tc>
        <w:tc>
          <w:tcPr>
            <w:tcW w:w="1291" w:type="dxa"/>
            <w:vAlign w:val="center"/>
            <w:hideMark/>
          </w:tcPr>
          <w:p w:rsidR="00B41223" w:rsidRPr="00A3200B" w:rsidRDefault="00A3200B" w:rsidP="0050152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3200B">
              <w:rPr>
                <w:sz w:val="18"/>
                <w:szCs w:val="18"/>
              </w:rPr>
              <w:t>95,3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A3200B" w:rsidRDefault="00A3200B" w:rsidP="0050152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3200B">
              <w:rPr>
                <w:sz w:val="18"/>
                <w:szCs w:val="18"/>
              </w:rPr>
              <w:t>В 4,9 раза</w:t>
            </w:r>
          </w:p>
        </w:tc>
      </w:tr>
      <w:tr w:rsidR="00B41223" w:rsidRPr="00661F67" w:rsidTr="009B55A9">
        <w:trPr>
          <w:trHeight w:val="1800"/>
        </w:trPr>
        <w:tc>
          <w:tcPr>
            <w:tcW w:w="2812" w:type="dxa"/>
            <w:vAlign w:val="center"/>
            <w:hideMark/>
          </w:tcPr>
          <w:p w:rsidR="00B41223" w:rsidRPr="00A3200B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A3200B">
              <w:rPr>
                <w:sz w:val="18"/>
                <w:szCs w:val="18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7" w:type="dxa"/>
            <w:noWrap/>
            <w:vAlign w:val="center"/>
            <w:hideMark/>
          </w:tcPr>
          <w:p w:rsidR="00B41223" w:rsidRPr="00A3200B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3200B">
              <w:rPr>
                <w:sz w:val="18"/>
                <w:szCs w:val="18"/>
              </w:rPr>
              <w:t>57 744,99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A3200B" w:rsidRDefault="00A3200B" w:rsidP="0050152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3200B">
              <w:rPr>
                <w:sz w:val="18"/>
                <w:szCs w:val="18"/>
              </w:rPr>
              <w:t>296 800,00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A3200B" w:rsidRDefault="00A3200B" w:rsidP="0050152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3200B">
              <w:rPr>
                <w:sz w:val="18"/>
                <w:szCs w:val="18"/>
              </w:rPr>
              <w:t>282 751,31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A3200B" w:rsidRDefault="00A3200B" w:rsidP="0050152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3200B">
              <w:rPr>
                <w:sz w:val="18"/>
                <w:szCs w:val="18"/>
              </w:rPr>
              <w:t>95,3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A3200B" w:rsidRDefault="00A3200B" w:rsidP="0050152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3200B">
              <w:rPr>
                <w:sz w:val="18"/>
                <w:szCs w:val="18"/>
              </w:rPr>
              <w:t>В 4,9 раза</w:t>
            </w:r>
          </w:p>
        </w:tc>
      </w:tr>
      <w:tr w:rsidR="00B41223" w:rsidRPr="00661F67" w:rsidTr="009B55A9">
        <w:trPr>
          <w:trHeight w:val="600"/>
        </w:trPr>
        <w:tc>
          <w:tcPr>
            <w:tcW w:w="2812" w:type="dxa"/>
            <w:vAlign w:val="center"/>
            <w:hideMark/>
          </w:tcPr>
          <w:p w:rsidR="00B41223" w:rsidRPr="00E42C6F" w:rsidRDefault="00B41223" w:rsidP="00A55047">
            <w:pPr>
              <w:spacing w:line="276" w:lineRule="auto"/>
              <w:rPr>
                <w:b/>
                <w:sz w:val="18"/>
                <w:szCs w:val="18"/>
              </w:rPr>
            </w:pPr>
            <w:r w:rsidRPr="00E42C6F">
              <w:rPr>
                <w:b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707" w:type="dxa"/>
            <w:vAlign w:val="center"/>
            <w:hideMark/>
          </w:tcPr>
          <w:p w:rsidR="00B41223" w:rsidRPr="00E42C6F" w:rsidRDefault="00B41223" w:rsidP="00A01958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42C6F">
              <w:rPr>
                <w:b/>
                <w:sz w:val="18"/>
                <w:szCs w:val="18"/>
              </w:rPr>
              <w:t>121 850,45</w:t>
            </w:r>
          </w:p>
        </w:tc>
        <w:tc>
          <w:tcPr>
            <w:tcW w:w="1574" w:type="dxa"/>
            <w:vAlign w:val="center"/>
            <w:hideMark/>
          </w:tcPr>
          <w:p w:rsidR="00B41223" w:rsidRPr="00E42C6F" w:rsidRDefault="00E42C6F" w:rsidP="00E42C6F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42C6F">
              <w:rPr>
                <w:b/>
                <w:sz w:val="18"/>
                <w:szCs w:val="18"/>
              </w:rPr>
              <w:t>54</w:t>
            </w:r>
            <w:r w:rsidR="00B41223" w:rsidRPr="00E42C6F">
              <w:rPr>
                <w:b/>
                <w:sz w:val="18"/>
                <w:szCs w:val="18"/>
              </w:rPr>
              <w:t xml:space="preserve"> </w:t>
            </w:r>
            <w:r w:rsidRPr="00E42C6F">
              <w:rPr>
                <w:b/>
                <w:sz w:val="18"/>
                <w:szCs w:val="18"/>
              </w:rPr>
              <w:t>151</w:t>
            </w:r>
            <w:r w:rsidR="00B41223" w:rsidRPr="00E42C6F">
              <w:rPr>
                <w:b/>
                <w:sz w:val="18"/>
                <w:szCs w:val="18"/>
              </w:rPr>
              <w:t>,</w:t>
            </w:r>
            <w:r w:rsidRPr="00E42C6F"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1574" w:type="dxa"/>
            <w:vAlign w:val="center"/>
            <w:hideMark/>
          </w:tcPr>
          <w:p w:rsidR="00B41223" w:rsidRPr="00E42C6F" w:rsidRDefault="00E42C6F" w:rsidP="00E42C6F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42C6F">
              <w:rPr>
                <w:b/>
                <w:sz w:val="18"/>
                <w:szCs w:val="18"/>
              </w:rPr>
              <w:t>51</w:t>
            </w:r>
            <w:r w:rsidR="00B41223" w:rsidRPr="00E42C6F">
              <w:rPr>
                <w:b/>
                <w:sz w:val="18"/>
                <w:szCs w:val="18"/>
              </w:rPr>
              <w:t xml:space="preserve"> </w:t>
            </w:r>
            <w:r w:rsidRPr="00E42C6F">
              <w:rPr>
                <w:b/>
                <w:sz w:val="18"/>
                <w:szCs w:val="18"/>
              </w:rPr>
              <w:t>151</w:t>
            </w:r>
            <w:r w:rsidR="00B41223" w:rsidRPr="00E42C6F">
              <w:rPr>
                <w:b/>
                <w:sz w:val="18"/>
                <w:szCs w:val="18"/>
              </w:rPr>
              <w:t>,</w:t>
            </w:r>
            <w:r w:rsidRPr="00E42C6F"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1291" w:type="dxa"/>
            <w:vAlign w:val="center"/>
            <w:hideMark/>
          </w:tcPr>
          <w:p w:rsidR="00B41223" w:rsidRPr="00E42C6F" w:rsidRDefault="00B41223" w:rsidP="00E42C6F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42C6F">
              <w:rPr>
                <w:b/>
                <w:sz w:val="18"/>
                <w:szCs w:val="18"/>
              </w:rPr>
              <w:t>100,</w:t>
            </w:r>
            <w:r w:rsidR="00E42C6F" w:rsidRPr="00E42C6F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E42C6F" w:rsidRDefault="00E42C6F" w:rsidP="00E42C6F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42C6F">
              <w:rPr>
                <w:b/>
                <w:sz w:val="18"/>
                <w:szCs w:val="18"/>
              </w:rPr>
              <w:t>44</w:t>
            </w:r>
            <w:r w:rsidR="00B41223" w:rsidRPr="00E42C6F">
              <w:rPr>
                <w:b/>
                <w:sz w:val="18"/>
                <w:szCs w:val="18"/>
              </w:rPr>
              <w:t>,</w:t>
            </w:r>
            <w:r w:rsidRPr="00E42C6F">
              <w:rPr>
                <w:b/>
                <w:sz w:val="18"/>
                <w:szCs w:val="18"/>
              </w:rPr>
              <w:t>4</w:t>
            </w:r>
          </w:p>
        </w:tc>
      </w:tr>
      <w:tr w:rsidR="00B41223" w:rsidRPr="00661F67" w:rsidTr="009B55A9">
        <w:trPr>
          <w:trHeight w:val="600"/>
        </w:trPr>
        <w:tc>
          <w:tcPr>
            <w:tcW w:w="2812" w:type="dxa"/>
            <w:vAlign w:val="center"/>
            <w:hideMark/>
          </w:tcPr>
          <w:p w:rsidR="00B41223" w:rsidRPr="00841740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841740">
              <w:rPr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1707" w:type="dxa"/>
            <w:vAlign w:val="center"/>
            <w:hideMark/>
          </w:tcPr>
          <w:p w:rsidR="00B41223" w:rsidRPr="00841740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41740">
              <w:rPr>
                <w:sz w:val="18"/>
                <w:szCs w:val="18"/>
              </w:rPr>
              <w:t>121 850,45</w:t>
            </w:r>
          </w:p>
        </w:tc>
        <w:tc>
          <w:tcPr>
            <w:tcW w:w="1574" w:type="dxa"/>
            <w:vAlign w:val="center"/>
            <w:hideMark/>
          </w:tcPr>
          <w:p w:rsidR="00B41223" w:rsidRPr="00841740" w:rsidRDefault="00841740" w:rsidP="00F06E3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41740">
              <w:rPr>
                <w:sz w:val="18"/>
                <w:szCs w:val="18"/>
              </w:rPr>
              <w:t>54 151,76</w:t>
            </w:r>
          </w:p>
        </w:tc>
        <w:tc>
          <w:tcPr>
            <w:tcW w:w="1574" w:type="dxa"/>
            <w:vAlign w:val="center"/>
            <w:hideMark/>
          </w:tcPr>
          <w:p w:rsidR="00B41223" w:rsidRPr="00841740" w:rsidRDefault="00841740" w:rsidP="00F06E3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41740">
              <w:rPr>
                <w:sz w:val="18"/>
                <w:szCs w:val="18"/>
              </w:rPr>
              <w:t>51 151,44</w:t>
            </w:r>
          </w:p>
        </w:tc>
        <w:tc>
          <w:tcPr>
            <w:tcW w:w="1291" w:type="dxa"/>
            <w:vAlign w:val="center"/>
            <w:hideMark/>
          </w:tcPr>
          <w:p w:rsidR="00B41223" w:rsidRPr="00841740" w:rsidRDefault="00841740" w:rsidP="00F06E3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41740">
              <w:rPr>
                <w:sz w:val="18"/>
                <w:szCs w:val="18"/>
              </w:rPr>
              <w:t>100,0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841740" w:rsidRDefault="00841740" w:rsidP="00F06E3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41740">
              <w:rPr>
                <w:sz w:val="18"/>
                <w:szCs w:val="18"/>
              </w:rPr>
              <w:t>44,4</w:t>
            </w:r>
          </w:p>
        </w:tc>
      </w:tr>
      <w:tr w:rsidR="00B41223" w:rsidRPr="00661F67" w:rsidTr="009B55A9">
        <w:trPr>
          <w:trHeight w:val="600"/>
        </w:trPr>
        <w:tc>
          <w:tcPr>
            <w:tcW w:w="2812" w:type="dxa"/>
            <w:vAlign w:val="center"/>
            <w:hideMark/>
          </w:tcPr>
          <w:p w:rsidR="00B41223" w:rsidRPr="002C1DBD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2C1DBD">
              <w:rPr>
                <w:sz w:val="18"/>
                <w:szCs w:val="18"/>
              </w:rPr>
              <w:t xml:space="preserve">Плата за выбросы загрязняющих веществ в атмосферный воздух стационарными объектами </w:t>
            </w:r>
          </w:p>
        </w:tc>
        <w:tc>
          <w:tcPr>
            <w:tcW w:w="1707" w:type="dxa"/>
            <w:noWrap/>
            <w:vAlign w:val="center"/>
            <w:hideMark/>
          </w:tcPr>
          <w:p w:rsidR="00B41223" w:rsidRPr="002C1DBD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C1DBD">
              <w:rPr>
                <w:sz w:val="18"/>
                <w:szCs w:val="18"/>
              </w:rPr>
              <w:t>39 611,53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2C1DBD" w:rsidRDefault="002C1DBD" w:rsidP="002C1DB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C1DBD">
              <w:rPr>
                <w:sz w:val="18"/>
                <w:szCs w:val="18"/>
              </w:rPr>
              <w:t>14</w:t>
            </w:r>
            <w:r w:rsidR="00B41223" w:rsidRPr="002C1DBD">
              <w:rPr>
                <w:sz w:val="18"/>
                <w:szCs w:val="18"/>
              </w:rPr>
              <w:t xml:space="preserve"> </w:t>
            </w:r>
            <w:r w:rsidRPr="002C1DBD">
              <w:rPr>
                <w:sz w:val="18"/>
                <w:szCs w:val="18"/>
              </w:rPr>
              <w:t>303</w:t>
            </w:r>
            <w:r w:rsidR="00B41223" w:rsidRPr="002C1DBD">
              <w:rPr>
                <w:sz w:val="18"/>
                <w:szCs w:val="18"/>
              </w:rPr>
              <w:t>,</w:t>
            </w:r>
            <w:r w:rsidRPr="002C1DBD">
              <w:rPr>
                <w:sz w:val="18"/>
                <w:szCs w:val="18"/>
              </w:rPr>
              <w:t>76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2C1DBD" w:rsidRDefault="002C1DBD" w:rsidP="00CF465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C1DBD">
              <w:rPr>
                <w:sz w:val="18"/>
                <w:szCs w:val="18"/>
              </w:rPr>
              <w:t>14</w:t>
            </w:r>
            <w:r w:rsidR="00B41223" w:rsidRPr="002C1DBD">
              <w:rPr>
                <w:sz w:val="18"/>
                <w:szCs w:val="18"/>
              </w:rPr>
              <w:t xml:space="preserve"> </w:t>
            </w:r>
            <w:r w:rsidRPr="002C1DBD">
              <w:rPr>
                <w:sz w:val="18"/>
                <w:szCs w:val="18"/>
              </w:rPr>
              <w:t>303</w:t>
            </w:r>
            <w:r w:rsidR="00B41223" w:rsidRPr="002C1DBD">
              <w:rPr>
                <w:sz w:val="18"/>
                <w:szCs w:val="18"/>
              </w:rPr>
              <w:t>,</w:t>
            </w:r>
            <w:r w:rsidR="00CF465F">
              <w:rPr>
                <w:sz w:val="18"/>
                <w:szCs w:val="18"/>
              </w:rPr>
              <w:t>14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2C1DBD" w:rsidRDefault="00B41223" w:rsidP="002C1DB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C1DBD">
              <w:rPr>
                <w:sz w:val="18"/>
                <w:szCs w:val="18"/>
              </w:rPr>
              <w:t>100,</w:t>
            </w:r>
            <w:r w:rsidR="002C1DBD" w:rsidRPr="002C1DBD">
              <w:rPr>
                <w:sz w:val="18"/>
                <w:szCs w:val="18"/>
              </w:rPr>
              <w:t>0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2C1DBD" w:rsidRDefault="002C1DBD" w:rsidP="002C1DB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C1DBD">
              <w:rPr>
                <w:sz w:val="18"/>
                <w:szCs w:val="18"/>
              </w:rPr>
              <w:t>36</w:t>
            </w:r>
            <w:r w:rsidR="00B41223" w:rsidRPr="002C1DBD">
              <w:rPr>
                <w:sz w:val="18"/>
                <w:szCs w:val="18"/>
              </w:rPr>
              <w:t>,</w:t>
            </w:r>
            <w:r w:rsidRPr="002C1DBD">
              <w:rPr>
                <w:sz w:val="18"/>
                <w:szCs w:val="18"/>
              </w:rPr>
              <w:t>1</w:t>
            </w:r>
          </w:p>
        </w:tc>
      </w:tr>
      <w:tr w:rsidR="003202AE" w:rsidRPr="003202AE" w:rsidTr="009B55A9">
        <w:trPr>
          <w:trHeight w:val="600"/>
        </w:trPr>
        <w:tc>
          <w:tcPr>
            <w:tcW w:w="2812" w:type="dxa"/>
            <w:vAlign w:val="center"/>
            <w:hideMark/>
          </w:tcPr>
          <w:p w:rsidR="00B41223" w:rsidRPr="003202AE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3202AE">
              <w:rPr>
                <w:sz w:val="18"/>
                <w:szCs w:val="18"/>
              </w:rPr>
              <w:lastRenderedPageBreak/>
              <w:t>Плата за сбросы загрязняющих веществ в водные объекты</w:t>
            </w:r>
          </w:p>
        </w:tc>
        <w:tc>
          <w:tcPr>
            <w:tcW w:w="1707" w:type="dxa"/>
            <w:noWrap/>
            <w:vAlign w:val="center"/>
            <w:hideMark/>
          </w:tcPr>
          <w:p w:rsidR="00B41223" w:rsidRPr="003202AE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202AE">
              <w:rPr>
                <w:sz w:val="18"/>
                <w:szCs w:val="18"/>
              </w:rPr>
              <w:t>35 895,97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3202AE" w:rsidRDefault="004D5E20" w:rsidP="004D5E2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202AE">
              <w:rPr>
                <w:sz w:val="18"/>
                <w:szCs w:val="18"/>
              </w:rPr>
              <w:t>24</w:t>
            </w:r>
            <w:r w:rsidR="00B41223" w:rsidRPr="003202AE">
              <w:rPr>
                <w:sz w:val="18"/>
                <w:szCs w:val="18"/>
              </w:rPr>
              <w:t xml:space="preserve"> </w:t>
            </w:r>
            <w:r w:rsidRPr="003202AE">
              <w:rPr>
                <w:sz w:val="18"/>
                <w:szCs w:val="18"/>
              </w:rPr>
              <w:t>368</w:t>
            </w:r>
            <w:r w:rsidR="00B41223" w:rsidRPr="003202AE">
              <w:rPr>
                <w:sz w:val="18"/>
                <w:szCs w:val="18"/>
              </w:rPr>
              <w:t>,</w:t>
            </w:r>
            <w:r w:rsidRPr="003202AE">
              <w:rPr>
                <w:sz w:val="18"/>
                <w:szCs w:val="18"/>
              </w:rPr>
              <w:t>00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3202AE" w:rsidRDefault="004D5E20" w:rsidP="004D5E2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202AE">
              <w:rPr>
                <w:sz w:val="18"/>
                <w:szCs w:val="18"/>
              </w:rPr>
              <w:t>24</w:t>
            </w:r>
            <w:r w:rsidR="00B41223" w:rsidRPr="003202AE">
              <w:rPr>
                <w:sz w:val="18"/>
                <w:szCs w:val="18"/>
              </w:rPr>
              <w:t xml:space="preserve"> </w:t>
            </w:r>
            <w:r w:rsidRPr="003202AE">
              <w:rPr>
                <w:sz w:val="18"/>
                <w:szCs w:val="18"/>
              </w:rPr>
              <w:t>368</w:t>
            </w:r>
            <w:r w:rsidR="00B41223" w:rsidRPr="003202AE">
              <w:rPr>
                <w:sz w:val="18"/>
                <w:szCs w:val="18"/>
              </w:rPr>
              <w:t>,</w:t>
            </w:r>
            <w:r w:rsidRPr="003202AE">
              <w:rPr>
                <w:sz w:val="18"/>
                <w:szCs w:val="18"/>
              </w:rPr>
              <w:t>05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3202AE" w:rsidRDefault="00B41223" w:rsidP="009B55A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202AE">
              <w:rPr>
                <w:sz w:val="18"/>
                <w:szCs w:val="18"/>
              </w:rPr>
              <w:t>100,0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3202AE" w:rsidRDefault="003202AE" w:rsidP="003202AE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202AE">
              <w:rPr>
                <w:sz w:val="18"/>
                <w:szCs w:val="18"/>
              </w:rPr>
              <w:t>67</w:t>
            </w:r>
            <w:r w:rsidR="00B41223" w:rsidRPr="003202AE">
              <w:rPr>
                <w:sz w:val="18"/>
                <w:szCs w:val="18"/>
              </w:rPr>
              <w:t>,</w:t>
            </w:r>
            <w:r w:rsidRPr="003202AE">
              <w:rPr>
                <w:sz w:val="18"/>
                <w:szCs w:val="18"/>
              </w:rPr>
              <w:t>9</w:t>
            </w:r>
          </w:p>
        </w:tc>
      </w:tr>
      <w:tr w:rsidR="00B41223" w:rsidRPr="00661F67" w:rsidTr="009B55A9">
        <w:trPr>
          <w:trHeight w:val="600"/>
        </w:trPr>
        <w:tc>
          <w:tcPr>
            <w:tcW w:w="2812" w:type="dxa"/>
            <w:vAlign w:val="center"/>
            <w:hideMark/>
          </w:tcPr>
          <w:p w:rsidR="00B41223" w:rsidRPr="00E942AE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E942AE">
              <w:rPr>
                <w:sz w:val="18"/>
                <w:szCs w:val="18"/>
              </w:rPr>
              <w:t>Плата за размещение отходов производства и потребления</w:t>
            </w:r>
          </w:p>
        </w:tc>
        <w:tc>
          <w:tcPr>
            <w:tcW w:w="1707" w:type="dxa"/>
            <w:noWrap/>
            <w:vAlign w:val="center"/>
            <w:hideMark/>
          </w:tcPr>
          <w:p w:rsidR="00B41223" w:rsidRPr="00E942AE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942AE">
              <w:rPr>
                <w:sz w:val="18"/>
                <w:szCs w:val="18"/>
              </w:rPr>
              <w:t>46 342,95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E942AE" w:rsidRDefault="00E942AE" w:rsidP="00E942AE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942AE">
              <w:rPr>
                <w:sz w:val="18"/>
                <w:szCs w:val="18"/>
              </w:rPr>
              <w:t>1</w:t>
            </w:r>
            <w:r w:rsidR="00B41223" w:rsidRPr="00E942AE">
              <w:rPr>
                <w:sz w:val="18"/>
                <w:szCs w:val="18"/>
              </w:rPr>
              <w:t>5 </w:t>
            </w:r>
            <w:r w:rsidRPr="00E942AE">
              <w:rPr>
                <w:sz w:val="18"/>
                <w:szCs w:val="18"/>
              </w:rPr>
              <w:t>480</w:t>
            </w:r>
            <w:r w:rsidR="00B41223" w:rsidRPr="00E942AE">
              <w:rPr>
                <w:sz w:val="18"/>
                <w:szCs w:val="18"/>
              </w:rPr>
              <w:t>,</w:t>
            </w:r>
            <w:r w:rsidRPr="00E942AE">
              <w:rPr>
                <w:sz w:val="18"/>
                <w:szCs w:val="18"/>
              </w:rPr>
              <w:t>00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E942AE" w:rsidRDefault="00E942AE" w:rsidP="00E942AE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942AE">
              <w:rPr>
                <w:sz w:val="18"/>
                <w:szCs w:val="18"/>
              </w:rPr>
              <w:t>15</w:t>
            </w:r>
            <w:r w:rsidR="00B41223" w:rsidRPr="00E942AE">
              <w:rPr>
                <w:sz w:val="18"/>
                <w:szCs w:val="18"/>
              </w:rPr>
              <w:t xml:space="preserve"> </w:t>
            </w:r>
            <w:r w:rsidRPr="00E942AE">
              <w:rPr>
                <w:sz w:val="18"/>
                <w:szCs w:val="18"/>
              </w:rPr>
              <w:t>480</w:t>
            </w:r>
            <w:r w:rsidR="00B41223" w:rsidRPr="00E942AE">
              <w:rPr>
                <w:sz w:val="18"/>
                <w:szCs w:val="18"/>
              </w:rPr>
              <w:t>,</w:t>
            </w:r>
            <w:r w:rsidRPr="00E942AE">
              <w:rPr>
                <w:sz w:val="18"/>
                <w:szCs w:val="18"/>
              </w:rPr>
              <w:t>25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E942AE" w:rsidRDefault="00B41223" w:rsidP="00E942AE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942AE">
              <w:rPr>
                <w:sz w:val="18"/>
                <w:szCs w:val="18"/>
              </w:rPr>
              <w:t>10</w:t>
            </w:r>
            <w:r w:rsidR="00E942AE" w:rsidRPr="00E942AE">
              <w:rPr>
                <w:sz w:val="18"/>
                <w:szCs w:val="18"/>
              </w:rPr>
              <w:t>0</w:t>
            </w:r>
            <w:r w:rsidRPr="00E942AE">
              <w:rPr>
                <w:sz w:val="18"/>
                <w:szCs w:val="18"/>
              </w:rPr>
              <w:t>,</w:t>
            </w:r>
            <w:r w:rsidR="00E942AE" w:rsidRPr="00E942AE">
              <w:rPr>
                <w:sz w:val="18"/>
                <w:szCs w:val="18"/>
              </w:rPr>
              <w:t>0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E942AE" w:rsidRDefault="00E942AE" w:rsidP="00E942AE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942AE">
              <w:rPr>
                <w:sz w:val="18"/>
                <w:szCs w:val="18"/>
              </w:rPr>
              <w:t>33</w:t>
            </w:r>
            <w:r w:rsidR="00B41223" w:rsidRPr="00E942AE">
              <w:rPr>
                <w:sz w:val="18"/>
                <w:szCs w:val="18"/>
              </w:rPr>
              <w:t>,</w:t>
            </w:r>
            <w:r w:rsidRPr="00E942AE">
              <w:rPr>
                <w:sz w:val="18"/>
                <w:szCs w:val="18"/>
              </w:rPr>
              <w:t>4</w:t>
            </w:r>
          </w:p>
        </w:tc>
      </w:tr>
      <w:tr w:rsidR="00B41223" w:rsidRPr="00661F67" w:rsidTr="009B55A9">
        <w:trPr>
          <w:trHeight w:val="600"/>
        </w:trPr>
        <w:tc>
          <w:tcPr>
            <w:tcW w:w="2812" w:type="dxa"/>
            <w:vAlign w:val="center"/>
          </w:tcPr>
          <w:p w:rsidR="00B41223" w:rsidRPr="00E942AE" w:rsidRDefault="00B41223" w:rsidP="0087228A">
            <w:pPr>
              <w:spacing w:line="276" w:lineRule="auto"/>
              <w:rPr>
                <w:sz w:val="18"/>
                <w:szCs w:val="18"/>
              </w:rPr>
            </w:pPr>
            <w:r w:rsidRPr="00E942AE">
              <w:rPr>
                <w:sz w:val="18"/>
                <w:szCs w:val="18"/>
              </w:rPr>
              <w:t xml:space="preserve">Плата за размещение отходов производства </w:t>
            </w:r>
          </w:p>
        </w:tc>
        <w:tc>
          <w:tcPr>
            <w:tcW w:w="1707" w:type="dxa"/>
            <w:noWrap/>
            <w:vAlign w:val="center"/>
          </w:tcPr>
          <w:p w:rsidR="00B41223" w:rsidRPr="00E942AE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942AE">
              <w:rPr>
                <w:sz w:val="18"/>
                <w:szCs w:val="18"/>
              </w:rPr>
              <w:t>46 342,95</w:t>
            </w:r>
          </w:p>
        </w:tc>
        <w:tc>
          <w:tcPr>
            <w:tcW w:w="1574" w:type="dxa"/>
            <w:noWrap/>
            <w:vAlign w:val="center"/>
          </w:tcPr>
          <w:p w:rsidR="00B41223" w:rsidRPr="00E942AE" w:rsidRDefault="00E942AE" w:rsidP="0050152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942AE">
              <w:rPr>
                <w:sz w:val="18"/>
                <w:szCs w:val="18"/>
              </w:rPr>
              <w:t>15 480,00</w:t>
            </w:r>
          </w:p>
        </w:tc>
        <w:tc>
          <w:tcPr>
            <w:tcW w:w="1574" w:type="dxa"/>
            <w:noWrap/>
            <w:vAlign w:val="center"/>
          </w:tcPr>
          <w:p w:rsidR="00B41223" w:rsidRPr="00E942AE" w:rsidRDefault="00E942AE" w:rsidP="0050152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942AE">
              <w:rPr>
                <w:sz w:val="18"/>
                <w:szCs w:val="18"/>
              </w:rPr>
              <w:t>15 480,25</w:t>
            </w:r>
          </w:p>
        </w:tc>
        <w:tc>
          <w:tcPr>
            <w:tcW w:w="1291" w:type="dxa"/>
            <w:noWrap/>
            <w:vAlign w:val="center"/>
          </w:tcPr>
          <w:p w:rsidR="00B41223" w:rsidRPr="00E942AE" w:rsidRDefault="00E942AE" w:rsidP="0050152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942AE">
              <w:rPr>
                <w:sz w:val="18"/>
                <w:szCs w:val="18"/>
              </w:rPr>
              <w:t>100,0</w:t>
            </w:r>
          </w:p>
        </w:tc>
        <w:tc>
          <w:tcPr>
            <w:tcW w:w="1291" w:type="dxa"/>
            <w:noWrap/>
            <w:vAlign w:val="center"/>
          </w:tcPr>
          <w:p w:rsidR="00B41223" w:rsidRPr="00E942AE" w:rsidRDefault="00E942AE" w:rsidP="0084680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942AE">
              <w:rPr>
                <w:sz w:val="18"/>
                <w:szCs w:val="18"/>
              </w:rPr>
              <w:t>33,4</w:t>
            </w:r>
          </w:p>
        </w:tc>
      </w:tr>
      <w:tr w:rsidR="00B41223" w:rsidRPr="00661F67" w:rsidTr="009B55A9">
        <w:trPr>
          <w:trHeight w:val="600"/>
        </w:trPr>
        <w:tc>
          <w:tcPr>
            <w:tcW w:w="2812" w:type="dxa"/>
            <w:vAlign w:val="center"/>
            <w:hideMark/>
          </w:tcPr>
          <w:p w:rsidR="00B41223" w:rsidRPr="00A01958" w:rsidRDefault="00B41223" w:rsidP="00A55047">
            <w:pPr>
              <w:spacing w:line="276" w:lineRule="auto"/>
              <w:rPr>
                <w:b/>
                <w:sz w:val="18"/>
                <w:szCs w:val="18"/>
              </w:rPr>
            </w:pPr>
            <w:r w:rsidRPr="00A01958">
              <w:rPr>
                <w:b/>
                <w:sz w:val="18"/>
                <w:szCs w:val="1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7" w:type="dxa"/>
            <w:vAlign w:val="center"/>
            <w:hideMark/>
          </w:tcPr>
          <w:p w:rsidR="00B41223" w:rsidRPr="00A01958" w:rsidRDefault="00B41223" w:rsidP="00A01958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01958">
              <w:rPr>
                <w:b/>
                <w:sz w:val="18"/>
                <w:szCs w:val="18"/>
              </w:rPr>
              <w:t>122 136,89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A01958" w:rsidRDefault="00A01958" w:rsidP="00A01958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01958">
              <w:rPr>
                <w:b/>
                <w:sz w:val="18"/>
                <w:szCs w:val="18"/>
              </w:rPr>
              <w:t>1 638</w:t>
            </w:r>
            <w:r w:rsidR="00B41223" w:rsidRPr="00A01958">
              <w:rPr>
                <w:b/>
                <w:sz w:val="18"/>
                <w:szCs w:val="18"/>
              </w:rPr>
              <w:t xml:space="preserve"> </w:t>
            </w:r>
            <w:r w:rsidRPr="00A01958">
              <w:rPr>
                <w:b/>
                <w:sz w:val="18"/>
                <w:szCs w:val="18"/>
              </w:rPr>
              <w:t>545</w:t>
            </w:r>
            <w:r w:rsidR="00B41223" w:rsidRPr="00A01958">
              <w:rPr>
                <w:b/>
                <w:sz w:val="18"/>
                <w:szCs w:val="18"/>
              </w:rPr>
              <w:t>,</w:t>
            </w:r>
            <w:r w:rsidRPr="00A01958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A01958" w:rsidRDefault="00A01958" w:rsidP="00A01958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01958">
              <w:rPr>
                <w:b/>
                <w:sz w:val="18"/>
                <w:szCs w:val="18"/>
              </w:rPr>
              <w:t>1 649</w:t>
            </w:r>
            <w:r w:rsidR="00B41223" w:rsidRPr="00A01958">
              <w:rPr>
                <w:b/>
                <w:sz w:val="18"/>
                <w:szCs w:val="18"/>
              </w:rPr>
              <w:t xml:space="preserve"> </w:t>
            </w:r>
            <w:r w:rsidRPr="00A01958">
              <w:rPr>
                <w:b/>
                <w:sz w:val="18"/>
                <w:szCs w:val="18"/>
              </w:rPr>
              <w:t>743</w:t>
            </w:r>
            <w:r w:rsidR="00B41223" w:rsidRPr="00A01958">
              <w:rPr>
                <w:b/>
                <w:sz w:val="18"/>
                <w:szCs w:val="18"/>
              </w:rPr>
              <w:t>,</w:t>
            </w:r>
            <w:r w:rsidRPr="00A01958"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A01958" w:rsidRDefault="00B41223" w:rsidP="00A01958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01958">
              <w:rPr>
                <w:b/>
                <w:sz w:val="18"/>
                <w:szCs w:val="18"/>
              </w:rPr>
              <w:t>10</w:t>
            </w:r>
            <w:r w:rsidR="00A01958" w:rsidRPr="00A01958">
              <w:rPr>
                <w:b/>
                <w:sz w:val="18"/>
                <w:szCs w:val="18"/>
              </w:rPr>
              <w:t>0</w:t>
            </w:r>
            <w:r w:rsidRPr="00A01958">
              <w:rPr>
                <w:b/>
                <w:sz w:val="18"/>
                <w:szCs w:val="18"/>
              </w:rPr>
              <w:t>,</w:t>
            </w:r>
            <w:r w:rsidR="00A01958" w:rsidRPr="00A01958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A01958" w:rsidRDefault="00A01958" w:rsidP="00A01958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01958">
              <w:rPr>
                <w:b/>
                <w:sz w:val="18"/>
                <w:szCs w:val="18"/>
              </w:rPr>
              <w:t>В 13</w:t>
            </w:r>
            <w:r w:rsidR="00B41223" w:rsidRPr="00A01958">
              <w:rPr>
                <w:b/>
                <w:sz w:val="18"/>
                <w:szCs w:val="18"/>
              </w:rPr>
              <w:t>,</w:t>
            </w:r>
            <w:r w:rsidRPr="00A01958">
              <w:rPr>
                <w:b/>
                <w:sz w:val="18"/>
                <w:szCs w:val="18"/>
              </w:rPr>
              <w:t>5</w:t>
            </w:r>
            <w:r w:rsidR="00B41223" w:rsidRPr="00A01958">
              <w:rPr>
                <w:b/>
                <w:sz w:val="18"/>
                <w:szCs w:val="18"/>
              </w:rPr>
              <w:t xml:space="preserve"> раза</w:t>
            </w:r>
          </w:p>
        </w:tc>
      </w:tr>
      <w:tr w:rsidR="00B41223" w:rsidRPr="00CB1245" w:rsidTr="009B55A9">
        <w:trPr>
          <w:trHeight w:val="300"/>
        </w:trPr>
        <w:tc>
          <w:tcPr>
            <w:tcW w:w="2812" w:type="dxa"/>
            <w:vAlign w:val="center"/>
            <w:hideMark/>
          </w:tcPr>
          <w:p w:rsidR="00B41223" w:rsidRPr="00CB1245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CB1245">
              <w:rPr>
                <w:sz w:val="18"/>
                <w:szCs w:val="18"/>
              </w:rPr>
              <w:t>Доходы от компенсации затрат государства</w:t>
            </w:r>
          </w:p>
        </w:tc>
        <w:tc>
          <w:tcPr>
            <w:tcW w:w="1707" w:type="dxa"/>
            <w:vAlign w:val="center"/>
            <w:hideMark/>
          </w:tcPr>
          <w:p w:rsidR="00B41223" w:rsidRPr="00CB1245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B1245">
              <w:rPr>
                <w:sz w:val="18"/>
                <w:szCs w:val="18"/>
              </w:rPr>
              <w:t>122 136,89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CB1245" w:rsidRDefault="00A01958" w:rsidP="00364F6E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B1245">
              <w:rPr>
                <w:sz w:val="18"/>
                <w:szCs w:val="18"/>
              </w:rPr>
              <w:t>1 638 545,00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CB1245" w:rsidRDefault="00A01958" w:rsidP="00FA08B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B1245">
              <w:rPr>
                <w:sz w:val="18"/>
                <w:szCs w:val="18"/>
              </w:rPr>
              <w:t>1 649 743,06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CB1245" w:rsidRDefault="00A01958" w:rsidP="00FA08B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B1245">
              <w:rPr>
                <w:sz w:val="18"/>
                <w:szCs w:val="18"/>
              </w:rPr>
              <w:t>100,7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CB1245" w:rsidRDefault="00CB1245" w:rsidP="00FA08B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B1245">
              <w:rPr>
                <w:sz w:val="18"/>
                <w:szCs w:val="18"/>
              </w:rPr>
              <w:t>В 13,5 раза</w:t>
            </w:r>
          </w:p>
        </w:tc>
      </w:tr>
      <w:tr w:rsidR="00B41223" w:rsidRPr="00661F67" w:rsidTr="009B55A9">
        <w:trPr>
          <w:trHeight w:val="900"/>
        </w:trPr>
        <w:tc>
          <w:tcPr>
            <w:tcW w:w="2812" w:type="dxa"/>
            <w:vAlign w:val="center"/>
            <w:hideMark/>
          </w:tcPr>
          <w:p w:rsidR="00B41223" w:rsidRPr="00CB1245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CB1245">
              <w:rPr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707" w:type="dxa"/>
            <w:vAlign w:val="center"/>
            <w:hideMark/>
          </w:tcPr>
          <w:p w:rsidR="00B41223" w:rsidRPr="00CB1245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B1245">
              <w:rPr>
                <w:sz w:val="18"/>
                <w:szCs w:val="18"/>
              </w:rPr>
              <w:t>8 676,71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CB1245" w:rsidRDefault="00CB1245" w:rsidP="00CB124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B1245">
              <w:rPr>
                <w:sz w:val="18"/>
                <w:szCs w:val="18"/>
              </w:rPr>
              <w:t>13</w:t>
            </w:r>
            <w:r w:rsidR="00B41223" w:rsidRPr="00CB1245">
              <w:rPr>
                <w:sz w:val="18"/>
                <w:szCs w:val="18"/>
              </w:rPr>
              <w:t xml:space="preserve"> </w:t>
            </w:r>
            <w:r w:rsidRPr="00CB1245">
              <w:rPr>
                <w:sz w:val="18"/>
                <w:szCs w:val="18"/>
              </w:rPr>
              <w:t>567</w:t>
            </w:r>
            <w:r w:rsidR="00B41223" w:rsidRPr="00CB1245">
              <w:rPr>
                <w:sz w:val="18"/>
                <w:szCs w:val="18"/>
              </w:rPr>
              <w:t>,</w:t>
            </w:r>
            <w:r w:rsidRPr="00CB1245">
              <w:rPr>
                <w:sz w:val="18"/>
                <w:szCs w:val="18"/>
              </w:rPr>
              <w:t>00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CB1245" w:rsidRDefault="00CB1245" w:rsidP="00CB124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B1245">
              <w:rPr>
                <w:sz w:val="18"/>
                <w:szCs w:val="18"/>
              </w:rPr>
              <w:t>15</w:t>
            </w:r>
            <w:r w:rsidR="00B41223" w:rsidRPr="00CB1245">
              <w:rPr>
                <w:sz w:val="18"/>
                <w:szCs w:val="18"/>
              </w:rPr>
              <w:t xml:space="preserve"> </w:t>
            </w:r>
            <w:r w:rsidRPr="00CB1245">
              <w:rPr>
                <w:sz w:val="18"/>
                <w:szCs w:val="18"/>
              </w:rPr>
              <w:t>535</w:t>
            </w:r>
            <w:r w:rsidR="00B41223" w:rsidRPr="00CB1245">
              <w:rPr>
                <w:sz w:val="18"/>
                <w:szCs w:val="18"/>
              </w:rPr>
              <w:t>,</w:t>
            </w:r>
            <w:r w:rsidRPr="00CB1245">
              <w:rPr>
                <w:sz w:val="18"/>
                <w:szCs w:val="18"/>
              </w:rPr>
              <w:t>89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CB1245" w:rsidRDefault="00B41223" w:rsidP="00CB124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B1245">
              <w:rPr>
                <w:sz w:val="18"/>
                <w:szCs w:val="18"/>
              </w:rPr>
              <w:t>11</w:t>
            </w:r>
            <w:r w:rsidR="00CB1245" w:rsidRPr="00CB1245">
              <w:rPr>
                <w:sz w:val="18"/>
                <w:szCs w:val="18"/>
              </w:rPr>
              <w:t>4</w:t>
            </w:r>
            <w:r w:rsidRPr="00CB1245">
              <w:rPr>
                <w:sz w:val="18"/>
                <w:szCs w:val="18"/>
              </w:rPr>
              <w:t>,</w:t>
            </w:r>
            <w:r w:rsidR="00CB1245" w:rsidRPr="00CB1245">
              <w:rPr>
                <w:sz w:val="18"/>
                <w:szCs w:val="18"/>
              </w:rPr>
              <w:t>5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CB1245" w:rsidRDefault="00CB1245" w:rsidP="00CD5D5E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B1245">
              <w:rPr>
                <w:sz w:val="18"/>
                <w:szCs w:val="18"/>
              </w:rPr>
              <w:t>179</w:t>
            </w:r>
            <w:r w:rsidR="00B41223" w:rsidRPr="00CB1245">
              <w:rPr>
                <w:sz w:val="18"/>
                <w:szCs w:val="18"/>
              </w:rPr>
              <w:t>,1</w:t>
            </w:r>
          </w:p>
        </w:tc>
      </w:tr>
      <w:tr w:rsidR="00B41223" w:rsidRPr="00661F67" w:rsidTr="009B55A9">
        <w:trPr>
          <w:trHeight w:val="900"/>
        </w:trPr>
        <w:tc>
          <w:tcPr>
            <w:tcW w:w="2812" w:type="dxa"/>
            <w:vAlign w:val="center"/>
            <w:hideMark/>
          </w:tcPr>
          <w:p w:rsidR="00B41223" w:rsidRPr="00D268F3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D268F3">
              <w:rPr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707" w:type="dxa"/>
            <w:noWrap/>
            <w:vAlign w:val="center"/>
            <w:hideMark/>
          </w:tcPr>
          <w:p w:rsidR="00B41223" w:rsidRPr="00D268F3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68F3">
              <w:rPr>
                <w:sz w:val="18"/>
                <w:szCs w:val="18"/>
              </w:rPr>
              <w:t>8 676,71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D268F3" w:rsidRDefault="00D268F3" w:rsidP="0050152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68F3">
              <w:rPr>
                <w:sz w:val="18"/>
                <w:szCs w:val="18"/>
              </w:rPr>
              <w:t>13 567,00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D268F3" w:rsidRDefault="00D268F3" w:rsidP="0050152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68F3">
              <w:rPr>
                <w:sz w:val="18"/>
                <w:szCs w:val="18"/>
              </w:rPr>
              <w:t>15 535,89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D268F3" w:rsidRDefault="00D268F3" w:rsidP="0050152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68F3">
              <w:rPr>
                <w:sz w:val="18"/>
                <w:szCs w:val="18"/>
              </w:rPr>
              <w:t>114,5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D268F3" w:rsidRDefault="00D268F3" w:rsidP="00CD5D5E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68F3">
              <w:rPr>
                <w:sz w:val="18"/>
                <w:szCs w:val="18"/>
              </w:rPr>
              <w:t>179,1</w:t>
            </w:r>
          </w:p>
        </w:tc>
      </w:tr>
      <w:tr w:rsidR="00B41223" w:rsidRPr="00661F67" w:rsidTr="009B55A9">
        <w:trPr>
          <w:trHeight w:val="300"/>
        </w:trPr>
        <w:tc>
          <w:tcPr>
            <w:tcW w:w="2812" w:type="dxa"/>
            <w:vAlign w:val="center"/>
            <w:hideMark/>
          </w:tcPr>
          <w:p w:rsidR="00B41223" w:rsidRPr="00D268F3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D268F3">
              <w:rPr>
                <w:sz w:val="18"/>
                <w:szCs w:val="18"/>
              </w:rPr>
              <w:t>Прочие доходы от компенсации затрат государства</w:t>
            </w:r>
          </w:p>
        </w:tc>
        <w:tc>
          <w:tcPr>
            <w:tcW w:w="1707" w:type="dxa"/>
            <w:noWrap/>
            <w:vAlign w:val="center"/>
            <w:hideMark/>
          </w:tcPr>
          <w:p w:rsidR="00B41223" w:rsidRPr="00D268F3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68F3">
              <w:rPr>
                <w:sz w:val="18"/>
                <w:szCs w:val="18"/>
              </w:rPr>
              <w:t>113 460,18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D268F3" w:rsidRDefault="00D268F3" w:rsidP="00D268F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68F3">
              <w:rPr>
                <w:sz w:val="18"/>
                <w:szCs w:val="18"/>
              </w:rPr>
              <w:t>1 624</w:t>
            </w:r>
            <w:r w:rsidR="00B41223" w:rsidRPr="00D268F3">
              <w:rPr>
                <w:sz w:val="18"/>
                <w:szCs w:val="18"/>
              </w:rPr>
              <w:t xml:space="preserve"> </w:t>
            </w:r>
            <w:r w:rsidRPr="00D268F3">
              <w:rPr>
                <w:sz w:val="18"/>
                <w:szCs w:val="18"/>
              </w:rPr>
              <w:t>978</w:t>
            </w:r>
            <w:r w:rsidR="00B41223" w:rsidRPr="00D268F3">
              <w:rPr>
                <w:sz w:val="18"/>
                <w:szCs w:val="18"/>
              </w:rPr>
              <w:t>,</w:t>
            </w:r>
            <w:r w:rsidRPr="00D268F3">
              <w:rPr>
                <w:sz w:val="18"/>
                <w:szCs w:val="18"/>
              </w:rPr>
              <w:t>0</w:t>
            </w:r>
            <w:r w:rsidR="00B41223" w:rsidRPr="00D268F3">
              <w:rPr>
                <w:sz w:val="18"/>
                <w:szCs w:val="18"/>
              </w:rPr>
              <w:t>0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D268F3" w:rsidRDefault="00D268F3" w:rsidP="00D268F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68F3">
              <w:rPr>
                <w:sz w:val="18"/>
                <w:szCs w:val="18"/>
              </w:rPr>
              <w:t>1 634</w:t>
            </w:r>
            <w:r w:rsidR="00B41223" w:rsidRPr="00D268F3">
              <w:rPr>
                <w:sz w:val="18"/>
                <w:szCs w:val="18"/>
              </w:rPr>
              <w:t xml:space="preserve"> </w:t>
            </w:r>
            <w:r w:rsidRPr="00D268F3">
              <w:rPr>
                <w:sz w:val="18"/>
                <w:szCs w:val="18"/>
              </w:rPr>
              <w:t>207</w:t>
            </w:r>
            <w:r w:rsidR="00B41223" w:rsidRPr="00D268F3">
              <w:rPr>
                <w:sz w:val="18"/>
                <w:szCs w:val="18"/>
              </w:rPr>
              <w:t>,</w:t>
            </w:r>
            <w:r w:rsidRPr="00D268F3">
              <w:rPr>
                <w:sz w:val="18"/>
                <w:szCs w:val="18"/>
              </w:rPr>
              <w:t>17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D268F3" w:rsidRDefault="00B41223" w:rsidP="00D268F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68F3">
              <w:rPr>
                <w:sz w:val="18"/>
                <w:szCs w:val="18"/>
              </w:rPr>
              <w:t>10</w:t>
            </w:r>
            <w:r w:rsidR="00D268F3" w:rsidRPr="00D268F3">
              <w:rPr>
                <w:sz w:val="18"/>
                <w:szCs w:val="18"/>
              </w:rPr>
              <w:t>0</w:t>
            </w:r>
            <w:r w:rsidRPr="00D268F3">
              <w:rPr>
                <w:sz w:val="18"/>
                <w:szCs w:val="18"/>
              </w:rPr>
              <w:t>,6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D268F3" w:rsidRDefault="00B41223" w:rsidP="00D268F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68F3">
              <w:rPr>
                <w:sz w:val="18"/>
                <w:szCs w:val="18"/>
              </w:rPr>
              <w:t xml:space="preserve">В </w:t>
            </w:r>
            <w:r w:rsidR="00D268F3" w:rsidRPr="00D268F3">
              <w:rPr>
                <w:sz w:val="18"/>
                <w:szCs w:val="18"/>
              </w:rPr>
              <w:t>14</w:t>
            </w:r>
            <w:r w:rsidRPr="00D268F3">
              <w:rPr>
                <w:sz w:val="18"/>
                <w:szCs w:val="18"/>
              </w:rPr>
              <w:t>,</w:t>
            </w:r>
            <w:r w:rsidR="00D268F3" w:rsidRPr="00D268F3">
              <w:rPr>
                <w:sz w:val="18"/>
                <w:szCs w:val="18"/>
              </w:rPr>
              <w:t>4</w:t>
            </w:r>
            <w:r w:rsidRPr="00D268F3">
              <w:rPr>
                <w:sz w:val="18"/>
                <w:szCs w:val="18"/>
              </w:rPr>
              <w:t xml:space="preserve"> раз</w:t>
            </w:r>
            <w:r w:rsidR="00D268F3" w:rsidRPr="00D268F3">
              <w:rPr>
                <w:sz w:val="18"/>
                <w:szCs w:val="18"/>
              </w:rPr>
              <w:t>а</w:t>
            </w:r>
          </w:p>
        </w:tc>
      </w:tr>
      <w:tr w:rsidR="00B41223" w:rsidRPr="00661F67" w:rsidTr="009B55A9">
        <w:trPr>
          <w:trHeight w:val="600"/>
        </w:trPr>
        <w:tc>
          <w:tcPr>
            <w:tcW w:w="2812" w:type="dxa"/>
            <w:vAlign w:val="center"/>
            <w:hideMark/>
          </w:tcPr>
          <w:p w:rsidR="00B41223" w:rsidRPr="00D268F3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D268F3">
              <w:rPr>
                <w:sz w:val="18"/>
                <w:szCs w:val="18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7" w:type="dxa"/>
            <w:noWrap/>
            <w:vAlign w:val="center"/>
            <w:hideMark/>
          </w:tcPr>
          <w:p w:rsidR="00B41223" w:rsidRPr="00D268F3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68F3">
              <w:rPr>
                <w:sz w:val="18"/>
                <w:szCs w:val="18"/>
              </w:rPr>
              <w:t>113 460,18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D268F3" w:rsidRDefault="00D268F3" w:rsidP="0050152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68F3">
              <w:rPr>
                <w:sz w:val="18"/>
                <w:szCs w:val="18"/>
              </w:rPr>
              <w:t>1 624 978,00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D268F3" w:rsidRDefault="00D268F3" w:rsidP="0050152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68F3">
              <w:rPr>
                <w:sz w:val="18"/>
                <w:szCs w:val="18"/>
              </w:rPr>
              <w:t>1 634 207,17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D268F3" w:rsidRDefault="00D268F3" w:rsidP="00E2130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68F3">
              <w:rPr>
                <w:sz w:val="18"/>
                <w:szCs w:val="18"/>
              </w:rPr>
              <w:t>100,6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D268F3" w:rsidRDefault="00D268F3" w:rsidP="0050152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68F3">
              <w:rPr>
                <w:sz w:val="18"/>
                <w:szCs w:val="18"/>
              </w:rPr>
              <w:t>В 14,4 раза</w:t>
            </w:r>
          </w:p>
        </w:tc>
      </w:tr>
      <w:tr w:rsidR="00B41223" w:rsidRPr="00661F67" w:rsidTr="009B55A9">
        <w:trPr>
          <w:trHeight w:val="600"/>
        </w:trPr>
        <w:tc>
          <w:tcPr>
            <w:tcW w:w="2812" w:type="dxa"/>
            <w:vAlign w:val="center"/>
            <w:hideMark/>
          </w:tcPr>
          <w:p w:rsidR="00B41223" w:rsidRPr="007B74EC" w:rsidRDefault="00B41223" w:rsidP="00A55047">
            <w:pPr>
              <w:spacing w:line="276" w:lineRule="auto"/>
              <w:rPr>
                <w:b/>
                <w:sz w:val="18"/>
                <w:szCs w:val="18"/>
              </w:rPr>
            </w:pPr>
            <w:r w:rsidRPr="007B74EC">
              <w:rPr>
                <w:b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707" w:type="dxa"/>
            <w:vAlign w:val="center"/>
            <w:hideMark/>
          </w:tcPr>
          <w:p w:rsidR="00B41223" w:rsidRPr="007B74EC" w:rsidRDefault="00B41223" w:rsidP="00A01958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7B74EC">
              <w:rPr>
                <w:b/>
                <w:sz w:val="18"/>
                <w:szCs w:val="18"/>
              </w:rPr>
              <w:t>1 817 044,69</w:t>
            </w:r>
          </w:p>
        </w:tc>
        <w:tc>
          <w:tcPr>
            <w:tcW w:w="1574" w:type="dxa"/>
            <w:vAlign w:val="center"/>
            <w:hideMark/>
          </w:tcPr>
          <w:p w:rsidR="00B41223" w:rsidRPr="007B74EC" w:rsidRDefault="00B41223" w:rsidP="000C72CD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7B74EC">
              <w:rPr>
                <w:b/>
                <w:sz w:val="18"/>
                <w:szCs w:val="18"/>
              </w:rPr>
              <w:t xml:space="preserve">1 </w:t>
            </w:r>
            <w:r w:rsidR="000C72CD" w:rsidRPr="007B74EC">
              <w:rPr>
                <w:b/>
                <w:sz w:val="18"/>
                <w:szCs w:val="18"/>
              </w:rPr>
              <w:t>566</w:t>
            </w:r>
            <w:r w:rsidRPr="007B74EC">
              <w:rPr>
                <w:b/>
                <w:sz w:val="18"/>
                <w:szCs w:val="18"/>
              </w:rPr>
              <w:t xml:space="preserve"> </w:t>
            </w:r>
            <w:r w:rsidR="000C72CD" w:rsidRPr="007B74EC">
              <w:rPr>
                <w:b/>
                <w:sz w:val="18"/>
                <w:szCs w:val="18"/>
              </w:rPr>
              <w:t>183</w:t>
            </w:r>
            <w:r w:rsidRPr="007B74EC">
              <w:rPr>
                <w:b/>
                <w:sz w:val="18"/>
                <w:szCs w:val="18"/>
              </w:rPr>
              <w:t>,</w:t>
            </w:r>
            <w:r w:rsidR="000C72CD" w:rsidRPr="007B74EC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574" w:type="dxa"/>
            <w:vAlign w:val="center"/>
            <w:hideMark/>
          </w:tcPr>
          <w:p w:rsidR="00B41223" w:rsidRPr="007B74EC" w:rsidRDefault="00B41223" w:rsidP="000C72CD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7B74EC">
              <w:rPr>
                <w:b/>
                <w:sz w:val="18"/>
                <w:szCs w:val="18"/>
              </w:rPr>
              <w:t xml:space="preserve">1 </w:t>
            </w:r>
            <w:r w:rsidR="000C72CD" w:rsidRPr="007B74EC">
              <w:rPr>
                <w:b/>
                <w:sz w:val="18"/>
                <w:szCs w:val="18"/>
              </w:rPr>
              <w:t>590</w:t>
            </w:r>
            <w:r w:rsidRPr="007B74EC">
              <w:rPr>
                <w:b/>
                <w:sz w:val="18"/>
                <w:szCs w:val="18"/>
              </w:rPr>
              <w:t xml:space="preserve"> </w:t>
            </w:r>
            <w:r w:rsidR="000C72CD" w:rsidRPr="007B74EC">
              <w:rPr>
                <w:b/>
                <w:sz w:val="18"/>
                <w:szCs w:val="18"/>
              </w:rPr>
              <w:t>199</w:t>
            </w:r>
            <w:r w:rsidRPr="007B74EC">
              <w:rPr>
                <w:b/>
                <w:sz w:val="18"/>
                <w:szCs w:val="18"/>
              </w:rPr>
              <w:t>,</w:t>
            </w:r>
            <w:r w:rsidR="000C72CD" w:rsidRPr="007B74EC"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1291" w:type="dxa"/>
            <w:vAlign w:val="center"/>
            <w:hideMark/>
          </w:tcPr>
          <w:p w:rsidR="00B41223" w:rsidRPr="007B74EC" w:rsidRDefault="00B41223" w:rsidP="000C72CD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7B74EC">
              <w:rPr>
                <w:b/>
                <w:sz w:val="18"/>
                <w:szCs w:val="18"/>
              </w:rPr>
              <w:t>10</w:t>
            </w:r>
            <w:r w:rsidR="000C72CD" w:rsidRPr="007B74EC">
              <w:rPr>
                <w:b/>
                <w:sz w:val="18"/>
                <w:szCs w:val="18"/>
              </w:rPr>
              <w:t>1</w:t>
            </w:r>
            <w:r w:rsidRPr="007B74EC">
              <w:rPr>
                <w:b/>
                <w:sz w:val="18"/>
                <w:szCs w:val="18"/>
              </w:rPr>
              <w:t>,</w:t>
            </w:r>
            <w:r w:rsidR="000C72CD" w:rsidRPr="007B74EC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7B74EC" w:rsidRDefault="007B74EC" w:rsidP="007B74EC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7B74EC">
              <w:rPr>
                <w:b/>
                <w:sz w:val="18"/>
                <w:szCs w:val="18"/>
              </w:rPr>
              <w:t>87</w:t>
            </w:r>
            <w:r w:rsidR="00B41223" w:rsidRPr="007B74EC">
              <w:rPr>
                <w:b/>
                <w:sz w:val="18"/>
                <w:szCs w:val="18"/>
              </w:rPr>
              <w:t>,</w:t>
            </w:r>
            <w:r w:rsidRPr="007B74EC">
              <w:rPr>
                <w:b/>
                <w:sz w:val="18"/>
                <w:szCs w:val="18"/>
              </w:rPr>
              <w:t>5</w:t>
            </w:r>
          </w:p>
        </w:tc>
      </w:tr>
      <w:tr w:rsidR="00B41223" w:rsidRPr="0028768E" w:rsidTr="009B55A9">
        <w:trPr>
          <w:trHeight w:val="699"/>
        </w:trPr>
        <w:tc>
          <w:tcPr>
            <w:tcW w:w="2812" w:type="dxa"/>
            <w:vAlign w:val="center"/>
            <w:hideMark/>
          </w:tcPr>
          <w:p w:rsidR="00B41223" w:rsidRPr="0028768E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28768E">
              <w:rPr>
                <w:sz w:val="18"/>
                <w:szCs w:val="1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7" w:type="dxa"/>
            <w:vAlign w:val="center"/>
            <w:hideMark/>
          </w:tcPr>
          <w:p w:rsidR="00B41223" w:rsidRPr="0028768E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8768E">
              <w:rPr>
                <w:sz w:val="18"/>
                <w:szCs w:val="18"/>
              </w:rPr>
              <w:t>1 470 081,54</w:t>
            </w:r>
          </w:p>
        </w:tc>
        <w:tc>
          <w:tcPr>
            <w:tcW w:w="1574" w:type="dxa"/>
            <w:vAlign w:val="center"/>
            <w:hideMark/>
          </w:tcPr>
          <w:p w:rsidR="00B41223" w:rsidRPr="0028768E" w:rsidRDefault="00B41223" w:rsidP="0028768E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8768E">
              <w:rPr>
                <w:sz w:val="18"/>
                <w:szCs w:val="18"/>
              </w:rPr>
              <w:t xml:space="preserve">1 </w:t>
            </w:r>
            <w:r w:rsidR="0028768E" w:rsidRPr="0028768E">
              <w:rPr>
                <w:sz w:val="18"/>
                <w:szCs w:val="18"/>
              </w:rPr>
              <w:t>003</w:t>
            </w:r>
            <w:r w:rsidRPr="0028768E">
              <w:rPr>
                <w:sz w:val="18"/>
                <w:szCs w:val="18"/>
              </w:rPr>
              <w:t xml:space="preserve"> </w:t>
            </w:r>
            <w:r w:rsidR="0028768E" w:rsidRPr="0028768E">
              <w:rPr>
                <w:sz w:val="18"/>
                <w:szCs w:val="18"/>
              </w:rPr>
              <w:t>854</w:t>
            </w:r>
            <w:r w:rsidRPr="0028768E">
              <w:rPr>
                <w:sz w:val="18"/>
                <w:szCs w:val="18"/>
              </w:rPr>
              <w:t>,00</w:t>
            </w:r>
          </w:p>
        </w:tc>
        <w:tc>
          <w:tcPr>
            <w:tcW w:w="1574" w:type="dxa"/>
            <w:vAlign w:val="center"/>
            <w:hideMark/>
          </w:tcPr>
          <w:p w:rsidR="00B41223" w:rsidRPr="0028768E" w:rsidRDefault="00B41223" w:rsidP="0028768E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8768E">
              <w:rPr>
                <w:sz w:val="18"/>
                <w:szCs w:val="18"/>
              </w:rPr>
              <w:t xml:space="preserve">1 </w:t>
            </w:r>
            <w:r w:rsidR="0028768E" w:rsidRPr="0028768E">
              <w:rPr>
                <w:sz w:val="18"/>
                <w:szCs w:val="18"/>
              </w:rPr>
              <w:t>022</w:t>
            </w:r>
            <w:r w:rsidRPr="0028768E">
              <w:rPr>
                <w:sz w:val="18"/>
                <w:szCs w:val="18"/>
              </w:rPr>
              <w:t xml:space="preserve"> </w:t>
            </w:r>
            <w:r w:rsidR="0028768E" w:rsidRPr="0028768E">
              <w:rPr>
                <w:sz w:val="18"/>
                <w:szCs w:val="18"/>
              </w:rPr>
              <w:t>785</w:t>
            </w:r>
            <w:r w:rsidRPr="0028768E">
              <w:rPr>
                <w:sz w:val="18"/>
                <w:szCs w:val="18"/>
              </w:rPr>
              <w:t>,</w:t>
            </w:r>
            <w:r w:rsidR="0028768E" w:rsidRPr="0028768E">
              <w:rPr>
                <w:sz w:val="18"/>
                <w:szCs w:val="18"/>
              </w:rPr>
              <w:t>57</w:t>
            </w:r>
          </w:p>
        </w:tc>
        <w:tc>
          <w:tcPr>
            <w:tcW w:w="1291" w:type="dxa"/>
            <w:vAlign w:val="center"/>
            <w:hideMark/>
          </w:tcPr>
          <w:p w:rsidR="00B41223" w:rsidRPr="0028768E" w:rsidRDefault="00B41223" w:rsidP="0028768E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8768E">
              <w:rPr>
                <w:sz w:val="18"/>
                <w:szCs w:val="18"/>
              </w:rPr>
              <w:t>10</w:t>
            </w:r>
            <w:r w:rsidR="0028768E" w:rsidRPr="0028768E">
              <w:rPr>
                <w:sz w:val="18"/>
                <w:szCs w:val="18"/>
              </w:rPr>
              <w:t>1</w:t>
            </w:r>
            <w:r w:rsidRPr="0028768E">
              <w:rPr>
                <w:sz w:val="18"/>
                <w:szCs w:val="18"/>
              </w:rPr>
              <w:t>,</w:t>
            </w:r>
            <w:r w:rsidR="0028768E" w:rsidRPr="0028768E">
              <w:rPr>
                <w:sz w:val="18"/>
                <w:szCs w:val="18"/>
              </w:rPr>
              <w:t>9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28768E" w:rsidRDefault="0028768E" w:rsidP="0028768E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8768E">
              <w:rPr>
                <w:sz w:val="18"/>
                <w:szCs w:val="18"/>
              </w:rPr>
              <w:t>69</w:t>
            </w:r>
            <w:r w:rsidR="00B41223" w:rsidRPr="0028768E">
              <w:rPr>
                <w:sz w:val="18"/>
                <w:szCs w:val="18"/>
              </w:rPr>
              <w:t>,</w:t>
            </w:r>
            <w:r w:rsidRPr="0028768E">
              <w:rPr>
                <w:sz w:val="18"/>
                <w:szCs w:val="18"/>
              </w:rPr>
              <w:t>6</w:t>
            </w:r>
          </w:p>
        </w:tc>
      </w:tr>
      <w:tr w:rsidR="00B41223" w:rsidRPr="0028768E" w:rsidTr="009B55A9">
        <w:trPr>
          <w:trHeight w:val="2100"/>
        </w:trPr>
        <w:tc>
          <w:tcPr>
            <w:tcW w:w="2812" w:type="dxa"/>
            <w:vAlign w:val="center"/>
            <w:hideMark/>
          </w:tcPr>
          <w:p w:rsidR="00B41223" w:rsidRPr="0028768E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28768E">
              <w:rPr>
                <w:sz w:val="18"/>
                <w:szCs w:val="18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07" w:type="dxa"/>
            <w:vAlign w:val="center"/>
            <w:hideMark/>
          </w:tcPr>
          <w:p w:rsidR="00B41223" w:rsidRPr="0028768E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8768E">
              <w:rPr>
                <w:sz w:val="18"/>
                <w:szCs w:val="18"/>
              </w:rPr>
              <w:t>1 470 081,54</w:t>
            </w:r>
          </w:p>
        </w:tc>
        <w:tc>
          <w:tcPr>
            <w:tcW w:w="1574" w:type="dxa"/>
            <w:vAlign w:val="center"/>
            <w:hideMark/>
          </w:tcPr>
          <w:p w:rsidR="00B41223" w:rsidRPr="0028768E" w:rsidRDefault="0028768E" w:rsidP="008F6CB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8768E">
              <w:rPr>
                <w:sz w:val="18"/>
                <w:szCs w:val="18"/>
              </w:rPr>
              <w:t>1 003 854,00</w:t>
            </w:r>
          </w:p>
        </w:tc>
        <w:tc>
          <w:tcPr>
            <w:tcW w:w="1574" w:type="dxa"/>
            <w:vAlign w:val="center"/>
            <w:hideMark/>
          </w:tcPr>
          <w:p w:rsidR="00B41223" w:rsidRPr="0028768E" w:rsidRDefault="0028768E" w:rsidP="008F6CB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8768E">
              <w:rPr>
                <w:sz w:val="18"/>
                <w:szCs w:val="18"/>
              </w:rPr>
              <w:t>1 022 785,57</w:t>
            </w:r>
          </w:p>
        </w:tc>
        <w:tc>
          <w:tcPr>
            <w:tcW w:w="1291" w:type="dxa"/>
            <w:vAlign w:val="center"/>
            <w:hideMark/>
          </w:tcPr>
          <w:p w:rsidR="00B41223" w:rsidRPr="0028768E" w:rsidRDefault="0028768E" w:rsidP="008F6CB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8768E">
              <w:rPr>
                <w:sz w:val="18"/>
                <w:szCs w:val="18"/>
              </w:rPr>
              <w:t>101,9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28768E" w:rsidRDefault="0028768E" w:rsidP="008F6CB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8768E">
              <w:rPr>
                <w:sz w:val="18"/>
                <w:szCs w:val="18"/>
              </w:rPr>
              <w:t>69,6</w:t>
            </w:r>
          </w:p>
        </w:tc>
      </w:tr>
      <w:tr w:rsidR="00B41223" w:rsidRPr="0028768E" w:rsidTr="009B55A9">
        <w:trPr>
          <w:trHeight w:val="2055"/>
        </w:trPr>
        <w:tc>
          <w:tcPr>
            <w:tcW w:w="2812" w:type="dxa"/>
            <w:vAlign w:val="center"/>
            <w:hideMark/>
          </w:tcPr>
          <w:p w:rsidR="00B41223" w:rsidRPr="0028768E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28768E">
              <w:rPr>
                <w:sz w:val="18"/>
                <w:szCs w:val="18"/>
              </w:rPr>
              <w:lastRenderedPageBreak/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07" w:type="dxa"/>
            <w:noWrap/>
            <w:vAlign w:val="center"/>
            <w:hideMark/>
          </w:tcPr>
          <w:p w:rsidR="00B41223" w:rsidRPr="0028768E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8768E">
              <w:rPr>
                <w:sz w:val="18"/>
                <w:szCs w:val="18"/>
              </w:rPr>
              <w:t>1 470 081,54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28768E" w:rsidRDefault="0028768E" w:rsidP="0050152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8768E">
              <w:rPr>
                <w:sz w:val="18"/>
                <w:szCs w:val="18"/>
              </w:rPr>
              <w:t>1 003 854,00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28768E" w:rsidRDefault="0028768E" w:rsidP="0050152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8768E">
              <w:rPr>
                <w:sz w:val="18"/>
                <w:szCs w:val="18"/>
              </w:rPr>
              <w:t>1 022 785,57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28768E" w:rsidRDefault="0028768E" w:rsidP="0050152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8768E">
              <w:rPr>
                <w:sz w:val="18"/>
                <w:szCs w:val="18"/>
              </w:rPr>
              <w:t>101,9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28768E" w:rsidRDefault="0028768E" w:rsidP="0050152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8768E">
              <w:rPr>
                <w:sz w:val="18"/>
                <w:szCs w:val="18"/>
              </w:rPr>
              <w:t>69,6</w:t>
            </w:r>
          </w:p>
        </w:tc>
      </w:tr>
      <w:tr w:rsidR="00B41223" w:rsidRPr="00661F67" w:rsidTr="009B55A9">
        <w:trPr>
          <w:trHeight w:val="900"/>
        </w:trPr>
        <w:tc>
          <w:tcPr>
            <w:tcW w:w="2812" w:type="dxa"/>
            <w:vAlign w:val="center"/>
            <w:hideMark/>
          </w:tcPr>
          <w:p w:rsidR="00B41223" w:rsidRPr="00001CFA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001CFA">
              <w:rPr>
                <w:sz w:val="18"/>
                <w:szCs w:val="1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7" w:type="dxa"/>
            <w:vAlign w:val="center"/>
            <w:hideMark/>
          </w:tcPr>
          <w:p w:rsidR="00B41223" w:rsidRPr="00001CFA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01CFA">
              <w:rPr>
                <w:sz w:val="18"/>
                <w:szCs w:val="18"/>
              </w:rPr>
              <w:t>346 963,15</w:t>
            </w:r>
          </w:p>
        </w:tc>
        <w:tc>
          <w:tcPr>
            <w:tcW w:w="1574" w:type="dxa"/>
            <w:vAlign w:val="center"/>
            <w:hideMark/>
          </w:tcPr>
          <w:p w:rsidR="00B41223" w:rsidRPr="00001CFA" w:rsidRDefault="0028768E" w:rsidP="0028768E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01CFA">
              <w:rPr>
                <w:sz w:val="18"/>
                <w:szCs w:val="18"/>
              </w:rPr>
              <w:t>5</w:t>
            </w:r>
            <w:r w:rsidR="00B41223" w:rsidRPr="00001CFA">
              <w:rPr>
                <w:sz w:val="18"/>
                <w:szCs w:val="18"/>
              </w:rPr>
              <w:t xml:space="preserve">62 </w:t>
            </w:r>
            <w:r w:rsidRPr="00001CFA">
              <w:rPr>
                <w:sz w:val="18"/>
                <w:szCs w:val="18"/>
              </w:rPr>
              <w:t>329</w:t>
            </w:r>
            <w:r w:rsidR="00B41223" w:rsidRPr="00001CFA">
              <w:rPr>
                <w:sz w:val="18"/>
                <w:szCs w:val="18"/>
              </w:rPr>
              <w:t>,</w:t>
            </w:r>
            <w:r w:rsidRPr="00001CFA">
              <w:rPr>
                <w:sz w:val="18"/>
                <w:szCs w:val="18"/>
              </w:rPr>
              <w:t>00</w:t>
            </w:r>
          </w:p>
        </w:tc>
        <w:tc>
          <w:tcPr>
            <w:tcW w:w="1574" w:type="dxa"/>
            <w:vAlign w:val="center"/>
            <w:hideMark/>
          </w:tcPr>
          <w:p w:rsidR="00B41223" w:rsidRPr="00001CFA" w:rsidRDefault="0028768E" w:rsidP="0028768E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01CFA">
              <w:rPr>
                <w:sz w:val="18"/>
                <w:szCs w:val="18"/>
              </w:rPr>
              <w:t>567</w:t>
            </w:r>
            <w:r w:rsidR="00B41223" w:rsidRPr="00001CFA">
              <w:rPr>
                <w:sz w:val="18"/>
                <w:szCs w:val="18"/>
              </w:rPr>
              <w:t xml:space="preserve"> </w:t>
            </w:r>
            <w:r w:rsidRPr="00001CFA">
              <w:rPr>
                <w:sz w:val="18"/>
                <w:szCs w:val="18"/>
              </w:rPr>
              <w:t>413</w:t>
            </w:r>
            <w:r w:rsidR="00B41223" w:rsidRPr="00001CFA">
              <w:rPr>
                <w:sz w:val="18"/>
                <w:szCs w:val="18"/>
              </w:rPr>
              <w:t>,</w:t>
            </w:r>
            <w:r w:rsidRPr="00001CFA">
              <w:rPr>
                <w:sz w:val="18"/>
                <w:szCs w:val="18"/>
              </w:rPr>
              <w:t>95</w:t>
            </w:r>
          </w:p>
        </w:tc>
        <w:tc>
          <w:tcPr>
            <w:tcW w:w="1291" w:type="dxa"/>
            <w:vAlign w:val="center"/>
            <w:hideMark/>
          </w:tcPr>
          <w:p w:rsidR="00B41223" w:rsidRPr="00001CFA" w:rsidRDefault="00001CFA" w:rsidP="00001CF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01CFA">
              <w:rPr>
                <w:sz w:val="18"/>
                <w:szCs w:val="18"/>
              </w:rPr>
              <w:t>100</w:t>
            </w:r>
            <w:r w:rsidR="00B41223" w:rsidRPr="00001CFA">
              <w:rPr>
                <w:sz w:val="18"/>
                <w:szCs w:val="18"/>
              </w:rPr>
              <w:t>,</w:t>
            </w:r>
            <w:r w:rsidRPr="00001CFA">
              <w:rPr>
                <w:sz w:val="18"/>
                <w:szCs w:val="18"/>
              </w:rPr>
              <w:t>9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001CFA" w:rsidRDefault="00B41223" w:rsidP="00001CF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01CFA">
              <w:rPr>
                <w:sz w:val="18"/>
                <w:szCs w:val="18"/>
              </w:rPr>
              <w:t>1</w:t>
            </w:r>
            <w:r w:rsidR="00001CFA" w:rsidRPr="00001CFA">
              <w:rPr>
                <w:sz w:val="18"/>
                <w:szCs w:val="18"/>
              </w:rPr>
              <w:t>63</w:t>
            </w:r>
            <w:r w:rsidRPr="00001CFA">
              <w:rPr>
                <w:sz w:val="18"/>
                <w:szCs w:val="18"/>
              </w:rPr>
              <w:t>,</w:t>
            </w:r>
            <w:r w:rsidR="00001CFA" w:rsidRPr="00001CFA">
              <w:rPr>
                <w:sz w:val="18"/>
                <w:szCs w:val="18"/>
              </w:rPr>
              <w:t>5</w:t>
            </w:r>
          </w:p>
        </w:tc>
      </w:tr>
      <w:tr w:rsidR="00B41223" w:rsidRPr="00661F67" w:rsidTr="009B55A9">
        <w:trPr>
          <w:trHeight w:val="900"/>
        </w:trPr>
        <w:tc>
          <w:tcPr>
            <w:tcW w:w="2812" w:type="dxa"/>
            <w:vAlign w:val="center"/>
            <w:hideMark/>
          </w:tcPr>
          <w:p w:rsidR="00B41223" w:rsidRPr="000F423B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0F423B">
              <w:rPr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707" w:type="dxa"/>
            <w:vAlign w:val="center"/>
            <w:hideMark/>
          </w:tcPr>
          <w:p w:rsidR="00B41223" w:rsidRPr="000F423B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F423B">
              <w:rPr>
                <w:sz w:val="18"/>
                <w:szCs w:val="18"/>
              </w:rPr>
              <w:t>294 311,58</w:t>
            </w:r>
          </w:p>
        </w:tc>
        <w:tc>
          <w:tcPr>
            <w:tcW w:w="1574" w:type="dxa"/>
            <w:vAlign w:val="center"/>
            <w:hideMark/>
          </w:tcPr>
          <w:p w:rsidR="00B41223" w:rsidRPr="000F423B" w:rsidRDefault="00001CFA" w:rsidP="000F423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F423B">
              <w:rPr>
                <w:sz w:val="18"/>
                <w:szCs w:val="18"/>
              </w:rPr>
              <w:t>5</w:t>
            </w:r>
            <w:r w:rsidR="007B1D1D" w:rsidRPr="000F423B">
              <w:rPr>
                <w:sz w:val="18"/>
                <w:szCs w:val="18"/>
              </w:rPr>
              <w:t>2</w:t>
            </w:r>
            <w:r w:rsidRPr="000F423B">
              <w:rPr>
                <w:sz w:val="18"/>
                <w:szCs w:val="18"/>
              </w:rPr>
              <w:t>2 9</w:t>
            </w:r>
            <w:r w:rsidR="000F423B" w:rsidRPr="000F423B">
              <w:rPr>
                <w:sz w:val="18"/>
                <w:szCs w:val="18"/>
              </w:rPr>
              <w:t>63</w:t>
            </w:r>
            <w:r w:rsidRPr="000F423B">
              <w:rPr>
                <w:sz w:val="18"/>
                <w:szCs w:val="18"/>
              </w:rPr>
              <w:t>,00</w:t>
            </w:r>
          </w:p>
        </w:tc>
        <w:tc>
          <w:tcPr>
            <w:tcW w:w="1574" w:type="dxa"/>
            <w:vAlign w:val="center"/>
            <w:hideMark/>
          </w:tcPr>
          <w:p w:rsidR="00B41223" w:rsidRPr="000F423B" w:rsidRDefault="00001CFA" w:rsidP="000F423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F423B">
              <w:rPr>
                <w:sz w:val="18"/>
                <w:szCs w:val="18"/>
              </w:rPr>
              <w:t>5</w:t>
            </w:r>
            <w:r w:rsidR="000F423B" w:rsidRPr="000F423B">
              <w:rPr>
                <w:sz w:val="18"/>
                <w:szCs w:val="18"/>
              </w:rPr>
              <w:t>28</w:t>
            </w:r>
            <w:r w:rsidRPr="000F423B">
              <w:rPr>
                <w:sz w:val="18"/>
                <w:szCs w:val="18"/>
              </w:rPr>
              <w:t xml:space="preserve"> </w:t>
            </w:r>
            <w:r w:rsidR="000F423B" w:rsidRPr="000F423B">
              <w:rPr>
                <w:sz w:val="18"/>
                <w:szCs w:val="18"/>
              </w:rPr>
              <w:t>047</w:t>
            </w:r>
            <w:r w:rsidRPr="000F423B">
              <w:rPr>
                <w:sz w:val="18"/>
                <w:szCs w:val="18"/>
              </w:rPr>
              <w:t>,</w:t>
            </w:r>
            <w:r w:rsidR="000F423B" w:rsidRPr="000F423B">
              <w:rPr>
                <w:sz w:val="18"/>
                <w:szCs w:val="18"/>
              </w:rPr>
              <w:t>5</w:t>
            </w:r>
            <w:r w:rsidRPr="000F423B">
              <w:rPr>
                <w:sz w:val="18"/>
                <w:szCs w:val="18"/>
              </w:rPr>
              <w:t>5</w:t>
            </w:r>
          </w:p>
        </w:tc>
        <w:tc>
          <w:tcPr>
            <w:tcW w:w="1291" w:type="dxa"/>
            <w:vAlign w:val="center"/>
            <w:hideMark/>
          </w:tcPr>
          <w:p w:rsidR="00B41223" w:rsidRPr="000F423B" w:rsidRDefault="000F423B" w:rsidP="000F423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F423B">
              <w:rPr>
                <w:sz w:val="18"/>
                <w:szCs w:val="18"/>
              </w:rPr>
              <w:t>101</w:t>
            </w:r>
            <w:r w:rsidR="00B41223" w:rsidRPr="000F423B">
              <w:rPr>
                <w:sz w:val="18"/>
                <w:szCs w:val="18"/>
              </w:rPr>
              <w:t>,</w:t>
            </w:r>
            <w:r w:rsidRPr="000F423B">
              <w:rPr>
                <w:sz w:val="18"/>
                <w:szCs w:val="18"/>
              </w:rPr>
              <w:t>0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0F423B" w:rsidRDefault="00B41223" w:rsidP="000F423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F423B">
              <w:rPr>
                <w:sz w:val="18"/>
                <w:szCs w:val="18"/>
              </w:rPr>
              <w:t>1</w:t>
            </w:r>
            <w:r w:rsidR="000F423B" w:rsidRPr="000F423B">
              <w:rPr>
                <w:sz w:val="18"/>
                <w:szCs w:val="18"/>
              </w:rPr>
              <w:t>79</w:t>
            </w:r>
            <w:r w:rsidRPr="000F423B">
              <w:rPr>
                <w:sz w:val="18"/>
                <w:szCs w:val="18"/>
              </w:rPr>
              <w:t>,</w:t>
            </w:r>
            <w:r w:rsidR="000F423B" w:rsidRPr="000F423B">
              <w:rPr>
                <w:sz w:val="18"/>
                <w:szCs w:val="18"/>
              </w:rPr>
              <w:t>4</w:t>
            </w:r>
          </w:p>
        </w:tc>
      </w:tr>
      <w:tr w:rsidR="00B41223" w:rsidRPr="00661F67" w:rsidTr="009B55A9">
        <w:trPr>
          <w:trHeight w:val="1200"/>
        </w:trPr>
        <w:tc>
          <w:tcPr>
            <w:tcW w:w="2812" w:type="dxa"/>
            <w:vAlign w:val="center"/>
            <w:hideMark/>
          </w:tcPr>
          <w:p w:rsidR="00B41223" w:rsidRPr="000F423B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0F423B">
              <w:rPr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07" w:type="dxa"/>
            <w:noWrap/>
            <w:vAlign w:val="center"/>
            <w:hideMark/>
          </w:tcPr>
          <w:p w:rsidR="00B41223" w:rsidRPr="000F423B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F423B">
              <w:rPr>
                <w:sz w:val="18"/>
                <w:szCs w:val="18"/>
              </w:rPr>
              <w:t>294 311,58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0F423B" w:rsidRDefault="000F423B" w:rsidP="0050152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F423B">
              <w:rPr>
                <w:sz w:val="18"/>
                <w:szCs w:val="18"/>
              </w:rPr>
              <w:t>522 963,00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0F423B" w:rsidRDefault="000F423B" w:rsidP="0050152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F423B">
              <w:rPr>
                <w:sz w:val="18"/>
                <w:szCs w:val="18"/>
              </w:rPr>
              <w:t>528 047,55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0F423B" w:rsidRDefault="000F423B" w:rsidP="000F423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F423B">
              <w:rPr>
                <w:sz w:val="18"/>
                <w:szCs w:val="18"/>
              </w:rPr>
              <w:t>101</w:t>
            </w:r>
            <w:r w:rsidR="00B41223" w:rsidRPr="000F423B">
              <w:rPr>
                <w:sz w:val="18"/>
                <w:szCs w:val="18"/>
              </w:rPr>
              <w:t>,</w:t>
            </w:r>
            <w:r w:rsidRPr="000F423B">
              <w:rPr>
                <w:sz w:val="18"/>
                <w:szCs w:val="18"/>
              </w:rPr>
              <w:t>0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0F423B" w:rsidRDefault="000F423B" w:rsidP="0091499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F423B">
              <w:rPr>
                <w:sz w:val="18"/>
                <w:szCs w:val="18"/>
              </w:rPr>
              <w:t>179,4</w:t>
            </w:r>
          </w:p>
        </w:tc>
      </w:tr>
      <w:tr w:rsidR="00B41223" w:rsidRPr="00661F67" w:rsidTr="009B55A9">
        <w:trPr>
          <w:trHeight w:val="1500"/>
        </w:trPr>
        <w:tc>
          <w:tcPr>
            <w:tcW w:w="2812" w:type="dxa"/>
            <w:vAlign w:val="center"/>
            <w:hideMark/>
          </w:tcPr>
          <w:p w:rsidR="00B41223" w:rsidRPr="002644C5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2644C5">
              <w:rPr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707" w:type="dxa"/>
            <w:vAlign w:val="center"/>
            <w:hideMark/>
          </w:tcPr>
          <w:p w:rsidR="00B41223" w:rsidRPr="002644C5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644C5">
              <w:rPr>
                <w:sz w:val="18"/>
                <w:szCs w:val="18"/>
              </w:rPr>
              <w:t>52 651,57</w:t>
            </w:r>
          </w:p>
        </w:tc>
        <w:tc>
          <w:tcPr>
            <w:tcW w:w="1574" w:type="dxa"/>
            <w:vAlign w:val="center"/>
            <w:hideMark/>
          </w:tcPr>
          <w:p w:rsidR="00B41223" w:rsidRPr="002644C5" w:rsidRDefault="002644C5" w:rsidP="002644C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644C5">
              <w:rPr>
                <w:sz w:val="18"/>
                <w:szCs w:val="18"/>
              </w:rPr>
              <w:t>39</w:t>
            </w:r>
            <w:r w:rsidR="00B41223" w:rsidRPr="002644C5">
              <w:rPr>
                <w:sz w:val="18"/>
                <w:szCs w:val="18"/>
              </w:rPr>
              <w:t xml:space="preserve"> </w:t>
            </w:r>
            <w:r w:rsidRPr="002644C5">
              <w:rPr>
                <w:sz w:val="18"/>
                <w:szCs w:val="18"/>
              </w:rPr>
              <w:t>366</w:t>
            </w:r>
            <w:r w:rsidR="00B41223" w:rsidRPr="002644C5">
              <w:rPr>
                <w:sz w:val="18"/>
                <w:szCs w:val="18"/>
              </w:rPr>
              <w:t>,</w:t>
            </w:r>
            <w:r w:rsidRPr="002644C5">
              <w:rPr>
                <w:sz w:val="18"/>
                <w:szCs w:val="18"/>
              </w:rPr>
              <w:t>00</w:t>
            </w:r>
          </w:p>
        </w:tc>
        <w:tc>
          <w:tcPr>
            <w:tcW w:w="1574" w:type="dxa"/>
            <w:vAlign w:val="center"/>
            <w:hideMark/>
          </w:tcPr>
          <w:p w:rsidR="00B41223" w:rsidRPr="002644C5" w:rsidRDefault="002644C5" w:rsidP="002644C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644C5">
              <w:rPr>
                <w:sz w:val="18"/>
                <w:szCs w:val="18"/>
              </w:rPr>
              <w:t>39</w:t>
            </w:r>
            <w:r w:rsidR="00B41223" w:rsidRPr="002644C5">
              <w:rPr>
                <w:sz w:val="18"/>
                <w:szCs w:val="18"/>
              </w:rPr>
              <w:t xml:space="preserve"> </w:t>
            </w:r>
            <w:r w:rsidRPr="002644C5">
              <w:rPr>
                <w:sz w:val="18"/>
                <w:szCs w:val="18"/>
              </w:rPr>
              <w:t>366</w:t>
            </w:r>
            <w:r w:rsidR="00B41223" w:rsidRPr="002644C5">
              <w:rPr>
                <w:sz w:val="18"/>
                <w:szCs w:val="18"/>
              </w:rPr>
              <w:t>,</w:t>
            </w:r>
            <w:r w:rsidRPr="002644C5">
              <w:rPr>
                <w:sz w:val="18"/>
                <w:szCs w:val="18"/>
              </w:rPr>
              <w:t>40</w:t>
            </w:r>
          </w:p>
        </w:tc>
        <w:tc>
          <w:tcPr>
            <w:tcW w:w="1291" w:type="dxa"/>
            <w:vAlign w:val="center"/>
            <w:hideMark/>
          </w:tcPr>
          <w:p w:rsidR="00B41223" w:rsidRPr="002644C5" w:rsidRDefault="00B41223" w:rsidP="00EF249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644C5">
              <w:rPr>
                <w:sz w:val="18"/>
                <w:szCs w:val="18"/>
              </w:rPr>
              <w:t>100,0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2644C5" w:rsidRDefault="002644C5" w:rsidP="002644C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644C5">
              <w:rPr>
                <w:sz w:val="18"/>
                <w:szCs w:val="18"/>
              </w:rPr>
              <w:t>74</w:t>
            </w:r>
            <w:r w:rsidR="00B41223" w:rsidRPr="002644C5">
              <w:rPr>
                <w:sz w:val="18"/>
                <w:szCs w:val="18"/>
              </w:rPr>
              <w:t>,</w:t>
            </w:r>
            <w:r w:rsidRPr="002644C5">
              <w:rPr>
                <w:sz w:val="18"/>
                <w:szCs w:val="18"/>
              </w:rPr>
              <w:t>8</w:t>
            </w:r>
          </w:p>
        </w:tc>
      </w:tr>
      <w:tr w:rsidR="00B41223" w:rsidRPr="00661F67" w:rsidTr="009B55A9">
        <w:trPr>
          <w:trHeight w:val="1500"/>
        </w:trPr>
        <w:tc>
          <w:tcPr>
            <w:tcW w:w="2812" w:type="dxa"/>
            <w:vAlign w:val="center"/>
            <w:hideMark/>
          </w:tcPr>
          <w:p w:rsidR="00B41223" w:rsidRPr="002644C5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2644C5">
              <w:rPr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1707" w:type="dxa"/>
            <w:vAlign w:val="center"/>
            <w:hideMark/>
          </w:tcPr>
          <w:p w:rsidR="00B41223" w:rsidRPr="002644C5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644C5">
              <w:rPr>
                <w:sz w:val="18"/>
                <w:szCs w:val="18"/>
              </w:rPr>
              <w:t>52 651,57</w:t>
            </w:r>
          </w:p>
        </w:tc>
        <w:tc>
          <w:tcPr>
            <w:tcW w:w="1574" w:type="dxa"/>
            <w:vAlign w:val="center"/>
            <w:hideMark/>
          </w:tcPr>
          <w:p w:rsidR="00B41223" w:rsidRPr="002644C5" w:rsidRDefault="002644C5" w:rsidP="001870D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644C5">
              <w:rPr>
                <w:sz w:val="18"/>
                <w:szCs w:val="18"/>
              </w:rPr>
              <w:t>39 366,00</w:t>
            </w:r>
          </w:p>
        </w:tc>
        <w:tc>
          <w:tcPr>
            <w:tcW w:w="1574" w:type="dxa"/>
            <w:vAlign w:val="center"/>
            <w:hideMark/>
          </w:tcPr>
          <w:p w:rsidR="00B41223" w:rsidRPr="002644C5" w:rsidRDefault="002644C5" w:rsidP="001870D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644C5">
              <w:rPr>
                <w:sz w:val="18"/>
                <w:szCs w:val="18"/>
              </w:rPr>
              <w:t>39 366,40</w:t>
            </w:r>
          </w:p>
        </w:tc>
        <w:tc>
          <w:tcPr>
            <w:tcW w:w="1291" w:type="dxa"/>
            <w:vAlign w:val="center"/>
            <w:hideMark/>
          </w:tcPr>
          <w:p w:rsidR="00B41223" w:rsidRPr="002644C5" w:rsidRDefault="00B41223" w:rsidP="00EF249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644C5">
              <w:rPr>
                <w:sz w:val="18"/>
                <w:szCs w:val="18"/>
              </w:rPr>
              <w:t>100,0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2644C5" w:rsidRDefault="002644C5" w:rsidP="001870D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644C5">
              <w:rPr>
                <w:sz w:val="18"/>
                <w:szCs w:val="18"/>
              </w:rPr>
              <w:t>74,8</w:t>
            </w:r>
          </w:p>
        </w:tc>
      </w:tr>
      <w:tr w:rsidR="00B41223" w:rsidRPr="00661F67" w:rsidTr="009B55A9">
        <w:trPr>
          <w:trHeight w:val="1800"/>
        </w:trPr>
        <w:tc>
          <w:tcPr>
            <w:tcW w:w="2812" w:type="dxa"/>
            <w:vAlign w:val="center"/>
            <w:hideMark/>
          </w:tcPr>
          <w:p w:rsidR="00B41223" w:rsidRPr="002644C5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2644C5">
              <w:rPr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07" w:type="dxa"/>
            <w:noWrap/>
            <w:vAlign w:val="center"/>
            <w:hideMark/>
          </w:tcPr>
          <w:p w:rsidR="00B41223" w:rsidRPr="002644C5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644C5">
              <w:rPr>
                <w:sz w:val="18"/>
                <w:szCs w:val="18"/>
              </w:rPr>
              <w:t>52 651,57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2644C5" w:rsidRDefault="002644C5" w:rsidP="001870D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644C5">
              <w:rPr>
                <w:sz w:val="18"/>
                <w:szCs w:val="18"/>
              </w:rPr>
              <w:t>39 366,00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2644C5" w:rsidRDefault="002644C5" w:rsidP="001870D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644C5">
              <w:rPr>
                <w:sz w:val="18"/>
                <w:szCs w:val="18"/>
              </w:rPr>
              <w:t>39 366,40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2644C5" w:rsidRDefault="00B41223" w:rsidP="00EF249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644C5">
              <w:rPr>
                <w:sz w:val="18"/>
                <w:szCs w:val="18"/>
              </w:rPr>
              <w:t>100,0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2644C5" w:rsidRDefault="002644C5" w:rsidP="001870D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644C5">
              <w:rPr>
                <w:sz w:val="18"/>
                <w:szCs w:val="18"/>
              </w:rPr>
              <w:t>74,8</w:t>
            </w:r>
          </w:p>
        </w:tc>
      </w:tr>
      <w:tr w:rsidR="00B41223" w:rsidRPr="00661F67" w:rsidTr="009B55A9">
        <w:trPr>
          <w:trHeight w:val="495"/>
        </w:trPr>
        <w:tc>
          <w:tcPr>
            <w:tcW w:w="2812" w:type="dxa"/>
            <w:vAlign w:val="center"/>
            <w:hideMark/>
          </w:tcPr>
          <w:p w:rsidR="00B41223" w:rsidRPr="00E52D9A" w:rsidRDefault="00B41223" w:rsidP="00A55047">
            <w:pPr>
              <w:spacing w:line="276" w:lineRule="auto"/>
              <w:rPr>
                <w:b/>
                <w:sz w:val="18"/>
                <w:szCs w:val="18"/>
              </w:rPr>
            </w:pPr>
            <w:r w:rsidRPr="00E52D9A">
              <w:rPr>
                <w:b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707" w:type="dxa"/>
            <w:noWrap/>
            <w:vAlign w:val="center"/>
            <w:hideMark/>
          </w:tcPr>
          <w:p w:rsidR="00B41223" w:rsidRPr="00E52D9A" w:rsidRDefault="00B41223" w:rsidP="00A01958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52D9A">
              <w:rPr>
                <w:b/>
                <w:sz w:val="18"/>
                <w:szCs w:val="18"/>
              </w:rPr>
              <w:t>714 315,10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E52D9A" w:rsidRDefault="00E52D9A" w:rsidP="00E52D9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52D9A">
              <w:rPr>
                <w:b/>
                <w:sz w:val="18"/>
                <w:szCs w:val="18"/>
              </w:rPr>
              <w:t>228</w:t>
            </w:r>
            <w:r w:rsidR="00B41223" w:rsidRPr="00E52D9A">
              <w:rPr>
                <w:b/>
                <w:sz w:val="18"/>
                <w:szCs w:val="18"/>
              </w:rPr>
              <w:t xml:space="preserve"> </w:t>
            </w:r>
            <w:r w:rsidRPr="00E52D9A">
              <w:rPr>
                <w:b/>
                <w:sz w:val="18"/>
                <w:szCs w:val="18"/>
              </w:rPr>
              <w:t>240</w:t>
            </w:r>
            <w:r w:rsidR="00B41223" w:rsidRPr="00E52D9A">
              <w:rPr>
                <w:b/>
                <w:sz w:val="18"/>
                <w:szCs w:val="18"/>
              </w:rPr>
              <w:t>,</w:t>
            </w:r>
            <w:r w:rsidRPr="00E52D9A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574" w:type="dxa"/>
            <w:noWrap/>
            <w:vAlign w:val="center"/>
            <w:hideMark/>
          </w:tcPr>
          <w:p w:rsidR="00B41223" w:rsidRPr="00E52D9A" w:rsidRDefault="00E52D9A" w:rsidP="00E52D9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52D9A">
              <w:rPr>
                <w:b/>
                <w:sz w:val="18"/>
                <w:szCs w:val="18"/>
              </w:rPr>
              <w:t>249</w:t>
            </w:r>
            <w:r w:rsidR="00B41223" w:rsidRPr="00E52D9A">
              <w:rPr>
                <w:b/>
                <w:sz w:val="18"/>
                <w:szCs w:val="18"/>
              </w:rPr>
              <w:t xml:space="preserve"> </w:t>
            </w:r>
            <w:r w:rsidRPr="00E52D9A">
              <w:rPr>
                <w:b/>
                <w:sz w:val="18"/>
                <w:szCs w:val="18"/>
              </w:rPr>
              <w:t>768</w:t>
            </w:r>
            <w:r w:rsidR="00B41223" w:rsidRPr="00E52D9A">
              <w:rPr>
                <w:b/>
                <w:sz w:val="18"/>
                <w:szCs w:val="18"/>
              </w:rPr>
              <w:t>,</w:t>
            </w:r>
            <w:r w:rsidRPr="00E52D9A"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E52D9A" w:rsidRDefault="00B41223" w:rsidP="00E52D9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52D9A">
              <w:rPr>
                <w:b/>
                <w:sz w:val="18"/>
                <w:szCs w:val="18"/>
              </w:rPr>
              <w:t>10</w:t>
            </w:r>
            <w:r w:rsidR="00E52D9A" w:rsidRPr="00E52D9A">
              <w:rPr>
                <w:b/>
                <w:sz w:val="18"/>
                <w:szCs w:val="18"/>
              </w:rPr>
              <w:t>9</w:t>
            </w:r>
            <w:r w:rsidRPr="00E52D9A">
              <w:rPr>
                <w:b/>
                <w:sz w:val="18"/>
                <w:szCs w:val="18"/>
              </w:rPr>
              <w:t>,</w:t>
            </w:r>
            <w:r w:rsidR="00E52D9A" w:rsidRPr="00E52D9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91" w:type="dxa"/>
            <w:noWrap/>
            <w:vAlign w:val="center"/>
            <w:hideMark/>
          </w:tcPr>
          <w:p w:rsidR="00B41223" w:rsidRPr="00E52D9A" w:rsidRDefault="00E52D9A" w:rsidP="00E52D9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52D9A">
              <w:rPr>
                <w:b/>
                <w:sz w:val="18"/>
                <w:szCs w:val="18"/>
              </w:rPr>
              <w:t>35</w:t>
            </w:r>
            <w:r w:rsidR="00B41223" w:rsidRPr="00E52D9A">
              <w:rPr>
                <w:b/>
                <w:sz w:val="18"/>
                <w:szCs w:val="18"/>
              </w:rPr>
              <w:t>,</w:t>
            </w:r>
            <w:r w:rsidRPr="00E52D9A">
              <w:rPr>
                <w:b/>
                <w:sz w:val="18"/>
                <w:szCs w:val="18"/>
              </w:rPr>
              <w:t>0</w:t>
            </w:r>
          </w:p>
        </w:tc>
      </w:tr>
      <w:tr w:rsidR="00B41223" w:rsidRPr="00661F67" w:rsidTr="007F6BEF">
        <w:trPr>
          <w:trHeight w:val="547"/>
        </w:trPr>
        <w:tc>
          <w:tcPr>
            <w:tcW w:w="2812" w:type="dxa"/>
            <w:vAlign w:val="center"/>
          </w:tcPr>
          <w:p w:rsidR="00B41223" w:rsidRPr="00230C54" w:rsidRDefault="00B41223" w:rsidP="00A55047">
            <w:pPr>
              <w:spacing w:line="276" w:lineRule="auto"/>
              <w:rPr>
                <w:b/>
                <w:sz w:val="18"/>
                <w:szCs w:val="18"/>
              </w:rPr>
            </w:pPr>
            <w:r w:rsidRPr="00230C54">
              <w:rPr>
                <w:b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707" w:type="dxa"/>
            <w:noWrap/>
            <w:vAlign w:val="center"/>
          </w:tcPr>
          <w:p w:rsidR="00B41223" w:rsidRPr="00230C54" w:rsidRDefault="00B41223" w:rsidP="00A01958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230C54">
              <w:rPr>
                <w:b/>
                <w:sz w:val="18"/>
                <w:szCs w:val="18"/>
              </w:rPr>
              <w:t>17 198,48</w:t>
            </w:r>
          </w:p>
        </w:tc>
        <w:tc>
          <w:tcPr>
            <w:tcW w:w="1574" w:type="dxa"/>
            <w:noWrap/>
            <w:vAlign w:val="center"/>
          </w:tcPr>
          <w:p w:rsidR="00B41223" w:rsidRPr="00230C54" w:rsidRDefault="00230C54" w:rsidP="00230C5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230C54">
              <w:rPr>
                <w:b/>
                <w:sz w:val="18"/>
                <w:szCs w:val="18"/>
              </w:rPr>
              <w:t>0</w:t>
            </w:r>
            <w:r w:rsidR="00B41223" w:rsidRPr="00230C54">
              <w:rPr>
                <w:b/>
                <w:sz w:val="18"/>
                <w:szCs w:val="18"/>
              </w:rPr>
              <w:t>,</w:t>
            </w:r>
            <w:r w:rsidRPr="00230C54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574" w:type="dxa"/>
            <w:noWrap/>
            <w:vAlign w:val="center"/>
          </w:tcPr>
          <w:p w:rsidR="00B41223" w:rsidRPr="00230C54" w:rsidRDefault="00230C54" w:rsidP="00230C5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230C54">
              <w:rPr>
                <w:b/>
                <w:sz w:val="18"/>
                <w:szCs w:val="18"/>
              </w:rPr>
              <w:t>0</w:t>
            </w:r>
            <w:r w:rsidR="00B41223" w:rsidRPr="00230C54">
              <w:rPr>
                <w:b/>
                <w:sz w:val="18"/>
                <w:szCs w:val="18"/>
              </w:rPr>
              <w:t>,</w:t>
            </w:r>
            <w:r w:rsidRPr="00230C54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91" w:type="dxa"/>
            <w:noWrap/>
            <w:vAlign w:val="center"/>
          </w:tcPr>
          <w:p w:rsidR="00B41223" w:rsidRPr="00230C54" w:rsidRDefault="00230C54" w:rsidP="00230C5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230C54">
              <w:rPr>
                <w:b/>
                <w:sz w:val="18"/>
                <w:szCs w:val="18"/>
              </w:rPr>
              <w:t>0</w:t>
            </w:r>
            <w:r w:rsidR="00B41223" w:rsidRPr="00230C54">
              <w:rPr>
                <w:b/>
                <w:sz w:val="18"/>
                <w:szCs w:val="18"/>
              </w:rPr>
              <w:t>,</w:t>
            </w:r>
            <w:r w:rsidRPr="00230C54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91" w:type="dxa"/>
            <w:noWrap/>
            <w:vAlign w:val="center"/>
          </w:tcPr>
          <w:p w:rsidR="00B41223" w:rsidRPr="00230C54" w:rsidRDefault="00230C54" w:rsidP="001870D0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230C54">
              <w:rPr>
                <w:b/>
                <w:sz w:val="18"/>
                <w:szCs w:val="18"/>
              </w:rPr>
              <w:t>0,00</w:t>
            </w:r>
          </w:p>
        </w:tc>
      </w:tr>
      <w:tr w:rsidR="00B41223" w:rsidRPr="00661F67" w:rsidTr="007A0BF5">
        <w:trPr>
          <w:trHeight w:val="489"/>
        </w:trPr>
        <w:tc>
          <w:tcPr>
            <w:tcW w:w="2812" w:type="dxa"/>
            <w:vAlign w:val="center"/>
          </w:tcPr>
          <w:p w:rsidR="00B41223" w:rsidRPr="00230C54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230C54">
              <w:rPr>
                <w:sz w:val="18"/>
                <w:szCs w:val="18"/>
              </w:rPr>
              <w:lastRenderedPageBreak/>
              <w:t>Прочие неналоговые доходы</w:t>
            </w:r>
          </w:p>
          <w:p w:rsidR="00B41223" w:rsidRPr="00230C54" w:rsidRDefault="00B41223" w:rsidP="007A0BF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07" w:type="dxa"/>
            <w:noWrap/>
            <w:vAlign w:val="center"/>
          </w:tcPr>
          <w:p w:rsidR="00B41223" w:rsidRPr="00230C54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30C54">
              <w:rPr>
                <w:sz w:val="18"/>
                <w:szCs w:val="18"/>
              </w:rPr>
              <w:t>17 198,48</w:t>
            </w:r>
          </w:p>
        </w:tc>
        <w:tc>
          <w:tcPr>
            <w:tcW w:w="1574" w:type="dxa"/>
            <w:noWrap/>
            <w:vAlign w:val="center"/>
          </w:tcPr>
          <w:p w:rsidR="00B41223" w:rsidRPr="00230C54" w:rsidRDefault="00230C54" w:rsidP="00230C5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30C54">
              <w:rPr>
                <w:sz w:val="18"/>
                <w:szCs w:val="18"/>
              </w:rPr>
              <w:t>0</w:t>
            </w:r>
            <w:r w:rsidR="00B41223" w:rsidRPr="00230C54">
              <w:rPr>
                <w:sz w:val="18"/>
                <w:szCs w:val="18"/>
              </w:rPr>
              <w:t>,</w:t>
            </w:r>
            <w:r w:rsidRPr="00230C54">
              <w:rPr>
                <w:sz w:val="18"/>
                <w:szCs w:val="18"/>
              </w:rPr>
              <w:t>00</w:t>
            </w:r>
          </w:p>
        </w:tc>
        <w:tc>
          <w:tcPr>
            <w:tcW w:w="1574" w:type="dxa"/>
            <w:noWrap/>
            <w:vAlign w:val="center"/>
          </w:tcPr>
          <w:p w:rsidR="00B41223" w:rsidRPr="00230C54" w:rsidRDefault="00230C54" w:rsidP="00230C5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30C54">
              <w:rPr>
                <w:sz w:val="18"/>
                <w:szCs w:val="18"/>
              </w:rPr>
              <w:t>0</w:t>
            </w:r>
            <w:r w:rsidR="00B41223" w:rsidRPr="00230C54">
              <w:rPr>
                <w:sz w:val="18"/>
                <w:szCs w:val="18"/>
              </w:rPr>
              <w:t>,</w:t>
            </w:r>
            <w:r w:rsidRPr="00230C54">
              <w:rPr>
                <w:sz w:val="18"/>
                <w:szCs w:val="18"/>
              </w:rPr>
              <w:t>00</w:t>
            </w:r>
          </w:p>
        </w:tc>
        <w:tc>
          <w:tcPr>
            <w:tcW w:w="1291" w:type="dxa"/>
            <w:noWrap/>
            <w:vAlign w:val="center"/>
          </w:tcPr>
          <w:p w:rsidR="00B41223" w:rsidRPr="00230C54" w:rsidRDefault="00230C54" w:rsidP="00230C5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30C54">
              <w:rPr>
                <w:sz w:val="18"/>
                <w:szCs w:val="18"/>
              </w:rPr>
              <w:t>0</w:t>
            </w:r>
            <w:r w:rsidR="00B41223" w:rsidRPr="00230C54">
              <w:rPr>
                <w:sz w:val="18"/>
                <w:szCs w:val="18"/>
              </w:rPr>
              <w:t>,</w:t>
            </w:r>
            <w:r w:rsidRPr="00230C54">
              <w:rPr>
                <w:sz w:val="18"/>
                <w:szCs w:val="18"/>
              </w:rPr>
              <w:t>00</w:t>
            </w:r>
          </w:p>
        </w:tc>
        <w:tc>
          <w:tcPr>
            <w:tcW w:w="1291" w:type="dxa"/>
            <w:noWrap/>
            <w:vAlign w:val="center"/>
          </w:tcPr>
          <w:p w:rsidR="00B41223" w:rsidRPr="00230C54" w:rsidRDefault="00230C54" w:rsidP="001870D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30C54">
              <w:rPr>
                <w:sz w:val="18"/>
                <w:szCs w:val="18"/>
              </w:rPr>
              <w:t>0,00</w:t>
            </w:r>
          </w:p>
        </w:tc>
      </w:tr>
      <w:tr w:rsidR="00B41223" w:rsidRPr="00661F67" w:rsidTr="007A0BF5">
        <w:trPr>
          <w:trHeight w:val="489"/>
        </w:trPr>
        <w:tc>
          <w:tcPr>
            <w:tcW w:w="2812" w:type="dxa"/>
            <w:vAlign w:val="center"/>
          </w:tcPr>
          <w:p w:rsidR="00B41223" w:rsidRPr="00230C54" w:rsidRDefault="00B41223" w:rsidP="00A55047">
            <w:pPr>
              <w:spacing w:line="276" w:lineRule="auto"/>
              <w:rPr>
                <w:sz w:val="18"/>
                <w:szCs w:val="18"/>
              </w:rPr>
            </w:pPr>
            <w:r w:rsidRPr="00230C54">
              <w:rPr>
                <w:sz w:val="18"/>
                <w:szCs w:val="18"/>
              </w:rPr>
              <w:t>Прочие неналоговые доходы бюджетов городских округов</w:t>
            </w:r>
          </w:p>
        </w:tc>
        <w:tc>
          <w:tcPr>
            <w:tcW w:w="1707" w:type="dxa"/>
            <w:noWrap/>
            <w:vAlign w:val="center"/>
          </w:tcPr>
          <w:p w:rsidR="00B41223" w:rsidRPr="00230C54" w:rsidRDefault="00B41223" w:rsidP="00A0195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30C54">
              <w:rPr>
                <w:sz w:val="18"/>
                <w:szCs w:val="18"/>
              </w:rPr>
              <w:t>17 198,48</w:t>
            </w:r>
          </w:p>
        </w:tc>
        <w:tc>
          <w:tcPr>
            <w:tcW w:w="1574" w:type="dxa"/>
            <w:noWrap/>
            <w:vAlign w:val="center"/>
          </w:tcPr>
          <w:p w:rsidR="00B41223" w:rsidRPr="00230C54" w:rsidRDefault="00230C54" w:rsidP="00230C5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30C54">
              <w:rPr>
                <w:sz w:val="18"/>
                <w:szCs w:val="18"/>
              </w:rPr>
              <w:t>0,00</w:t>
            </w:r>
          </w:p>
        </w:tc>
        <w:tc>
          <w:tcPr>
            <w:tcW w:w="1574" w:type="dxa"/>
            <w:noWrap/>
            <w:vAlign w:val="center"/>
          </w:tcPr>
          <w:p w:rsidR="00B41223" w:rsidRPr="00230C54" w:rsidRDefault="00230C54" w:rsidP="00230C5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30C54">
              <w:rPr>
                <w:sz w:val="18"/>
                <w:szCs w:val="18"/>
              </w:rPr>
              <w:t>0</w:t>
            </w:r>
            <w:r w:rsidR="00B41223" w:rsidRPr="00230C54">
              <w:rPr>
                <w:sz w:val="18"/>
                <w:szCs w:val="18"/>
              </w:rPr>
              <w:t>,</w:t>
            </w:r>
            <w:r w:rsidRPr="00230C54">
              <w:rPr>
                <w:sz w:val="18"/>
                <w:szCs w:val="18"/>
              </w:rPr>
              <w:t>00</w:t>
            </w:r>
          </w:p>
        </w:tc>
        <w:tc>
          <w:tcPr>
            <w:tcW w:w="1291" w:type="dxa"/>
            <w:noWrap/>
            <w:vAlign w:val="center"/>
          </w:tcPr>
          <w:p w:rsidR="00B41223" w:rsidRPr="00230C54" w:rsidRDefault="00B41223" w:rsidP="00230C5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30C54">
              <w:rPr>
                <w:sz w:val="18"/>
                <w:szCs w:val="18"/>
              </w:rPr>
              <w:t>0,</w:t>
            </w:r>
            <w:r w:rsidR="00230C54" w:rsidRPr="00230C54">
              <w:rPr>
                <w:sz w:val="18"/>
                <w:szCs w:val="18"/>
              </w:rPr>
              <w:t>00</w:t>
            </w:r>
          </w:p>
        </w:tc>
        <w:tc>
          <w:tcPr>
            <w:tcW w:w="1291" w:type="dxa"/>
            <w:noWrap/>
            <w:vAlign w:val="center"/>
          </w:tcPr>
          <w:p w:rsidR="00B41223" w:rsidRPr="00230C54" w:rsidRDefault="00230C54" w:rsidP="001870D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30C54">
              <w:rPr>
                <w:sz w:val="18"/>
                <w:szCs w:val="18"/>
              </w:rPr>
              <w:t>0,00</w:t>
            </w:r>
          </w:p>
        </w:tc>
      </w:tr>
    </w:tbl>
    <w:p w:rsidR="00565700" w:rsidRPr="0083060A" w:rsidRDefault="00565700" w:rsidP="000D3A1A">
      <w:pPr>
        <w:spacing w:line="276" w:lineRule="auto"/>
        <w:jc w:val="right"/>
        <w:rPr>
          <w:szCs w:val="28"/>
        </w:rPr>
      </w:pPr>
    </w:p>
    <w:p w:rsidR="00947F33" w:rsidRPr="0083060A" w:rsidRDefault="00947F33" w:rsidP="00947F33">
      <w:pPr>
        <w:spacing w:line="276" w:lineRule="auto"/>
        <w:ind w:firstLine="708"/>
        <w:jc w:val="both"/>
        <w:rPr>
          <w:rFonts w:eastAsia="Calibri"/>
          <w:szCs w:val="28"/>
          <w:lang w:eastAsia="en-US"/>
        </w:rPr>
      </w:pPr>
      <w:r w:rsidRPr="0083060A">
        <w:rPr>
          <w:rFonts w:eastAsia="Calibri"/>
          <w:szCs w:val="28"/>
          <w:lang w:eastAsia="en-US"/>
        </w:rPr>
        <w:t xml:space="preserve">1. КБК 000 1010200001 0000 110 Налог на доходы физических лиц. </w:t>
      </w:r>
    </w:p>
    <w:p w:rsidR="0075746A" w:rsidRPr="0075746A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75746A">
        <w:rPr>
          <w:rFonts w:eastAsia="Calibri"/>
          <w:szCs w:val="28"/>
          <w:lang w:eastAsia="en-US"/>
        </w:rPr>
        <w:t>В бюджете утверждено поступление доходов в сумме 67 934 129,00 руб. Фактически поступили доходы в сумме 66 764 784,51 руб. (98,</w:t>
      </w:r>
      <w:r w:rsidR="00AE654A">
        <w:rPr>
          <w:rFonts w:eastAsia="Calibri"/>
          <w:szCs w:val="28"/>
          <w:lang w:eastAsia="en-US"/>
        </w:rPr>
        <w:t>3</w:t>
      </w:r>
      <w:r w:rsidRPr="0075746A">
        <w:rPr>
          <w:rFonts w:eastAsia="Calibri"/>
          <w:szCs w:val="28"/>
          <w:lang w:eastAsia="en-US"/>
        </w:rPr>
        <w:t xml:space="preserve">%). Отклонение сложилось в сумме «-» 1 169 344,49 руб. </w:t>
      </w:r>
    </w:p>
    <w:p w:rsidR="0075746A" w:rsidRPr="0075746A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75746A">
        <w:rPr>
          <w:rFonts w:eastAsia="Calibri"/>
          <w:szCs w:val="28"/>
          <w:lang w:eastAsia="en-US"/>
        </w:rPr>
        <w:t xml:space="preserve">Темп поступлений в местный бюджет по сравнению с 2019 годом сложился на уровне 97,2% («-» 1 893 095,91 руб.). </w:t>
      </w:r>
    </w:p>
    <w:p w:rsidR="0075746A" w:rsidRPr="0075746A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75746A">
        <w:rPr>
          <w:rFonts w:eastAsia="Calibri"/>
          <w:szCs w:val="28"/>
          <w:lang w:eastAsia="en-US"/>
        </w:rPr>
        <w:t>В том числе:</w:t>
      </w:r>
    </w:p>
    <w:p w:rsidR="0075746A" w:rsidRPr="0075746A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proofErr w:type="gramStart"/>
      <w:r w:rsidRPr="0075746A">
        <w:rPr>
          <w:rFonts w:eastAsia="Calibri"/>
          <w:szCs w:val="28"/>
          <w:lang w:eastAsia="en-US"/>
        </w:rPr>
        <w:t xml:space="preserve">- по КБК 000 10102010 01 0000 110 (Налог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Федерации) в бюджете утверждено поступление доходов в сумме </w:t>
      </w:r>
      <w:r w:rsidR="0036158E">
        <w:rPr>
          <w:rFonts w:eastAsia="Calibri"/>
          <w:szCs w:val="28"/>
          <w:lang w:eastAsia="en-US"/>
        </w:rPr>
        <w:br/>
      </w:r>
      <w:r w:rsidRPr="0075746A">
        <w:rPr>
          <w:rFonts w:eastAsia="Calibri"/>
          <w:szCs w:val="28"/>
          <w:lang w:eastAsia="en-US"/>
        </w:rPr>
        <w:t>66 992 036,00 руб., фактически поступили доходы в сумме 65 012</w:t>
      </w:r>
      <w:proofErr w:type="gramEnd"/>
      <w:r w:rsidRPr="0075746A">
        <w:rPr>
          <w:rFonts w:eastAsia="Calibri"/>
          <w:szCs w:val="28"/>
          <w:lang w:eastAsia="en-US"/>
        </w:rPr>
        <w:t xml:space="preserve"> 692,16 руб. (97,</w:t>
      </w:r>
      <w:r w:rsidR="0036158E">
        <w:rPr>
          <w:rFonts w:eastAsia="Calibri"/>
          <w:szCs w:val="28"/>
          <w:lang w:eastAsia="en-US"/>
        </w:rPr>
        <w:t>1</w:t>
      </w:r>
      <w:r w:rsidRPr="0075746A">
        <w:rPr>
          <w:rFonts w:eastAsia="Calibri"/>
          <w:szCs w:val="28"/>
          <w:lang w:eastAsia="en-US"/>
        </w:rPr>
        <w:t>%). Отклонение сложилось в сумме «-» 1 979 343,84 руб. Темп поступлений в местный бюджет по сравнению с 2019 годом сложился на уровне 95,</w:t>
      </w:r>
      <w:r w:rsidR="00DE78AF">
        <w:rPr>
          <w:rFonts w:eastAsia="Calibri"/>
          <w:szCs w:val="28"/>
          <w:lang w:eastAsia="en-US"/>
        </w:rPr>
        <w:t>9</w:t>
      </w:r>
      <w:r w:rsidRPr="0075746A">
        <w:rPr>
          <w:rFonts w:eastAsia="Calibri"/>
          <w:szCs w:val="28"/>
          <w:lang w:eastAsia="en-US"/>
        </w:rPr>
        <w:t xml:space="preserve">% («-» 2 792 877,91 руб.) в связи с произведенным в феврале 2020 года зачетом по АО «БХЗ им.50-летия СССР». </w:t>
      </w:r>
    </w:p>
    <w:p w:rsidR="0075746A" w:rsidRPr="0075746A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proofErr w:type="gramStart"/>
      <w:r w:rsidRPr="0075746A">
        <w:rPr>
          <w:rFonts w:eastAsia="Calibri"/>
          <w:szCs w:val="28"/>
          <w:lang w:eastAsia="en-US"/>
        </w:rPr>
        <w:t>- по КБК 000 10102020 01 0000 110 (Налог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Федерации) в бюджете утверждено поступление доходов в сумме 74 500,00 руб., фактически поступили</w:t>
      </w:r>
      <w:proofErr w:type="gramEnd"/>
      <w:r w:rsidRPr="0075746A">
        <w:rPr>
          <w:rFonts w:eastAsia="Calibri"/>
          <w:szCs w:val="28"/>
          <w:lang w:eastAsia="en-US"/>
        </w:rPr>
        <w:t xml:space="preserve"> доходы в сумме 75 118,27 руб. (100,8%), отклонение сложилось в сумме 618,27 руб. Прогнозирование данного налога производилось в условиях отсутствия начисленных сумм, учитывались среднеквартальные поступления налога в 2019 году и динамика поступлений 2020 года;</w:t>
      </w:r>
    </w:p>
    <w:p w:rsidR="0075746A" w:rsidRPr="0075746A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proofErr w:type="gramStart"/>
      <w:r w:rsidRPr="0075746A">
        <w:rPr>
          <w:rFonts w:eastAsia="Calibri"/>
          <w:szCs w:val="28"/>
          <w:lang w:eastAsia="en-US"/>
        </w:rPr>
        <w:t xml:space="preserve">- по КБК 000 10102030 01 0000 110 (Налог на доходы физических лиц с доходов, полученных физическими лицами в соответствии со статьей 228 Налогового кодекса Российской Федерации) в бюджете утверждено поступление доходов в сумме 807 500,00 руб., фактически поступили доходы в сумме 1 613 781,03 руб. что в 2,0 раза больше плановых назначений, отклонение сложилось в сумме 806 281,03 руб. </w:t>
      </w:r>
      <w:r w:rsidR="005409B6">
        <w:rPr>
          <w:rFonts w:eastAsia="Calibri"/>
          <w:szCs w:val="28"/>
          <w:lang w:eastAsia="en-US"/>
        </w:rPr>
        <w:t>в</w:t>
      </w:r>
      <w:proofErr w:type="gramEnd"/>
      <w:r w:rsidR="005409B6">
        <w:rPr>
          <w:rFonts w:eastAsia="Calibri"/>
          <w:szCs w:val="28"/>
          <w:lang w:eastAsia="en-US"/>
        </w:rPr>
        <w:t xml:space="preserve"> связи с </w:t>
      </w:r>
      <w:r w:rsidR="00546274">
        <w:rPr>
          <w:rFonts w:eastAsia="Calibri"/>
          <w:szCs w:val="28"/>
          <w:lang w:eastAsia="en-US"/>
        </w:rPr>
        <w:t xml:space="preserve">уплатой налога Самсоновым М.В. </w:t>
      </w:r>
      <w:r w:rsidR="00BF464C">
        <w:rPr>
          <w:rFonts w:eastAsia="Calibri"/>
          <w:szCs w:val="28"/>
          <w:lang w:eastAsia="en-US"/>
        </w:rPr>
        <w:t xml:space="preserve">в декабре 2020 года. </w:t>
      </w:r>
      <w:r w:rsidRPr="0075746A">
        <w:rPr>
          <w:rFonts w:eastAsia="Calibri"/>
          <w:szCs w:val="28"/>
          <w:lang w:eastAsia="en-US"/>
        </w:rPr>
        <w:t>Прогнозирование данного налога производилось в условиях отсутствия начисленных сумм, учитывались среднеквартальные поступления налога в 2019 году и динамика поступлений 2020 года;</w:t>
      </w:r>
    </w:p>
    <w:p w:rsidR="0075746A" w:rsidRPr="0075746A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proofErr w:type="gramStart"/>
      <w:r w:rsidRPr="0075746A">
        <w:rPr>
          <w:rFonts w:eastAsia="Calibri"/>
          <w:szCs w:val="28"/>
          <w:lang w:eastAsia="en-US"/>
        </w:rPr>
        <w:t xml:space="preserve">- по КБК 000 10102040 01 0000 110 (Налог на доходы физических лиц в виде фиксированных авансовых платежей с доходов, полученных физическими лицами, являющимися иностранными гражданами, </w:t>
      </w:r>
      <w:r w:rsidRPr="0075746A">
        <w:rPr>
          <w:rFonts w:eastAsia="Calibri"/>
          <w:szCs w:val="28"/>
          <w:lang w:eastAsia="en-US"/>
        </w:rPr>
        <w:lastRenderedPageBreak/>
        <w:t>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Федерации) в бюджете утверждено поступление доходов в сумме 60 093,00 руб., фактически поступили доходы в сумме</w:t>
      </w:r>
      <w:proofErr w:type="gramEnd"/>
      <w:r w:rsidRPr="0075746A">
        <w:rPr>
          <w:rFonts w:eastAsia="Calibri"/>
          <w:szCs w:val="28"/>
          <w:lang w:eastAsia="en-US"/>
        </w:rPr>
        <w:t xml:space="preserve"> 63 193,05 руб. (105,</w:t>
      </w:r>
      <w:r w:rsidR="00107B4B">
        <w:rPr>
          <w:rFonts w:eastAsia="Calibri"/>
          <w:szCs w:val="28"/>
          <w:lang w:eastAsia="en-US"/>
        </w:rPr>
        <w:t>2</w:t>
      </w:r>
      <w:r w:rsidRPr="0075746A">
        <w:rPr>
          <w:rFonts w:eastAsia="Calibri"/>
          <w:szCs w:val="28"/>
          <w:lang w:eastAsia="en-US"/>
        </w:rPr>
        <w:t>%). Отклонение сложилось в сумме 3 100,05 руб. Прогнозирование данного налога производилось в условиях отсутствия начисленных сумм, учитывались среднеквартальные поступления налога в 2019 году и динамика поступлений 2020 года.</w:t>
      </w:r>
    </w:p>
    <w:p w:rsidR="0075746A" w:rsidRPr="0075746A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75746A">
        <w:rPr>
          <w:rFonts w:eastAsia="Calibri"/>
          <w:szCs w:val="28"/>
          <w:lang w:eastAsia="en-US"/>
        </w:rPr>
        <w:t xml:space="preserve">2. КБК 000 10300000 00 0000 000 Налоги на товары (работы, услуги), реализуемые на территории Российской Федерации. </w:t>
      </w:r>
    </w:p>
    <w:p w:rsidR="0075746A" w:rsidRPr="0075746A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75746A">
        <w:rPr>
          <w:rFonts w:eastAsia="Calibri"/>
          <w:szCs w:val="28"/>
          <w:lang w:eastAsia="en-US"/>
        </w:rPr>
        <w:t>В бюджете утверждено поступление доходов в сумме 2 828 000,00 руб., фактически поступили доходы в сумме 2 525 406,61 руб. (89,3%). Отклонение сложилось в сумме «-» 302 593,39 руб. Поступления планировались расчетным методом. Темп роста 2020 года составил 93,8% к уровню 2019 года («-» 165 924,72 руб.).</w:t>
      </w:r>
    </w:p>
    <w:p w:rsidR="0075746A" w:rsidRPr="0075746A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75746A">
        <w:rPr>
          <w:rFonts w:eastAsia="Calibri"/>
          <w:szCs w:val="28"/>
          <w:lang w:eastAsia="en-US"/>
        </w:rPr>
        <w:t xml:space="preserve">3. КБК 000 10500000 00 0000 000 Налоги на совокупный доход. </w:t>
      </w:r>
    </w:p>
    <w:p w:rsidR="0075746A" w:rsidRPr="0075746A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75746A">
        <w:rPr>
          <w:rFonts w:eastAsia="Calibri"/>
          <w:szCs w:val="28"/>
          <w:lang w:eastAsia="en-US"/>
        </w:rPr>
        <w:t>В бюджете утверждено поступление доходов в сумме 3 412 000,00 руб. Фактически поступили доходы в сумме 3 404 552,40 руб. (99,8%). Отклонение сложилось в сумме «-» 7 447,60 руб. Темп роста 2020 года составил 98,</w:t>
      </w:r>
      <w:r w:rsidR="0003107B">
        <w:rPr>
          <w:rFonts w:eastAsia="Calibri"/>
          <w:szCs w:val="28"/>
          <w:lang w:eastAsia="en-US"/>
        </w:rPr>
        <w:t>6</w:t>
      </w:r>
      <w:r w:rsidRPr="0075746A">
        <w:rPr>
          <w:rFonts w:eastAsia="Calibri"/>
          <w:szCs w:val="28"/>
          <w:lang w:eastAsia="en-US"/>
        </w:rPr>
        <w:t>% к уровню 2019 года («-» 49 935,79 руб.).</w:t>
      </w:r>
    </w:p>
    <w:p w:rsidR="0075746A" w:rsidRPr="0075746A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75746A">
        <w:rPr>
          <w:rFonts w:eastAsia="Calibri"/>
          <w:szCs w:val="28"/>
          <w:lang w:eastAsia="en-US"/>
        </w:rPr>
        <w:t>В том числе:</w:t>
      </w:r>
    </w:p>
    <w:p w:rsidR="0075746A" w:rsidRPr="0075746A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75746A">
        <w:rPr>
          <w:rFonts w:eastAsia="Calibri"/>
          <w:szCs w:val="28"/>
          <w:lang w:eastAsia="en-US"/>
        </w:rPr>
        <w:t>- КБК 000 10502000 02 0000 110 Единый налог на вмененный доход для отдельных видов деятельности.</w:t>
      </w:r>
    </w:p>
    <w:p w:rsidR="0075746A" w:rsidRPr="0075746A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75746A">
        <w:rPr>
          <w:rFonts w:eastAsia="Calibri"/>
          <w:szCs w:val="28"/>
          <w:lang w:eastAsia="en-US"/>
        </w:rPr>
        <w:t>В бюджете утверждено поступление доходов в сумме 3 059 000,00 руб. Фактически поступили доходы в сумме 3 120 323,27 руб. (102,0%). Отклонение сложилось в сумме 61 323,27 руб. в связи с погашением задолженности отдельными налогоплательщиками;</w:t>
      </w:r>
    </w:p>
    <w:p w:rsidR="0075746A" w:rsidRPr="0075746A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75746A">
        <w:rPr>
          <w:rFonts w:eastAsia="Calibri"/>
          <w:szCs w:val="28"/>
          <w:lang w:eastAsia="en-US"/>
        </w:rPr>
        <w:t xml:space="preserve">- КБК 000 10504000 02 0000 110 Налог, взимаемый </w:t>
      </w:r>
      <w:r w:rsidR="00196B6C">
        <w:rPr>
          <w:rFonts w:eastAsia="Calibri"/>
          <w:szCs w:val="28"/>
          <w:lang w:eastAsia="en-US"/>
        </w:rPr>
        <w:t xml:space="preserve">в </w:t>
      </w:r>
      <w:r w:rsidRPr="0075746A">
        <w:rPr>
          <w:rFonts w:eastAsia="Calibri"/>
          <w:szCs w:val="28"/>
          <w:lang w:eastAsia="en-US"/>
        </w:rPr>
        <w:t xml:space="preserve">связи с применением </w:t>
      </w:r>
      <w:r w:rsidR="00196B6C">
        <w:rPr>
          <w:rFonts w:eastAsia="Calibri"/>
          <w:szCs w:val="28"/>
          <w:lang w:eastAsia="en-US"/>
        </w:rPr>
        <w:t>патентной</w:t>
      </w:r>
      <w:r w:rsidRPr="0075746A">
        <w:rPr>
          <w:rFonts w:eastAsia="Calibri"/>
          <w:szCs w:val="28"/>
          <w:lang w:eastAsia="en-US"/>
        </w:rPr>
        <w:t xml:space="preserve"> системы налогообложения.</w:t>
      </w:r>
    </w:p>
    <w:p w:rsidR="0075746A" w:rsidRPr="0075746A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75746A">
        <w:rPr>
          <w:rFonts w:eastAsia="Calibri"/>
          <w:szCs w:val="28"/>
          <w:lang w:eastAsia="en-US"/>
        </w:rPr>
        <w:t>В бюджете утверждено поступление доходов в сумме 353 000,00 руб. Фактически поступили доходы в сумме 284 229,13 руб. (80,5%). Отклонение сложилось в сумме «-» 68 770,87 руб. в связи с поступлением платежей от отдельных налогоплательщиков в меньшем объеме, чем было запланировано.</w:t>
      </w:r>
    </w:p>
    <w:p w:rsidR="0075746A" w:rsidRPr="0075746A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75746A">
        <w:rPr>
          <w:rFonts w:eastAsia="Calibri"/>
          <w:szCs w:val="28"/>
          <w:lang w:eastAsia="en-US"/>
        </w:rPr>
        <w:t>4. КБК 000 10601000 00 0000 110 Налог на имущество физических лиц.</w:t>
      </w:r>
    </w:p>
    <w:p w:rsidR="0075746A" w:rsidRPr="0075746A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75746A">
        <w:rPr>
          <w:rFonts w:eastAsia="Calibri"/>
          <w:szCs w:val="28"/>
          <w:lang w:eastAsia="en-US"/>
        </w:rPr>
        <w:t xml:space="preserve">В бюджете утверждено поступление доходов в сумме 7 142 000,00 руб. Фактически поступили доходы в сумме 6 808 802,89 руб. (95,3%). Отклонение сложилось в сумме «-» 333 197,11 руб. Неисполнение связано с поступлением платежей от физических лиц в меньшем объеме, чем планировалось. </w:t>
      </w:r>
    </w:p>
    <w:p w:rsidR="0075746A" w:rsidRPr="0075746A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75746A">
        <w:rPr>
          <w:rFonts w:eastAsia="Calibri"/>
          <w:szCs w:val="28"/>
          <w:lang w:eastAsia="en-US"/>
        </w:rPr>
        <w:t>Темп роста 2020 года составил 123,</w:t>
      </w:r>
      <w:r w:rsidR="001F4D94">
        <w:rPr>
          <w:rFonts w:eastAsia="Calibri"/>
          <w:szCs w:val="28"/>
          <w:lang w:eastAsia="en-US"/>
        </w:rPr>
        <w:t>5</w:t>
      </w:r>
      <w:r w:rsidRPr="0075746A">
        <w:rPr>
          <w:rFonts w:eastAsia="Calibri"/>
          <w:szCs w:val="28"/>
          <w:lang w:eastAsia="en-US"/>
        </w:rPr>
        <w:t xml:space="preserve">% к уровню 2019 года </w:t>
      </w:r>
      <w:r>
        <w:rPr>
          <w:rFonts w:eastAsia="Calibri"/>
          <w:szCs w:val="28"/>
          <w:lang w:eastAsia="en-US"/>
        </w:rPr>
        <w:br/>
      </w:r>
      <w:r w:rsidRPr="0075746A">
        <w:rPr>
          <w:rFonts w:eastAsia="Calibri"/>
          <w:szCs w:val="28"/>
          <w:lang w:eastAsia="en-US"/>
        </w:rPr>
        <w:t>(+ 1 294 454,52 руб.).</w:t>
      </w:r>
    </w:p>
    <w:p w:rsidR="0075746A" w:rsidRPr="0075746A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75746A">
        <w:rPr>
          <w:rFonts w:eastAsia="Calibri"/>
          <w:szCs w:val="28"/>
          <w:lang w:eastAsia="en-US"/>
        </w:rPr>
        <w:t>5. КБК 000 10606000 00 0000 110 Земельный налог.</w:t>
      </w:r>
    </w:p>
    <w:p w:rsidR="0075746A" w:rsidRPr="0075746A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75746A">
        <w:rPr>
          <w:rFonts w:eastAsia="Calibri"/>
          <w:szCs w:val="28"/>
          <w:lang w:eastAsia="en-US"/>
        </w:rPr>
        <w:t xml:space="preserve">В бюджете утверждено поступление доходов в сумме 26 186 275,00 руб. Фактически поступили доходы в сумме 25 978 871,75 руб. (99,2%). Отклонение сложилось в сумме «-» 207 403,25 руб. Темп роста 2020 года </w:t>
      </w:r>
      <w:r w:rsidRPr="0075746A">
        <w:rPr>
          <w:rFonts w:eastAsia="Calibri"/>
          <w:szCs w:val="28"/>
          <w:lang w:eastAsia="en-US"/>
        </w:rPr>
        <w:lastRenderedPageBreak/>
        <w:t>составил 1</w:t>
      </w:r>
      <w:r w:rsidR="001F4D94">
        <w:rPr>
          <w:rFonts w:eastAsia="Calibri"/>
          <w:szCs w:val="28"/>
          <w:lang w:eastAsia="en-US"/>
        </w:rPr>
        <w:t>30</w:t>
      </w:r>
      <w:r w:rsidRPr="0075746A">
        <w:rPr>
          <w:rFonts w:eastAsia="Calibri"/>
          <w:szCs w:val="28"/>
          <w:lang w:eastAsia="en-US"/>
        </w:rPr>
        <w:t>,</w:t>
      </w:r>
      <w:r w:rsidR="001F4D94">
        <w:rPr>
          <w:rFonts w:eastAsia="Calibri"/>
          <w:szCs w:val="28"/>
          <w:lang w:eastAsia="en-US"/>
        </w:rPr>
        <w:t>0</w:t>
      </w:r>
      <w:r w:rsidRPr="0075746A">
        <w:rPr>
          <w:rFonts w:eastAsia="Calibri"/>
          <w:szCs w:val="28"/>
          <w:lang w:eastAsia="en-US"/>
        </w:rPr>
        <w:t>% к уровню 2019 года (+ 5 990 949,53 руб.) в связи изменением кадастровой стоимости земельных участков АО «БХЗ им.50-летия СССР».</w:t>
      </w:r>
    </w:p>
    <w:p w:rsidR="0075746A" w:rsidRPr="0075746A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75746A">
        <w:rPr>
          <w:rFonts w:eastAsia="Calibri"/>
          <w:szCs w:val="28"/>
          <w:lang w:eastAsia="en-US"/>
        </w:rPr>
        <w:t>В том числе:</w:t>
      </w:r>
    </w:p>
    <w:p w:rsidR="0075746A" w:rsidRPr="0075746A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75746A">
        <w:rPr>
          <w:rFonts w:eastAsia="Calibri"/>
          <w:szCs w:val="28"/>
          <w:lang w:eastAsia="en-US"/>
        </w:rPr>
        <w:t>- КБК 000 10606032 04 0000 110 Земельный налог с организаций, обладающих земельным участком, расположенным в границах городских округов.</w:t>
      </w:r>
    </w:p>
    <w:p w:rsidR="0075746A" w:rsidRPr="0075746A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75746A">
        <w:rPr>
          <w:rFonts w:eastAsia="Calibri"/>
          <w:szCs w:val="28"/>
          <w:lang w:eastAsia="en-US"/>
        </w:rPr>
        <w:t>В бюджете утверждено поступление доходов в сумме 22 639 475,00 руб. Фактически поступили доходы в сумме 22 654 375,83 руб. (100,</w:t>
      </w:r>
      <w:r w:rsidR="001F4D94">
        <w:rPr>
          <w:rFonts w:eastAsia="Calibri"/>
          <w:szCs w:val="28"/>
          <w:lang w:eastAsia="en-US"/>
        </w:rPr>
        <w:t>1</w:t>
      </w:r>
      <w:r w:rsidRPr="0075746A">
        <w:rPr>
          <w:rFonts w:eastAsia="Calibri"/>
          <w:szCs w:val="28"/>
          <w:lang w:eastAsia="en-US"/>
        </w:rPr>
        <w:t>%). Отклонение сложилось в сумме 14 900,83 руб. Перевыполнение связано с досрочной уплатой отдельными налогоплательщиками налога по сроку 01.03.2021 года;</w:t>
      </w:r>
    </w:p>
    <w:p w:rsidR="0075746A" w:rsidRPr="0075746A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75746A">
        <w:rPr>
          <w:rFonts w:eastAsia="Calibri"/>
          <w:szCs w:val="28"/>
          <w:lang w:eastAsia="en-US"/>
        </w:rPr>
        <w:t>- КБК 000 10606042 04 0000 110 Земельный налог с физических лиц, обладающих земельным участком, расположенным в границах городских округов.</w:t>
      </w:r>
    </w:p>
    <w:p w:rsidR="0075746A" w:rsidRPr="0075746A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75746A">
        <w:rPr>
          <w:rFonts w:eastAsia="Calibri"/>
          <w:szCs w:val="28"/>
          <w:lang w:eastAsia="en-US"/>
        </w:rPr>
        <w:t>В бюджете утверждено поступление доходов в сумме 3 546 800,00 руб. Фактически поступили доходы в сумме 3 324 495,92 руб. (93,7%). Отклонение сложилось в сумме «-» 222 304,08 руб. Неисполнение связано с поступлением платежей от физических лиц в меньшем объеме, чем планировалось.</w:t>
      </w:r>
    </w:p>
    <w:p w:rsidR="0075746A" w:rsidRPr="0075746A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75746A">
        <w:rPr>
          <w:rFonts w:eastAsia="Calibri"/>
          <w:szCs w:val="28"/>
          <w:lang w:eastAsia="en-US"/>
        </w:rPr>
        <w:t xml:space="preserve">6. КБК 000 10800000 00 0000 000 Государственная пошлина. </w:t>
      </w:r>
    </w:p>
    <w:p w:rsidR="0075746A" w:rsidRPr="0075746A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75746A">
        <w:rPr>
          <w:rFonts w:eastAsia="Calibri"/>
          <w:szCs w:val="28"/>
          <w:lang w:eastAsia="en-US"/>
        </w:rPr>
        <w:t>В бюджете утверждено поступление доходов в сумме 1 497 000,00 руб. Фактически поступили доходы в сумме 1 475 746,08 руб. (98,</w:t>
      </w:r>
      <w:r w:rsidR="00613976">
        <w:rPr>
          <w:rFonts w:eastAsia="Calibri"/>
          <w:szCs w:val="28"/>
          <w:lang w:eastAsia="en-US"/>
        </w:rPr>
        <w:t>6</w:t>
      </w:r>
      <w:r w:rsidRPr="0075746A">
        <w:rPr>
          <w:rFonts w:eastAsia="Calibri"/>
          <w:szCs w:val="28"/>
          <w:lang w:eastAsia="en-US"/>
        </w:rPr>
        <w:t>%). Отклонение сложилось в сумме «-» 21 253,92 руб. Неисполнение связано с уменьшением количества обращений физических и юридических лиц для совершения юридически значимых действий. Темп роста 2020 года составил 10</w:t>
      </w:r>
      <w:r w:rsidR="00613976">
        <w:rPr>
          <w:rFonts w:eastAsia="Calibri"/>
          <w:szCs w:val="28"/>
          <w:lang w:eastAsia="en-US"/>
        </w:rPr>
        <w:t>6</w:t>
      </w:r>
      <w:r w:rsidRPr="0075746A">
        <w:rPr>
          <w:rFonts w:eastAsia="Calibri"/>
          <w:szCs w:val="28"/>
          <w:lang w:eastAsia="en-US"/>
        </w:rPr>
        <w:t>,</w:t>
      </w:r>
      <w:r w:rsidR="00613976">
        <w:rPr>
          <w:rFonts w:eastAsia="Calibri"/>
          <w:szCs w:val="28"/>
          <w:lang w:eastAsia="en-US"/>
        </w:rPr>
        <w:t>0</w:t>
      </w:r>
      <w:r w:rsidRPr="0075746A">
        <w:rPr>
          <w:rFonts w:eastAsia="Calibri"/>
          <w:szCs w:val="28"/>
          <w:lang w:eastAsia="en-US"/>
        </w:rPr>
        <w:t>% к уровню 2019 года (+ 82 970,65 руб.).</w:t>
      </w:r>
    </w:p>
    <w:p w:rsidR="0075746A" w:rsidRPr="0075746A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75746A">
        <w:rPr>
          <w:rFonts w:eastAsia="Calibri"/>
          <w:szCs w:val="28"/>
          <w:lang w:eastAsia="en-US"/>
        </w:rPr>
        <w:t>7. КБК 000 11100000 00 0000 000 Доходы от использования имущества, находящегося в государственной и муниципальной собственности.</w:t>
      </w:r>
    </w:p>
    <w:p w:rsidR="0075746A" w:rsidRPr="0075746A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75746A">
        <w:rPr>
          <w:rFonts w:eastAsia="Calibri"/>
          <w:szCs w:val="28"/>
          <w:lang w:eastAsia="en-US"/>
        </w:rPr>
        <w:t>В бюджете утверждено поступление доходов в сумме 5 340 084,06 руб. Фактически поступили доходы в сумме 5 408 796,93 руб. (101,</w:t>
      </w:r>
      <w:r w:rsidR="00613976">
        <w:rPr>
          <w:rFonts w:eastAsia="Calibri"/>
          <w:szCs w:val="28"/>
          <w:lang w:eastAsia="en-US"/>
        </w:rPr>
        <w:t>3</w:t>
      </w:r>
      <w:r w:rsidRPr="0075746A">
        <w:rPr>
          <w:rFonts w:eastAsia="Calibri"/>
          <w:szCs w:val="28"/>
          <w:lang w:eastAsia="en-US"/>
        </w:rPr>
        <w:t>%). Отклонение сложилось в сумме 68 712,87 руб., в том числе:</w:t>
      </w:r>
    </w:p>
    <w:p w:rsidR="0075746A" w:rsidRPr="0075746A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75746A">
        <w:rPr>
          <w:rFonts w:eastAsia="Calibri"/>
          <w:szCs w:val="28"/>
          <w:lang w:eastAsia="en-US"/>
        </w:rPr>
        <w:t>- КБК 000 11101040 04 0000 120 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округам.</w:t>
      </w:r>
    </w:p>
    <w:p w:rsidR="0075746A" w:rsidRPr="0075746A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75746A">
        <w:rPr>
          <w:rFonts w:eastAsia="Calibri"/>
          <w:szCs w:val="28"/>
          <w:lang w:eastAsia="en-US"/>
        </w:rPr>
        <w:t>В бюджете утверждено поступление доходов в сумме 2 775,00 руб. Фактически поступили доходы в сумме 2 775,00 руб. (100,0%);</w:t>
      </w:r>
    </w:p>
    <w:p w:rsidR="0075746A" w:rsidRPr="0075746A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75746A">
        <w:rPr>
          <w:rFonts w:eastAsia="Calibri"/>
          <w:szCs w:val="28"/>
          <w:lang w:eastAsia="en-US"/>
        </w:rPr>
        <w:t>- КБК 000 11105012 04 0000 120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участков.</w:t>
      </w:r>
    </w:p>
    <w:p w:rsidR="0075746A" w:rsidRPr="0075746A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75746A">
        <w:rPr>
          <w:rFonts w:eastAsia="Calibri"/>
          <w:szCs w:val="28"/>
          <w:lang w:eastAsia="en-US"/>
        </w:rPr>
        <w:t>В бюджете утверждено поступление доходов в сумме 3 644 099,00 руб. Фактически поступили доходы в сумме 3 752 659,03 руб. (10</w:t>
      </w:r>
      <w:r w:rsidR="00613976">
        <w:rPr>
          <w:rFonts w:eastAsia="Calibri"/>
          <w:szCs w:val="28"/>
          <w:lang w:eastAsia="en-US"/>
        </w:rPr>
        <w:t>3</w:t>
      </w:r>
      <w:r w:rsidRPr="0075746A">
        <w:rPr>
          <w:rFonts w:eastAsia="Calibri"/>
          <w:szCs w:val="28"/>
          <w:lang w:eastAsia="en-US"/>
        </w:rPr>
        <w:t>,</w:t>
      </w:r>
      <w:r w:rsidR="00613976">
        <w:rPr>
          <w:rFonts w:eastAsia="Calibri"/>
          <w:szCs w:val="28"/>
          <w:lang w:eastAsia="en-US"/>
        </w:rPr>
        <w:t>0</w:t>
      </w:r>
      <w:r w:rsidRPr="0075746A">
        <w:rPr>
          <w:rFonts w:eastAsia="Calibri"/>
          <w:szCs w:val="28"/>
          <w:lang w:eastAsia="en-US"/>
        </w:rPr>
        <w:t xml:space="preserve">%). Отклонение сложилось в сумме 108 560,03 руб. По сравнению с 2019 годом </w:t>
      </w:r>
      <w:r w:rsidRPr="0075746A">
        <w:rPr>
          <w:rFonts w:eastAsia="Calibri"/>
          <w:szCs w:val="28"/>
          <w:lang w:eastAsia="en-US"/>
        </w:rPr>
        <w:lastRenderedPageBreak/>
        <w:t>поступления увеличились в 1,5 раза («+» 1 223 896,58 руб.), что связано с уплатой задолженности по арендной плате ООО «Династия»;</w:t>
      </w:r>
    </w:p>
    <w:p w:rsidR="0075746A" w:rsidRPr="0075746A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proofErr w:type="gramStart"/>
      <w:r w:rsidRPr="0075746A">
        <w:rPr>
          <w:rFonts w:eastAsia="Calibri"/>
          <w:szCs w:val="28"/>
          <w:lang w:eastAsia="en-US"/>
        </w:rPr>
        <w:t>- КБК 000 11105024 04 0000 120 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учреждений).</w:t>
      </w:r>
      <w:proofErr w:type="gramEnd"/>
    </w:p>
    <w:p w:rsidR="0075746A" w:rsidRPr="0075746A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75746A">
        <w:rPr>
          <w:rFonts w:eastAsia="Calibri"/>
          <w:szCs w:val="28"/>
          <w:lang w:eastAsia="en-US"/>
        </w:rPr>
        <w:t xml:space="preserve">В бюджете утверждено поступление доходов в сумме 233 914,00 руб. Фактически поступили доходы в сумме 233 913,60 руб. (100,0%). Отклонение сложилось в сумме «-» 0,40 руб.; </w:t>
      </w:r>
    </w:p>
    <w:p w:rsidR="0075746A" w:rsidRPr="0075746A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75746A">
        <w:rPr>
          <w:rFonts w:eastAsia="Calibri"/>
          <w:szCs w:val="28"/>
          <w:lang w:eastAsia="en-US"/>
        </w:rPr>
        <w:t>- КБК 000 11105034 04 0000 120 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учреждений).</w:t>
      </w:r>
    </w:p>
    <w:p w:rsidR="0075746A" w:rsidRPr="0075746A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75746A">
        <w:rPr>
          <w:rFonts w:eastAsia="Calibri"/>
          <w:szCs w:val="28"/>
          <w:lang w:eastAsia="en-US"/>
        </w:rPr>
        <w:t xml:space="preserve">В бюджете утверждено поступление доходов в сумме 35 662,68 руб. Фактически поступили доходы в сумме 35 662,68 руб. (100,0%); </w:t>
      </w:r>
    </w:p>
    <w:p w:rsidR="0075746A" w:rsidRPr="0075746A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75746A">
        <w:rPr>
          <w:rFonts w:eastAsia="Calibri"/>
          <w:szCs w:val="28"/>
          <w:lang w:eastAsia="en-US"/>
        </w:rPr>
        <w:t>- КБК 000 11105074 04 0000 120 Доходы от сдачи в аренду имущества, составляющего казну городских округов (за исключением земельных участков).</w:t>
      </w:r>
    </w:p>
    <w:p w:rsidR="0075746A" w:rsidRPr="0075746A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75746A">
        <w:rPr>
          <w:rFonts w:eastAsia="Calibri"/>
          <w:szCs w:val="28"/>
          <w:lang w:eastAsia="en-US"/>
        </w:rPr>
        <w:t>В бюджете утверждено поступление доходов в сумме 1 123 796,00 руб. Фактически поступили доходы в сумме 1 098 165,90 руб. (97,7%). Отклонение сложилось в сумме «-» 25 630,10 руб. в связи с уплатой не в полном объеме платежей по договорам аренды отдельными арендаторами;</w:t>
      </w:r>
    </w:p>
    <w:p w:rsidR="0075746A" w:rsidRPr="0075746A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75746A">
        <w:rPr>
          <w:rFonts w:eastAsia="Calibri"/>
          <w:szCs w:val="28"/>
          <w:lang w:eastAsia="en-US"/>
        </w:rPr>
        <w:t>- КБК 000 11105312 04 0000 120 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разграничена.</w:t>
      </w:r>
    </w:p>
    <w:p w:rsidR="0075746A" w:rsidRPr="0075746A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75746A">
        <w:rPr>
          <w:rFonts w:eastAsia="Calibri"/>
          <w:szCs w:val="28"/>
          <w:lang w:eastAsia="en-US"/>
        </w:rPr>
        <w:t xml:space="preserve">В бюджете утверждено поступление доходов в сумме 37,38 руб. Фактически поступили доходы в сумме 37,38 руб. Процент исполнения плана – 100,0%. </w:t>
      </w:r>
    </w:p>
    <w:p w:rsidR="0075746A" w:rsidRPr="004D2ABB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4D2ABB">
        <w:rPr>
          <w:rFonts w:eastAsia="Calibri"/>
          <w:szCs w:val="28"/>
          <w:lang w:eastAsia="en-US"/>
        </w:rPr>
        <w:t>- КБК 000 11107014 04 0000 120 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округами.</w:t>
      </w:r>
    </w:p>
    <w:p w:rsidR="0075746A" w:rsidRPr="004D2ABB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4D2ABB">
        <w:rPr>
          <w:rFonts w:eastAsia="Calibri"/>
          <w:szCs w:val="28"/>
          <w:lang w:eastAsia="en-US"/>
        </w:rPr>
        <w:t>В бюджете утверждено поступление доходов в сумме 3 000,00 руб. Фактически поступили доходы в сумме 2 832,03 руб. (94,4%). Отклонение сложилось в сумме «-» 167,97 руб.;</w:t>
      </w:r>
    </w:p>
    <w:p w:rsidR="0075746A" w:rsidRPr="004D2ABB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4D2ABB">
        <w:rPr>
          <w:rFonts w:eastAsia="Calibri"/>
          <w:szCs w:val="28"/>
          <w:lang w:eastAsia="en-US"/>
        </w:rPr>
        <w:t>- КБК 000 11109044 04 0000 120</w:t>
      </w:r>
      <w:proofErr w:type="gramStart"/>
      <w:r w:rsidRPr="004D2ABB">
        <w:rPr>
          <w:rFonts w:eastAsia="Calibri"/>
          <w:szCs w:val="28"/>
          <w:lang w:eastAsia="en-US"/>
        </w:rPr>
        <w:t xml:space="preserve"> П</w:t>
      </w:r>
      <w:proofErr w:type="gramEnd"/>
      <w:r w:rsidRPr="004D2ABB">
        <w:rPr>
          <w:rFonts w:eastAsia="Calibri"/>
          <w:szCs w:val="28"/>
          <w:lang w:eastAsia="en-US"/>
        </w:rPr>
        <w:t>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казенных).</w:t>
      </w:r>
    </w:p>
    <w:p w:rsidR="0075746A" w:rsidRPr="004D2ABB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4D2ABB">
        <w:rPr>
          <w:rFonts w:eastAsia="Calibri"/>
          <w:szCs w:val="28"/>
          <w:lang w:eastAsia="en-US"/>
        </w:rPr>
        <w:t>В бюджете утверждено поступление доходов в сумме 296 800,00 руб. Фактически поступили доходы в сумме 282 751,31 руб. (95,</w:t>
      </w:r>
      <w:r w:rsidR="00613976">
        <w:rPr>
          <w:rFonts w:eastAsia="Calibri"/>
          <w:szCs w:val="28"/>
          <w:lang w:eastAsia="en-US"/>
        </w:rPr>
        <w:t>3</w:t>
      </w:r>
      <w:r w:rsidRPr="004D2ABB">
        <w:rPr>
          <w:rFonts w:eastAsia="Calibri"/>
          <w:szCs w:val="28"/>
          <w:lang w:eastAsia="en-US"/>
        </w:rPr>
        <w:t>%). Отклонение сложилось в сумме «-» 14 048,69 руб. в связи с уплатой не в полном объеме платежей за размещение нестационарных объектов торговли;</w:t>
      </w:r>
    </w:p>
    <w:p w:rsidR="0075746A" w:rsidRPr="00C24E06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C24E06">
        <w:rPr>
          <w:rFonts w:eastAsia="Calibri"/>
          <w:szCs w:val="28"/>
          <w:lang w:eastAsia="en-US"/>
        </w:rPr>
        <w:lastRenderedPageBreak/>
        <w:t xml:space="preserve">8. КБК 000 11200000 00 0000 000 Платежи при пользовании природными ресурсами. </w:t>
      </w:r>
    </w:p>
    <w:p w:rsidR="0075746A" w:rsidRPr="00C24E06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C24E06">
        <w:rPr>
          <w:rFonts w:eastAsia="Calibri"/>
          <w:szCs w:val="28"/>
          <w:lang w:eastAsia="en-US"/>
        </w:rPr>
        <w:t>В бюджете утверждено поступление доходов в сумме 54 151,76 руб. Фактически поступили доходы в сумме 54 151,44 руб. (100,0%). Отклонение сложилось в сумме «-» 0,32 руб. Темп поступлений в местный бюджет по сравнению с 2019 годом сложился на уровне 44,4% («-» 67 699,01 руб.), в связи с погашением задолженност</w:t>
      </w:r>
      <w:proofErr w:type="gramStart"/>
      <w:r w:rsidRPr="00C24E06">
        <w:rPr>
          <w:rFonts w:eastAsia="Calibri"/>
          <w:szCs w:val="28"/>
          <w:lang w:eastAsia="en-US"/>
        </w:rPr>
        <w:t>и ООО</w:t>
      </w:r>
      <w:proofErr w:type="gramEnd"/>
      <w:r w:rsidRPr="00C24E06">
        <w:rPr>
          <w:rFonts w:eastAsia="Calibri"/>
          <w:szCs w:val="28"/>
          <w:lang w:eastAsia="en-US"/>
        </w:rPr>
        <w:t xml:space="preserve"> «Березовая Роща» в 2019 году.</w:t>
      </w:r>
    </w:p>
    <w:p w:rsidR="0075746A" w:rsidRPr="00C24E06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C24E06">
        <w:rPr>
          <w:rFonts w:eastAsia="Calibri"/>
          <w:szCs w:val="28"/>
          <w:lang w:eastAsia="en-US"/>
        </w:rPr>
        <w:t xml:space="preserve">9. КБК 000 11300000 00 0000 000 Доходы от оказания платных услуг (работ) и компенсации затрат государства. </w:t>
      </w:r>
    </w:p>
    <w:p w:rsidR="0075746A" w:rsidRPr="00C24E06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C24E06">
        <w:rPr>
          <w:rFonts w:eastAsia="Calibri"/>
          <w:szCs w:val="28"/>
          <w:lang w:eastAsia="en-US"/>
        </w:rPr>
        <w:t>На 2020 год запланированы доходы в сумме 1 638 545,00 руб. Фактически поступили доходы в сумме 1 649 743,06 руб. (100,</w:t>
      </w:r>
      <w:r w:rsidR="00613976">
        <w:rPr>
          <w:rFonts w:eastAsia="Calibri"/>
          <w:szCs w:val="28"/>
          <w:lang w:eastAsia="en-US"/>
        </w:rPr>
        <w:t>7</w:t>
      </w:r>
      <w:r w:rsidRPr="00C24E06">
        <w:rPr>
          <w:rFonts w:eastAsia="Calibri"/>
          <w:szCs w:val="28"/>
          <w:lang w:eastAsia="en-US"/>
        </w:rPr>
        <w:t xml:space="preserve">%), отклонение сложилось в сумме 11 198,06 руб. По сравнению с аналогичным периодом прошлого года поступления увеличились в 13,5 раза </w:t>
      </w:r>
      <w:r w:rsidR="00C24E06">
        <w:rPr>
          <w:rFonts w:eastAsia="Calibri"/>
          <w:szCs w:val="28"/>
          <w:lang w:eastAsia="en-US"/>
        </w:rPr>
        <w:br/>
      </w:r>
      <w:r w:rsidRPr="00C24E06">
        <w:rPr>
          <w:rFonts w:eastAsia="Calibri"/>
          <w:szCs w:val="28"/>
          <w:lang w:eastAsia="en-US"/>
        </w:rPr>
        <w:t>(«+» 1 527 606,17 руб.) в связи с произведенным возвратом субсидий.</w:t>
      </w:r>
    </w:p>
    <w:p w:rsidR="0075746A" w:rsidRPr="00C24E06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C24E06">
        <w:rPr>
          <w:rFonts w:eastAsia="Calibri"/>
          <w:szCs w:val="28"/>
          <w:lang w:eastAsia="en-US"/>
        </w:rPr>
        <w:t>10. КБК 000 11400000 00 0000 000 Доходы от продажи материальных и нематериальных активов.</w:t>
      </w:r>
    </w:p>
    <w:p w:rsidR="0075746A" w:rsidRPr="00C24E06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C24E06">
        <w:rPr>
          <w:rFonts w:eastAsia="Calibri"/>
          <w:szCs w:val="28"/>
          <w:lang w:eastAsia="en-US"/>
        </w:rPr>
        <w:t>В бюджете утверждено поступление доходов в сумме 1 566 183,00 руб. Фактически поступили доходы в сумме 1 590 199,52 руб. (101,5%). Отклонение сложилось в сумме 24 016,52 руб., в том числе:</w:t>
      </w:r>
    </w:p>
    <w:p w:rsidR="0075746A" w:rsidRPr="005E30BB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5E30BB">
        <w:rPr>
          <w:rFonts w:eastAsia="Calibri"/>
          <w:szCs w:val="28"/>
          <w:lang w:eastAsia="en-US"/>
        </w:rPr>
        <w:t>- КБК 000 11402043 04 0000 410 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имуществу.</w:t>
      </w:r>
    </w:p>
    <w:p w:rsidR="0075746A" w:rsidRPr="005E30BB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5E30BB">
        <w:rPr>
          <w:rFonts w:eastAsia="Calibri"/>
          <w:szCs w:val="28"/>
          <w:lang w:eastAsia="en-US"/>
        </w:rPr>
        <w:t>В бюджете утверждено поступление доходов в сумме 1 003 854,00 руб. Фактически поступили доходы в сумме 1 022 785,57 руб. (101,</w:t>
      </w:r>
      <w:r w:rsidR="00613976">
        <w:rPr>
          <w:rFonts w:eastAsia="Calibri"/>
          <w:szCs w:val="28"/>
          <w:lang w:eastAsia="en-US"/>
        </w:rPr>
        <w:t>9</w:t>
      </w:r>
      <w:r w:rsidRPr="005E30BB">
        <w:rPr>
          <w:rFonts w:eastAsia="Calibri"/>
          <w:szCs w:val="28"/>
          <w:lang w:eastAsia="en-US"/>
        </w:rPr>
        <w:t xml:space="preserve">%). Отклонение сложилось в сумме 18 931,57 руб. в связи с поступлением незапланированных доходов по договорам купли-продажи: поступление недоимки, поступление опережающих платежей по договорам купли-продажи; </w:t>
      </w:r>
    </w:p>
    <w:p w:rsidR="0075746A" w:rsidRPr="005E30BB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5E30BB">
        <w:rPr>
          <w:rFonts w:eastAsia="Calibri"/>
          <w:szCs w:val="28"/>
          <w:lang w:eastAsia="en-US"/>
        </w:rPr>
        <w:t>- КБК 000 1140601204 0000 430 Доходы от продажи земельных участков, государственная собственность на которые не разграничена и которые расположены в границах городских округов.</w:t>
      </w:r>
    </w:p>
    <w:p w:rsidR="0075746A" w:rsidRPr="005E30BB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5E30BB">
        <w:rPr>
          <w:rFonts w:eastAsia="Calibri"/>
          <w:szCs w:val="28"/>
          <w:lang w:eastAsia="en-US"/>
        </w:rPr>
        <w:t>В бюджете утверждено поступление доходов в сумме 522 963,00 руб. Фактически поступили доходы в сумме 528 047,55 руб. (10</w:t>
      </w:r>
      <w:r w:rsidR="00613976">
        <w:rPr>
          <w:rFonts w:eastAsia="Calibri"/>
          <w:szCs w:val="28"/>
          <w:lang w:eastAsia="en-US"/>
        </w:rPr>
        <w:t>1</w:t>
      </w:r>
      <w:r w:rsidRPr="005E30BB">
        <w:rPr>
          <w:rFonts w:eastAsia="Calibri"/>
          <w:szCs w:val="28"/>
          <w:lang w:eastAsia="en-US"/>
        </w:rPr>
        <w:t>,</w:t>
      </w:r>
      <w:r w:rsidR="00613976">
        <w:rPr>
          <w:rFonts w:eastAsia="Calibri"/>
          <w:szCs w:val="28"/>
          <w:lang w:eastAsia="en-US"/>
        </w:rPr>
        <w:t>0</w:t>
      </w:r>
      <w:r w:rsidRPr="005E30BB">
        <w:rPr>
          <w:rFonts w:eastAsia="Calibri"/>
          <w:szCs w:val="28"/>
          <w:lang w:eastAsia="en-US"/>
        </w:rPr>
        <w:t>%). Отклонение сложилось в сумме 5 084,55 руб. Перевыполнение связано с поступлением дополнительных доходов от выкупа земельных участков;</w:t>
      </w:r>
    </w:p>
    <w:p w:rsidR="0075746A" w:rsidRPr="005E30BB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5E30BB">
        <w:rPr>
          <w:rFonts w:eastAsia="Calibri"/>
          <w:szCs w:val="28"/>
          <w:lang w:eastAsia="en-US"/>
        </w:rPr>
        <w:t>- КБК 000 1140631204 0000 430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округов.</w:t>
      </w:r>
    </w:p>
    <w:p w:rsidR="0075746A" w:rsidRPr="005E30BB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5E30BB">
        <w:rPr>
          <w:rFonts w:eastAsia="Calibri"/>
          <w:szCs w:val="28"/>
          <w:lang w:eastAsia="en-US"/>
        </w:rPr>
        <w:t>В бюджете утверждено поступление доходов в сумме 39 366,00 руб. Фактически поступили доходы в сумме 39 366,40 руб. (100,0%). Отклонение сложилось в сумме 0,40 руб.</w:t>
      </w:r>
    </w:p>
    <w:p w:rsidR="0075746A" w:rsidRPr="00D73E84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D73E84">
        <w:rPr>
          <w:rFonts w:eastAsia="Calibri"/>
          <w:szCs w:val="28"/>
          <w:lang w:eastAsia="en-US"/>
        </w:rPr>
        <w:lastRenderedPageBreak/>
        <w:t>11. КБК 000 11600000 00 0000 000 Штрафы, санкции, возмещение ущерба.</w:t>
      </w:r>
    </w:p>
    <w:p w:rsidR="0075746A" w:rsidRPr="00D73E84" w:rsidRDefault="0075746A" w:rsidP="0075746A">
      <w:pPr>
        <w:ind w:firstLine="708"/>
        <w:jc w:val="both"/>
        <w:rPr>
          <w:rFonts w:eastAsia="Calibri"/>
          <w:szCs w:val="28"/>
          <w:lang w:eastAsia="en-US"/>
        </w:rPr>
      </w:pPr>
      <w:r w:rsidRPr="00D73E84">
        <w:rPr>
          <w:rFonts w:eastAsia="Calibri"/>
          <w:szCs w:val="28"/>
          <w:lang w:eastAsia="en-US"/>
        </w:rPr>
        <w:t xml:space="preserve">В бюджете утверждено поступление доходов в сумме 228 240,00 руб. Фактически поступили доходы в сумме 249 768,31 руб. (109,4%). Отклонение сложилось в сумме 21 528,31 руб. в связи с активизацией контрольной работы органов власти всех уровней. </w:t>
      </w:r>
      <w:proofErr w:type="gramStart"/>
      <w:r w:rsidRPr="00D73E84">
        <w:rPr>
          <w:rFonts w:eastAsia="Calibri"/>
          <w:szCs w:val="28"/>
          <w:lang w:eastAsia="en-US"/>
        </w:rPr>
        <w:t>Темп поступлений в местный бюджет по сравнению с 2019 годом сложился на уровне 3</w:t>
      </w:r>
      <w:r w:rsidR="00613976">
        <w:rPr>
          <w:rFonts w:eastAsia="Calibri"/>
          <w:szCs w:val="28"/>
          <w:lang w:eastAsia="en-US"/>
        </w:rPr>
        <w:t>5</w:t>
      </w:r>
      <w:r w:rsidRPr="00D73E84">
        <w:rPr>
          <w:rFonts w:eastAsia="Calibri"/>
          <w:szCs w:val="28"/>
          <w:lang w:eastAsia="en-US"/>
        </w:rPr>
        <w:t>,</w:t>
      </w:r>
      <w:r w:rsidR="00613976">
        <w:rPr>
          <w:rFonts w:eastAsia="Calibri"/>
          <w:szCs w:val="28"/>
          <w:lang w:eastAsia="en-US"/>
        </w:rPr>
        <w:t>0</w:t>
      </w:r>
      <w:r w:rsidRPr="00D73E84">
        <w:rPr>
          <w:rFonts w:eastAsia="Calibri"/>
          <w:szCs w:val="28"/>
          <w:lang w:eastAsia="en-US"/>
        </w:rPr>
        <w:t>% («-» 464 546,79 руб.), что связано установлением в 2020 году нового принципа зачисления доходов от уплаты штрафов, в соответствии с которым штрафы должны поступать в тот бюджет, из которого финансируется деятельность органа, должностные лица которого налагают штраф.</w:t>
      </w:r>
      <w:proofErr w:type="gramEnd"/>
    </w:p>
    <w:p w:rsidR="00F740CB" w:rsidRPr="00F740CB" w:rsidRDefault="00F740CB" w:rsidP="00F740CB">
      <w:pPr>
        <w:spacing w:line="276" w:lineRule="auto"/>
        <w:ind w:firstLine="708"/>
        <w:jc w:val="both"/>
        <w:rPr>
          <w:szCs w:val="28"/>
        </w:rPr>
      </w:pPr>
      <w:r w:rsidRPr="00F740CB">
        <w:rPr>
          <w:szCs w:val="28"/>
        </w:rPr>
        <w:t>Удельный вес налоговых доходов в общей сумме налоговых и неналоговых доходов в 2020 году составил 92,3%.</w:t>
      </w:r>
    </w:p>
    <w:p w:rsidR="00F740CB" w:rsidRPr="00F740CB" w:rsidRDefault="00F740CB" w:rsidP="00F740CB">
      <w:pPr>
        <w:spacing w:line="276" w:lineRule="auto"/>
        <w:ind w:firstLine="708"/>
        <w:jc w:val="both"/>
        <w:rPr>
          <w:szCs w:val="28"/>
        </w:rPr>
      </w:pPr>
      <w:r w:rsidRPr="00F740CB">
        <w:rPr>
          <w:szCs w:val="28"/>
        </w:rPr>
        <w:t>Удельный вес неналоговых доходов в общей сумме налоговых и неналоговых доходов в 2020 году составил 7,7%.</w:t>
      </w:r>
    </w:p>
    <w:p w:rsidR="009E7231" w:rsidRPr="00E37E04" w:rsidRDefault="009E7231" w:rsidP="00F740CB">
      <w:pPr>
        <w:spacing w:line="276" w:lineRule="auto"/>
        <w:ind w:firstLine="708"/>
        <w:jc w:val="both"/>
        <w:rPr>
          <w:szCs w:val="28"/>
        </w:rPr>
      </w:pPr>
      <w:r w:rsidRPr="00E37E04">
        <w:rPr>
          <w:szCs w:val="28"/>
        </w:rPr>
        <w:t>По сравнению с 201</w:t>
      </w:r>
      <w:r w:rsidR="00E37E04" w:rsidRPr="00E37E04">
        <w:rPr>
          <w:szCs w:val="28"/>
        </w:rPr>
        <w:t>9</w:t>
      </w:r>
      <w:r w:rsidRPr="00E37E04">
        <w:rPr>
          <w:szCs w:val="28"/>
        </w:rPr>
        <w:t xml:space="preserve"> годом налоговые доходы в 20</w:t>
      </w:r>
      <w:r w:rsidR="00E37E04" w:rsidRPr="00E37E04">
        <w:rPr>
          <w:szCs w:val="28"/>
        </w:rPr>
        <w:t>20</w:t>
      </w:r>
      <w:r w:rsidR="005A5010" w:rsidRPr="00E37E04">
        <w:rPr>
          <w:szCs w:val="28"/>
        </w:rPr>
        <w:t xml:space="preserve"> </w:t>
      </w:r>
      <w:r w:rsidRPr="00E37E04">
        <w:rPr>
          <w:szCs w:val="28"/>
        </w:rPr>
        <w:t xml:space="preserve">году увеличились на </w:t>
      </w:r>
      <w:r w:rsidR="00E37E04" w:rsidRPr="00E37E04">
        <w:rPr>
          <w:szCs w:val="28"/>
        </w:rPr>
        <w:t xml:space="preserve">5 </w:t>
      </w:r>
      <w:r w:rsidR="0087073B" w:rsidRPr="00E37E04">
        <w:rPr>
          <w:szCs w:val="28"/>
        </w:rPr>
        <w:t>2</w:t>
      </w:r>
      <w:r w:rsidR="00E37E04" w:rsidRPr="00E37E04">
        <w:rPr>
          <w:szCs w:val="28"/>
        </w:rPr>
        <w:t>59</w:t>
      </w:r>
      <w:r w:rsidRPr="00E37E04">
        <w:rPr>
          <w:szCs w:val="28"/>
        </w:rPr>
        <w:t xml:space="preserve"> </w:t>
      </w:r>
      <w:r w:rsidR="00E37E04" w:rsidRPr="00E37E04">
        <w:rPr>
          <w:szCs w:val="28"/>
        </w:rPr>
        <w:t>295</w:t>
      </w:r>
      <w:r w:rsidR="00EF7ABA" w:rsidRPr="00E37E04">
        <w:rPr>
          <w:szCs w:val="28"/>
        </w:rPr>
        <w:t>,</w:t>
      </w:r>
      <w:r w:rsidR="00E37E04" w:rsidRPr="00E37E04">
        <w:rPr>
          <w:szCs w:val="28"/>
        </w:rPr>
        <w:t>28</w:t>
      </w:r>
      <w:r w:rsidR="00EF7ABA" w:rsidRPr="00E37E04">
        <w:rPr>
          <w:szCs w:val="28"/>
        </w:rPr>
        <w:t xml:space="preserve"> руб. (темп роста 1</w:t>
      </w:r>
      <w:r w:rsidR="0087073B" w:rsidRPr="00E37E04">
        <w:rPr>
          <w:szCs w:val="28"/>
        </w:rPr>
        <w:t>0</w:t>
      </w:r>
      <w:r w:rsidR="00E37E04" w:rsidRPr="00E37E04">
        <w:rPr>
          <w:szCs w:val="28"/>
        </w:rPr>
        <w:t>5</w:t>
      </w:r>
      <w:r w:rsidR="00EF7ABA" w:rsidRPr="00E37E04">
        <w:rPr>
          <w:szCs w:val="28"/>
        </w:rPr>
        <w:t>,</w:t>
      </w:r>
      <w:r w:rsidR="00E37E04" w:rsidRPr="00E37E04">
        <w:rPr>
          <w:szCs w:val="28"/>
        </w:rPr>
        <w:t>2</w:t>
      </w:r>
      <w:r w:rsidR="00EF7ABA" w:rsidRPr="00E37E04">
        <w:rPr>
          <w:szCs w:val="28"/>
        </w:rPr>
        <w:t>%)</w:t>
      </w:r>
      <w:r w:rsidRPr="00E37E04">
        <w:rPr>
          <w:szCs w:val="28"/>
        </w:rPr>
        <w:t>, неналоговые доходы у</w:t>
      </w:r>
      <w:r w:rsidR="00E37E04" w:rsidRPr="00E37E04">
        <w:rPr>
          <w:szCs w:val="28"/>
        </w:rPr>
        <w:t>велич</w:t>
      </w:r>
      <w:r w:rsidRPr="00E37E04">
        <w:rPr>
          <w:szCs w:val="28"/>
        </w:rPr>
        <w:t xml:space="preserve">ились на </w:t>
      </w:r>
      <w:r w:rsidR="00E37E04" w:rsidRPr="00E37E04">
        <w:rPr>
          <w:szCs w:val="28"/>
        </w:rPr>
        <w:t>1</w:t>
      </w:r>
      <w:r w:rsidRPr="00E37E04">
        <w:rPr>
          <w:szCs w:val="28"/>
        </w:rPr>
        <w:t xml:space="preserve"> </w:t>
      </w:r>
      <w:r w:rsidR="00E37E04" w:rsidRPr="00E37E04">
        <w:rPr>
          <w:szCs w:val="28"/>
        </w:rPr>
        <w:t>542</w:t>
      </w:r>
      <w:r w:rsidR="00A05E10" w:rsidRPr="00E37E04">
        <w:rPr>
          <w:szCs w:val="28"/>
        </w:rPr>
        <w:t> </w:t>
      </w:r>
      <w:r w:rsidR="00E37E04" w:rsidRPr="00E37E04">
        <w:rPr>
          <w:szCs w:val="28"/>
        </w:rPr>
        <w:t>877</w:t>
      </w:r>
      <w:r w:rsidR="00A05E10" w:rsidRPr="00E37E04">
        <w:rPr>
          <w:szCs w:val="28"/>
        </w:rPr>
        <w:t>,</w:t>
      </w:r>
      <w:r w:rsidR="00E37E04" w:rsidRPr="00E37E04">
        <w:rPr>
          <w:szCs w:val="28"/>
        </w:rPr>
        <w:t>41</w:t>
      </w:r>
      <w:r w:rsidR="00EF7ABA" w:rsidRPr="00E37E04">
        <w:rPr>
          <w:szCs w:val="28"/>
        </w:rPr>
        <w:t xml:space="preserve"> </w:t>
      </w:r>
      <w:r w:rsidRPr="00E37E04">
        <w:rPr>
          <w:szCs w:val="28"/>
        </w:rPr>
        <w:t xml:space="preserve">руб. (темп роста </w:t>
      </w:r>
      <w:r w:rsidR="00E37E04" w:rsidRPr="00E37E04">
        <w:rPr>
          <w:szCs w:val="28"/>
        </w:rPr>
        <w:t>120</w:t>
      </w:r>
      <w:r w:rsidRPr="00E37E04">
        <w:rPr>
          <w:szCs w:val="28"/>
        </w:rPr>
        <w:t>,</w:t>
      </w:r>
      <w:r w:rsidR="00D06816" w:rsidRPr="00E37E04">
        <w:rPr>
          <w:szCs w:val="28"/>
        </w:rPr>
        <w:t>8</w:t>
      </w:r>
      <w:r w:rsidRPr="00E37E04">
        <w:rPr>
          <w:szCs w:val="28"/>
        </w:rPr>
        <w:t>%).</w:t>
      </w:r>
    </w:p>
    <w:p w:rsidR="009E7231" w:rsidRPr="009407D1" w:rsidRDefault="0070043C" w:rsidP="000D3A1A">
      <w:pPr>
        <w:spacing w:line="276" w:lineRule="auto"/>
        <w:ind w:firstLine="708"/>
        <w:jc w:val="both"/>
        <w:rPr>
          <w:szCs w:val="28"/>
        </w:rPr>
      </w:pPr>
      <w:r>
        <w:rPr>
          <w:szCs w:val="28"/>
        </w:rPr>
        <w:t xml:space="preserve">По сравнению с 2019 годом в </w:t>
      </w:r>
      <w:r w:rsidR="00B06966" w:rsidRPr="009407D1">
        <w:rPr>
          <w:szCs w:val="28"/>
        </w:rPr>
        <w:t xml:space="preserve">бюджет </w:t>
      </w:r>
      <w:proofErr w:type="spellStart"/>
      <w:r w:rsidR="00B06966" w:rsidRPr="009407D1">
        <w:rPr>
          <w:szCs w:val="28"/>
        </w:rPr>
        <w:t>Сельцовского</w:t>
      </w:r>
      <w:proofErr w:type="spellEnd"/>
      <w:r w:rsidR="00B06966" w:rsidRPr="009407D1">
        <w:rPr>
          <w:szCs w:val="28"/>
        </w:rPr>
        <w:t xml:space="preserve"> городского округа </w:t>
      </w:r>
      <w:r w:rsidR="009407D1" w:rsidRPr="009407D1">
        <w:rPr>
          <w:szCs w:val="28"/>
        </w:rPr>
        <w:t xml:space="preserve">Брянской области </w:t>
      </w:r>
      <w:r w:rsidR="00B06966" w:rsidRPr="009407D1">
        <w:rPr>
          <w:szCs w:val="28"/>
        </w:rPr>
        <w:t>у</w:t>
      </w:r>
      <w:r w:rsidR="009E7231" w:rsidRPr="009407D1">
        <w:rPr>
          <w:szCs w:val="28"/>
        </w:rPr>
        <w:t>величились поступления</w:t>
      </w:r>
      <w:r w:rsidR="00B06966" w:rsidRPr="009407D1">
        <w:rPr>
          <w:szCs w:val="28"/>
        </w:rPr>
        <w:t xml:space="preserve"> по ряду налоговых и неналоговых доходов, в </w:t>
      </w:r>
      <w:proofErr w:type="spellStart"/>
      <w:r w:rsidR="00B06966" w:rsidRPr="009407D1">
        <w:rPr>
          <w:szCs w:val="28"/>
        </w:rPr>
        <w:t>т.ч</w:t>
      </w:r>
      <w:proofErr w:type="spellEnd"/>
      <w:r w:rsidR="0011168C" w:rsidRPr="009407D1">
        <w:rPr>
          <w:szCs w:val="28"/>
        </w:rPr>
        <w:t>.:</w:t>
      </w:r>
    </w:p>
    <w:p w:rsidR="00D06816" w:rsidRPr="00B378AD" w:rsidRDefault="00D06816" w:rsidP="00D06816">
      <w:pPr>
        <w:spacing w:line="276" w:lineRule="auto"/>
        <w:ind w:firstLine="708"/>
        <w:jc w:val="both"/>
        <w:rPr>
          <w:szCs w:val="28"/>
        </w:rPr>
      </w:pPr>
      <w:proofErr w:type="gramStart"/>
      <w:r w:rsidRPr="00B378AD">
        <w:rPr>
          <w:szCs w:val="28"/>
        </w:rPr>
        <w:t xml:space="preserve">- по КБК 000 10102030 01 0000 110 (Налог на доходы физических лиц с доходов, полученных физическими лицами в соответствии со статьей 228 Налогового кодекса Российской Федерации) </w:t>
      </w:r>
      <w:r w:rsidR="00DA5228" w:rsidRPr="00B378AD">
        <w:rPr>
          <w:szCs w:val="28"/>
        </w:rPr>
        <w:t xml:space="preserve">поступило больше на </w:t>
      </w:r>
      <w:r w:rsidR="0070043C" w:rsidRPr="00B378AD">
        <w:rPr>
          <w:szCs w:val="28"/>
        </w:rPr>
        <w:t>1 045 500,64</w:t>
      </w:r>
      <w:r w:rsidRPr="00B378AD">
        <w:rPr>
          <w:szCs w:val="28"/>
        </w:rPr>
        <w:t xml:space="preserve"> руб. </w:t>
      </w:r>
      <w:r w:rsidR="00B378AD" w:rsidRPr="00B378AD">
        <w:rPr>
          <w:szCs w:val="28"/>
        </w:rPr>
        <w:t>что в 2,8 раза больше поступлений прошлого года, в связи с уплатой налога Самсоновым М.В. в декабре 2020 года.</w:t>
      </w:r>
      <w:proofErr w:type="gramEnd"/>
      <w:r w:rsidR="00B378AD" w:rsidRPr="00B378AD">
        <w:rPr>
          <w:szCs w:val="28"/>
        </w:rPr>
        <w:t xml:space="preserve"> Прогнозирование данного налога производилось в условиях отсутствия начисленных сумм, учитывались среднеквартальные поступления налога в 2019 году и динамика поступлений 2020 года</w:t>
      </w:r>
      <w:r w:rsidRPr="00B378AD">
        <w:rPr>
          <w:szCs w:val="28"/>
        </w:rPr>
        <w:t>;</w:t>
      </w:r>
    </w:p>
    <w:p w:rsidR="00FA2F38" w:rsidRPr="00576C55" w:rsidRDefault="00FA2F38" w:rsidP="00FA2F38">
      <w:pPr>
        <w:spacing w:line="276" w:lineRule="auto"/>
        <w:ind w:firstLine="708"/>
        <w:jc w:val="both"/>
        <w:rPr>
          <w:szCs w:val="28"/>
        </w:rPr>
      </w:pPr>
      <w:r w:rsidRPr="00576C55">
        <w:rPr>
          <w:szCs w:val="28"/>
        </w:rPr>
        <w:t xml:space="preserve">- по КБК 000 105 04000 </w:t>
      </w:r>
      <w:r w:rsidR="00B355C7" w:rsidRPr="00576C55">
        <w:rPr>
          <w:szCs w:val="28"/>
        </w:rPr>
        <w:t xml:space="preserve">02 0000 110 (Налог, взимаемый </w:t>
      </w:r>
      <w:r w:rsidRPr="00576C55">
        <w:rPr>
          <w:szCs w:val="28"/>
        </w:rPr>
        <w:t xml:space="preserve">в связи с применением </w:t>
      </w:r>
      <w:r w:rsidR="00B355C7" w:rsidRPr="00576C55">
        <w:rPr>
          <w:szCs w:val="28"/>
        </w:rPr>
        <w:t>патентной системы налогообложения</w:t>
      </w:r>
      <w:r w:rsidRPr="00576C55">
        <w:rPr>
          <w:szCs w:val="28"/>
        </w:rPr>
        <w:t>) поступило больше на</w:t>
      </w:r>
      <w:r w:rsidR="00576C55" w:rsidRPr="00576C55">
        <w:rPr>
          <w:szCs w:val="28"/>
        </w:rPr>
        <w:br/>
        <w:t>44 192</w:t>
      </w:r>
      <w:r w:rsidRPr="00576C55">
        <w:rPr>
          <w:szCs w:val="28"/>
        </w:rPr>
        <w:t>,</w:t>
      </w:r>
      <w:r w:rsidR="00576C55" w:rsidRPr="00576C55">
        <w:rPr>
          <w:szCs w:val="28"/>
        </w:rPr>
        <w:t>48</w:t>
      </w:r>
      <w:r w:rsidRPr="00576C55">
        <w:rPr>
          <w:szCs w:val="28"/>
        </w:rPr>
        <w:t xml:space="preserve"> руб. </w:t>
      </w:r>
      <w:r w:rsidR="00576C55" w:rsidRPr="00576C55">
        <w:rPr>
          <w:szCs w:val="28"/>
        </w:rPr>
        <w:t>Темп роста – 118,4%.</w:t>
      </w:r>
      <w:r w:rsidRPr="00576C55">
        <w:rPr>
          <w:szCs w:val="28"/>
        </w:rPr>
        <w:t xml:space="preserve"> Рост поступлений связан с досрочной у</w:t>
      </w:r>
      <w:r w:rsidR="00576C55" w:rsidRPr="00576C55">
        <w:rPr>
          <w:szCs w:val="28"/>
        </w:rPr>
        <w:t>платой налога налогоплательщиком</w:t>
      </w:r>
      <w:r w:rsidRPr="00576C55">
        <w:rPr>
          <w:szCs w:val="28"/>
        </w:rPr>
        <w:t xml:space="preserve"> </w:t>
      </w:r>
      <w:proofErr w:type="spellStart"/>
      <w:r w:rsidR="00576C55" w:rsidRPr="00576C55">
        <w:rPr>
          <w:szCs w:val="28"/>
        </w:rPr>
        <w:t>Тужиковым</w:t>
      </w:r>
      <w:proofErr w:type="spellEnd"/>
      <w:r w:rsidR="00576C55" w:rsidRPr="00576C55">
        <w:rPr>
          <w:szCs w:val="28"/>
        </w:rPr>
        <w:t xml:space="preserve"> Л.В</w:t>
      </w:r>
      <w:r w:rsidRPr="00576C55">
        <w:rPr>
          <w:szCs w:val="28"/>
        </w:rPr>
        <w:t>.;</w:t>
      </w:r>
    </w:p>
    <w:p w:rsidR="00FA2F38" w:rsidRPr="00BA3233" w:rsidRDefault="00FA2F38" w:rsidP="00FA2F38">
      <w:pPr>
        <w:spacing w:line="276" w:lineRule="auto"/>
        <w:ind w:firstLine="708"/>
        <w:jc w:val="both"/>
        <w:rPr>
          <w:szCs w:val="28"/>
        </w:rPr>
      </w:pPr>
      <w:r w:rsidRPr="00BA3233">
        <w:rPr>
          <w:szCs w:val="28"/>
        </w:rPr>
        <w:t xml:space="preserve">- по КБК 000 106 01000 00 0000 110 (Налог на имущество физических лиц) поступило </w:t>
      </w:r>
      <w:r w:rsidR="0004753D" w:rsidRPr="00BA3233">
        <w:rPr>
          <w:szCs w:val="28"/>
        </w:rPr>
        <w:t>больш</w:t>
      </w:r>
      <w:r w:rsidRPr="00BA3233">
        <w:rPr>
          <w:szCs w:val="28"/>
        </w:rPr>
        <w:t xml:space="preserve">е на </w:t>
      </w:r>
      <w:r w:rsidR="0004753D" w:rsidRPr="00BA3233">
        <w:rPr>
          <w:szCs w:val="28"/>
        </w:rPr>
        <w:t>1 294</w:t>
      </w:r>
      <w:r w:rsidRPr="00BA3233">
        <w:rPr>
          <w:szCs w:val="28"/>
        </w:rPr>
        <w:t xml:space="preserve"> </w:t>
      </w:r>
      <w:r w:rsidR="0004753D" w:rsidRPr="00BA3233">
        <w:rPr>
          <w:szCs w:val="28"/>
        </w:rPr>
        <w:t>454</w:t>
      </w:r>
      <w:r w:rsidRPr="00BA3233">
        <w:rPr>
          <w:szCs w:val="28"/>
        </w:rPr>
        <w:t>,</w:t>
      </w:r>
      <w:r w:rsidR="0004753D" w:rsidRPr="00BA3233">
        <w:rPr>
          <w:szCs w:val="28"/>
        </w:rPr>
        <w:t>52</w:t>
      </w:r>
      <w:r w:rsidRPr="00BA3233">
        <w:rPr>
          <w:szCs w:val="28"/>
        </w:rPr>
        <w:t xml:space="preserve"> руб. Темп роста – </w:t>
      </w:r>
      <w:r w:rsidR="0004753D" w:rsidRPr="00BA3233">
        <w:rPr>
          <w:szCs w:val="28"/>
        </w:rPr>
        <w:t>123</w:t>
      </w:r>
      <w:r w:rsidRPr="00BA3233">
        <w:rPr>
          <w:szCs w:val="28"/>
        </w:rPr>
        <w:t>,</w:t>
      </w:r>
      <w:r w:rsidR="0004753D" w:rsidRPr="00BA3233">
        <w:rPr>
          <w:szCs w:val="28"/>
        </w:rPr>
        <w:t>5</w:t>
      </w:r>
      <w:r w:rsidRPr="00BA3233">
        <w:rPr>
          <w:szCs w:val="28"/>
        </w:rPr>
        <w:t xml:space="preserve">%. </w:t>
      </w:r>
      <w:r w:rsidR="0004753D" w:rsidRPr="00BA3233">
        <w:rPr>
          <w:szCs w:val="28"/>
        </w:rPr>
        <w:t>Рост</w:t>
      </w:r>
      <w:r w:rsidRPr="00BA3233">
        <w:rPr>
          <w:szCs w:val="28"/>
        </w:rPr>
        <w:t xml:space="preserve"> поступлений связан с погашением задолженности отдельными налогоплательщиками в 20</w:t>
      </w:r>
      <w:r w:rsidR="00BA3233" w:rsidRPr="00BA3233">
        <w:rPr>
          <w:szCs w:val="28"/>
        </w:rPr>
        <w:t>20</w:t>
      </w:r>
      <w:r w:rsidRPr="00BA3233">
        <w:rPr>
          <w:szCs w:val="28"/>
        </w:rPr>
        <w:t xml:space="preserve"> году в </w:t>
      </w:r>
      <w:r w:rsidR="00BA3233" w:rsidRPr="00BA3233">
        <w:rPr>
          <w:szCs w:val="28"/>
        </w:rPr>
        <w:t>бол</w:t>
      </w:r>
      <w:r w:rsidRPr="00BA3233">
        <w:rPr>
          <w:szCs w:val="28"/>
        </w:rPr>
        <w:t>ьшем объеме, чем в 201</w:t>
      </w:r>
      <w:r w:rsidR="00BA3233" w:rsidRPr="00BA3233">
        <w:rPr>
          <w:szCs w:val="28"/>
        </w:rPr>
        <w:t>9</w:t>
      </w:r>
      <w:r w:rsidR="00E65DD1">
        <w:rPr>
          <w:szCs w:val="28"/>
        </w:rPr>
        <w:t xml:space="preserve"> году;</w:t>
      </w:r>
    </w:p>
    <w:p w:rsidR="00FA2F38" w:rsidRPr="00E65DD1" w:rsidRDefault="00FA2F38" w:rsidP="00FA2F38">
      <w:pPr>
        <w:spacing w:line="276" w:lineRule="auto"/>
        <w:ind w:firstLine="708"/>
        <w:jc w:val="both"/>
        <w:rPr>
          <w:szCs w:val="28"/>
        </w:rPr>
      </w:pPr>
      <w:r w:rsidRPr="00E65DD1">
        <w:rPr>
          <w:szCs w:val="28"/>
        </w:rPr>
        <w:t xml:space="preserve">- по КБК 000 106 06000 00 0000 110 (Земельный налог) поступило </w:t>
      </w:r>
      <w:r w:rsidR="00700412" w:rsidRPr="00E65DD1">
        <w:rPr>
          <w:szCs w:val="28"/>
        </w:rPr>
        <w:t>боль</w:t>
      </w:r>
      <w:r w:rsidRPr="00E65DD1">
        <w:rPr>
          <w:szCs w:val="28"/>
        </w:rPr>
        <w:t xml:space="preserve">ше на </w:t>
      </w:r>
      <w:r w:rsidR="00E65DD1" w:rsidRPr="00E65DD1">
        <w:rPr>
          <w:szCs w:val="28"/>
        </w:rPr>
        <w:t>5</w:t>
      </w:r>
      <w:r w:rsidRPr="00E65DD1">
        <w:rPr>
          <w:szCs w:val="28"/>
        </w:rPr>
        <w:t xml:space="preserve"> </w:t>
      </w:r>
      <w:r w:rsidR="00E65DD1" w:rsidRPr="00E65DD1">
        <w:rPr>
          <w:szCs w:val="28"/>
        </w:rPr>
        <w:t>990</w:t>
      </w:r>
      <w:r w:rsidRPr="00E65DD1">
        <w:rPr>
          <w:szCs w:val="28"/>
        </w:rPr>
        <w:t xml:space="preserve"> </w:t>
      </w:r>
      <w:r w:rsidR="00E65DD1" w:rsidRPr="00E65DD1">
        <w:rPr>
          <w:szCs w:val="28"/>
        </w:rPr>
        <w:t>949</w:t>
      </w:r>
      <w:r w:rsidRPr="00E65DD1">
        <w:rPr>
          <w:szCs w:val="28"/>
        </w:rPr>
        <w:t>,</w:t>
      </w:r>
      <w:r w:rsidR="00E65DD1" w:rsidRPr="00E65DD1">
        <w:rPr>
          <w:szCs w:val="28"/>
        </w:rPr>
        <w:t>53</w:t>
      </w:r>
      <w:r w:rsidRPr="00E65DD1">
        <w:rPr>
          <w:szCs w:val="28"/>
        </w:rPr>
        <w:t xml:space="preserve"> руб. Темп роста – </w:t>
      </w:r>
      <w:r w:rsidR="00E65DD1" w:rsidRPr="00E65DD1">
        <w:rPr>
          <w:szCs w:val="28"/>
        </w:rPr>
        <w:t>130</w:t>
      </w:r>
      <w:r w:rsidRPr="00E65DD1">
        <w:rPr>
          <w:szCs w:val="28"/>
        </w:rPr>
        <w:t>,</w:t>
      </w:r>
      <w:r w:rsidR="00E65DD1" w:rsidRPr="00E65DD1">
        <w:rPr>
          <w:szCs w:val="28"/>
        </w:rPr>
        <w:t>0</w:t>
      </w:r>
      <w:r w:rsidRPr="00E65DD1">
        <w:rPr>
          <w:szCs w:val="28"/>
        </w:rPr>
        <w:t xml:space="preserve">%. </w:t>
      </w:r>
      <w:r w:rsidR="00E65DD1" w:rsidRPr="00E65DD1">
        <w:rPr>
          <w:szCs w:val="28"/>
        </w:rPr>
        <w:t>Рост</w:t>
      </w:r>
      <w:r w:rsidR="00056399">
        <w:rPr>
          <w:szCs w:val="28"/>
        </w:rPr>
        <w:t xml:space="preserve"> поступлений сложил</w:t>
      </w:r>
      <w:r w:rsidRPr="00E65DD1">
        <w:rPr>
          <w:szCs w:val="28"/>
        </w:rPr>
        <w:t>с</w:t>
      </w:r>
      <w:r w:rsidR="00056399">
        <w:rPr>
          <w:szCs w:val="28"/>
        </w:rPr>
        <w:t>я</w:t>
      </w:r>
      <w:r w:rsidR="00E65DD1" w:rsidRPr="00E65DD1">
        <w:rPr>
          <w:szCs w:val="28"/>
        </w:rPr>
        <w:t xml:space="preserve"> по АО «БХЗ им. 50-летия СССР»</w:t>
      </w:r>
      <w:r w:rsidRPr="00E65DD1">
        <w:rPr>
          <w:szCs w:val="28"/>
        </w:rPr>
        <w:t>;</w:t>
      </w:r>
    </w:p>
    <w:p w:rsidR="00FA2F38" w:rsidRPr="00C070E0" w:rsidRDefault="00FA2F38" w:rsidP="00FA2F38">
      <w:pPr>
        <w:spacing w:line="276" w:lineRule="auto"/>
        <w:ind w:firstLine="708"/>
        <w:jc w:val="both"/>
        <w:rPr>
          <w:szCs w:val="28"/>
        </w:rPr>
      </w:pPr>
      <w:r w:rsidRPr="00C070E0">
        <w:rPr>
          <w:szCs w:val="28"/>
        </w:rPr>
        <w:lastRenderedPageBreak/>
        <w:t xml:space="preserve">- по КБК 000 108 00000 00 0000 000 (Государственная пошлина) поступило </w:t>
      </w:r>
      <w:r w:rsidR="00C070E0" w:rsidRPr="00C070E0">
        <w:rPr>
          <w:szCs w:val="28"/>
        </w:rPr>
        <w:t>боль</w:t>
      </w:r>
      <w:r w:rsidRPr="00C070E0">
        <w:rPr>
          <w:szCs w:val="28"/>
        </w:rPr>
        <w:t xml:space="preserve">ше на </w:t>
      </w:r>
      <w:r w:rsidR="00C070E0" w:rsidRPr="00C070E0">
        <w:rPr>
          <w:szCs w:val="28"/>
        </w:rPr>
        <w:t>82</w:t>
      </w:r>
      <w:r w:rsidRPr="00C070E0">
        <w:rPr>
          <w:szCs w:val="28"/>
        </w:rPr>
        <w:t xml:space="preserve"> </w:t>
      </w:r>
      <w:r w:rsidR="00C070E0" w:rsidRPr="00C070E0">
        <w:rPr>
          <w:szCs w:val="28"/>
        </w:rPr>
        <w:t>970</w:t>
      </w:r>
      <w:r w:rsidRPr="00C070E0">
        <w:rPr>
          <w:szCs w:val="28"/>
        </w:rPr>
        <w:t>,</w:t>
      </w:r>
      <w:r w:rsidR="00C070E0" w:rsidRPr="00C070E0">
        <w:rPr>
          <w:szCs w:val="28"/>
        </w:rPr>
        <w:t>65</w:t>
      </w:r>
      <w:r w:rsidRPr="00C070E0">
        <w:rPr>
          <w:szCs w:val="28"/>
        </w:rPr>
        <w:t xml:space="preserve"> руб. Темп роста - </w:t>
      </w:r>
      <w:r w:rsidR="00C070E0" w:rsidRPr="00C070E0">
        <w:rPr>
          <w:szCs w:val="28"/>
        </w:rPr>
        <w:t>106</w:t>
      </w:r>
      <w:r w:rsidRPr="00C070E0">
        <w:rPr>
          <w:szCs w:val="28"/>
        </w:rPr>
        <w:t>,</w:t>
      </w:r>
      <w:r w:rsidR="00C070E0" w:rsidRPr="00C070E0">
        <w:rPr>
          <w:szCs w:val="28"/>
        </w:rPr>
        <w:t>0</w:t>
      </w:r>
      <w:r w:rsidRPr="00C070E0">
        <w:rPr>
          <w:szCs w:val="28"/>
        </w:rPr>
        <w:t>%, что связано с у</w:t>
      </w:r>
      <w:r w:rsidR="00C070E0" w:rsidRPr="00C070E0">
        <w:rPr>
          <w:szCs w:val="28"/>
        </w:rPr>
        <w:t>величен</w:t>
      </w:r>
      <w:r w:rsidRPr="00C070E0">
        <w:rPr>
          <w:szCs w:val="28"/>
        </w:rPr>
        <w:t>ием количества обращений юридических и физических лиц для совершения юридически значимых действий;</w:t>
      </w:r>
    </w:p>
    <w:p w:rsidR="00CC4120" w:rsidRPr="009C2127" w:rsidRDefault="00CC4120" w:rsidP="00CC4120">
      <w:pPr>
        <w:spacing w:line="276" w:lineRule="auto"/>
        <w:ind w:firstLine="709"/>
        <w:jc w:val="both"/>
        <w:rPr>
          <w:szCs w:val="28"/>
        </w:rPr>
      </w:pPr>
      <w:r w:rsidRPr="009C2127">
        <w:rPr>
          <w:szCs w:val="28"/>
        </w:rPr>
        <w:t>- по КБК 000 1110000000 0000 000 (Доходы от использования имущества, находящегося в государственной и муниципальной собственности) поступило больше на 7</w:t>
      </w:r>
      <w:r w:rsidR="00BA36E7" w:rsidRPr="009C2127">
        <w:rPr>
          <w:szCs w:val="28"/>
        </w:rPr>
        <w:t>91</w:t>
      </w:r>
      <w:r w:rsidRPr="009C2127">
        <w:rPr>
          <w:szCs w:val="28"/>
        </w:rPr>
        <w:t> </w:t>
      </w:r>
      <w:r w:rsidR="00BA36E7" w:rsidRPr="009C2127">
        <w:rPr>
          <w:szCs w:val="28"/>
        </w:rPr>
        <w:t>560</w:t>
      </w:r>
      <w:r w:rsidRPr="009C2127">
        <w:rPr>
          <w:szCs w:val="28"/>
        </w:rPr>
        <w:t>,</w:t>
      </w:r>
      <w:r w:rsidR="00BA36E7" w:rsidRPr="009C2127">
        <w:rPr>
          <w:szCs w:val="28"/>
        </w:rPr>
        <w:t>69</w:t>
      </w:r>
      <w:r w:rsidRPr="009C2127">
        <w:rPr>
          <w:szCs w:val="28"/>
        </w:rPr>
        <w:t xml:space="preserve"> руб., темп поступлений в местный бюджет по сравнению с аналогичным периодом прошлого года сложился на уровне </w:t>
      </w:r>
      <w:r w:rsidR="00D168BD" w:rsidRPr="009C2127">
        <w:rPr>
          <w:szCs w:val="28"/>
        </w:rPr>
        <w:t>11</w:t>
      </w:r>
      <w:r w:rsidR="009C2127" w:rsidRPr="009C2127">
        <w:rPr>
          <w:szCs w:val="28"/>
        </w:rPr>
        <w:t>7</w:t>
      </w:r>
      <w:r w:rsidRPr="009C2127">
        <w:rPr>
          <w:szCs w:val="28"/>
        </w:rPr>
        <w:t>,</w:t>
      </w:r>
      <w:r w:rsidR="009C2127" w:rsidRPr="009C2127">
        <w:rPr>
          <w:szCs w:val="28"/>
        </w:rPr>
        <w:t>1</w:t>
      </w:r>
      <w:r w:rsidRPr="009C2127">
        <w:rPr>
          <w:szCs w:val="28"/>
        </w:rPr>
        <w:t xml:space="preserve">%, что связано </w:t>
      </w:r>
      <w:r w:rsidR="00C15EFA" w:rsidRPr="009C2127">
        <w:rPr>
          <w:szCs w:val="28"/>
        </w:rPr>
        <w:t>с погашением недоимки по арендной плате земельного участк</w:t>
      </w:r>
      <w:proofErr w:type="gramStart"/>
      <w:r w:rsidR="00C15EFA" w:rsidRPr="009C2127">
        <w:rPr>
          <w:szCs w:val="28"/>
        </w:rPr>
        <w:t>а ООО</w:t>
      </w:r>
      <w:proofErr w:type="gramEnd"/>
      <w:r w:rsidR="00C15EFA" w:rsidRPr="009C2127">
        <w:rPr>
          <w:szCs w:val="28"/>
        </w:rPr>
        <w:t xml:space="preserve"> «Династия»</w:t>
      </w:r>
      <w:r w:rsidRPr="009C2127">
        <w:rPr>
          <w:szCs w:val="28"/>
        </w:rPr>
        <w:t>;</w:t>
      </w:r>
    </w:p>
    <w:p w:rsidR="00FA2F38" w:rsidRPr="00EF53AC" w:rsidRDefault="00FA2F38" w:rsidP="000D3A1A">
      <w:pPr>
        <w:spacing w:line="276" w:lineRule="auto"/>
        <w:ind w:firstLine="708"/>
        <w:jc w:val="both"/>
        <w:rPr>
          <w:szCs w:val="28"/>
        </w:rPr>
      </w:pPr>
      <w:r w:rsidRPr="00EF53AC">
        <w:rPr>
          <w:szCs w:val="28"/>
        </w:rPr>
        <w:t xml:space="preserve">- по КБК 000 113 00000 00 0000 000 (Доходы от оказания платных услуг и компенсации затрат государства) </w:t>
      </w:r>
      <w:r w:rsidR="00464DBF" w:rsidRPr="00EF53AC">
        <w:rPr>
          <w:szCs w:val="28"/>
        </w:rPr>
        <w:t>поступило больше на 1 527 606,17 руб. что в 13,5 раз б</w:t>
      </w:r>
      <w:r w:rsidR="00EF53AC" w:rsidRPr="00EF53AC">
        <w:rPr>
          <w:szCs w:val="28"/>
        </w:rPr>
        <w:t>ольше поступлений прошлого года</w:t>
      </w:r>
      <w:r w:rsidR="00464DBF" w:rsidRPr="00EF53AC">
        <w:rPr>
          <w:szCs w:val="28"/>
        </w:rPr>
        <w:t xml:space="preserve"> в связи </w:t>
      </w:r>
      <w:r w:rsidR="00EF53AC" w:rsidRPr="00EF53AC">
        <w:rPr>
          <w:szCs w:val="28"/>
        </w:rPr>
        <w:t>с произведенным возвратом субсидий.</w:t>
      </w:r>
    </w:p>
    <w:p w:rsidR="009E7231" w:rsidRPr="00840C69" w:rsidRDefault="00981423" w:rsidP="000D3A1A">
      <w:pPr>
        <w:spacing w:line="276" w:lineRule="auto"/>
        <w:ind w:firstLine="708"/>
        <w:jc w:val="both"/>
        <w:rPr>
          <w:szCs w:val="28"/>
        </w:rPr>
      </w:pPr>
      <w:r w:rsidRPr="00840C69">
        <w:rPr>
          <w:szCs w:val="28"/>
        </w:rPr>
        <w:t>В</w:t>
      </w:r>
      <w:r w:rsidR="009E7231" w:rsidRPr="00840C69">
        <w:rPr>
          <w:szCs w:val="28"/>
        </w:rPr>
        <w:t xml:space="preserve"> 20</w:t>
      </w:r>
      <w:r w:rsidR="00840C69" w:rsidRPr="00840C69">
        <w:rPr>
          <w:szCs w:val="28"/>
        </w:rPr>
        <w:t>20</w:t>
      </w:r>
      <w:r w:rsidR="009E7231" w:rsidRPr="00840C69">
        <w:rPr>
          <w:szCs w:val="28"/>
        </w:rPr>
        <w:t xml:space="preserve"> году произошло и уменьшение поступлений доходов по некоторым видам налогов и платежей по сравнению с 201</w:t>
      </w:r>
      <w:r w:rsidR="00840C69" w:rsidRPr="00840C69">
        <w:rPr>
          <w:szCs w:val="28"/>
        </w:rPr>
        <w:t>9</w:t>
      </w:r>
      <w:r w:rsidR="009E7231" w:rsidRPr="00840C69">
        <w:rPr>
          <w:szCs w:val="28"/>
        </w:rPr>
        <w:t xml:space="preserve"> годом:</w:t>
      </w:r>
    </w:p>
    <w:p w:rsidR="00FA2F38" w:rsidRPr="00BF51A5" w:rsidRDefault="00FA2F38" w:rsidP="000D3A1A">
      <w:pPr>
        <w:spacing w:line="276" w:lineRule="auto"/>
        <w:ind w:firstLine="708"/>
        <w:jc w:val="both"/>
        <w:rPr>
          <w:szCs w:val="28"/>
        </w:rPr>
      </w:pPr>
      <w:proofErr w:type="gramStart"/>
      <w:r w:rsidRPr="00BF51A5">
        <w:rPr>
          <w:szCs w:val="28"/>
        </w:rPr>
        <w:t xml:space="preserve">- по КБК 101 02010 01 0000 110 (Налог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Федерации) поступило </w:t>
      </w:r>
      <w:r w:rsidR="00BF51A5" w:rsidRPr="00BF51A5">
        <w:rPr>
          <w:szCs w:val="28"/>
        </w:rPr>
        <w:t>мен</w:t>
      </w:r>
      <w:r w:rsidRPr="00BF51A5">
        <w:rPr>
          <w:szCs w:val="28"/>
        </w:rPr>
        <w:t xml:space="preserve">ьше на </w:t>
      </w:r>
      <w:r w:rsidR="00BF51A5" w:rsidRPr="00BF51A5">
        <w:rPr>
          <w:szCs w:val="28"/>
        </w:rPr>
        <w:t>2</w:t>
      </w:r>
      <w:r w:rsidRPr="00BF51A5">
        <w:rPr>
          <w:szCs w:val="28"/>
        </w:rPr>
        <w:t xml:space="preserve"> </w:t>
      </w:r>
      <w:r w:rsidR="00BF51A5" w:rsidRPr="00BF51A5">
        <w:rPr>
          <w:szCs w:val="28"/>
        </w:rPr>
        <w:t>792</w:t>
      </w:r>
      <w:r w:rsidRPr="00BF51A5">
        <w:rPr>
          <w:szCs w:val="28"/>
        </w:rPr>
        <w:t xml:space="preserve"> </w:t>
      </w:r>
      <w:r w:rsidR="00BF51A5" w:rsidRPr="00BF51A5">
        <w:rPr>
          <w:szCs w:val="28"/>
        </w:rPr>
        <w:t>877</w:t>
      </w:r>
      <w:r w:rsidRPr="00BF51A5">
        <w:rPr>
          <w:szCs w:val="28"/>
        </w:rPr>
        <w:t>,</w:t>
      </w:r>
      <w:r w:rsidR="00BF51A5" w:rsidRPr="00BF51A5">
        <w:rPr>
          <w:szCs w:val="28"/>
        </w:rPr>
        <w:t>91</w:t>
      </w:r>
      <w:r w:rsidRPr="00BF51A5">
        <w:rPr>
          <w:szCs w:val="28"/>
        </w:rPr>
        <w:t xml:space="preserve"> руб. Темп поступлений в местный бюджет по сравнению с 201</w:t>
      </w:r>
      <w:r w:rsidR="00BF51A5" w:rsidRPr="00BF51A5">
        <w:rPr>
          <w:szCs w:val="28"/>
        </w:rPr>
        <w:t>9</w:t>
      </w:r>
      <w:r w:rsidRPr="00BF51A5">
        <w:rPr>
          <w:szCs w:val="28"/>
        </w:rPr>
        <w:t xml:space="preserve"> годом сложился</w:t>
      </w:r>
      <w:proofErr w:type="gramEnd"/>
      <w:r w:rsidRPr="00BF51A5">
        <w:rPr>
          <w:szCs w:val="28"/>
        </w:rPr>
        <w:t xml:space="preserve"> на уровне </w:t>
      </w:r>
      <w:r w:rsidR="00BF51A5" w:rsidRPr="00BF51A5">
        <w:rPr>
          <w:szCs w:val="28"/>
        </w:rPr>
        <w:t>95</w:t>
      </w:r>
      <w:r w:rsidRPr="00BF51A5">
        <w:rPr>
          <w:szCs w:val="28"/>
        </w:rPr>
        <w:t>,</w:t>
      </w:r>
      <w:r w:rsidR="00BF51A5" w:rsidRPr="00BF51A5">
        <w:rPr>
          <w:szCs w:val="28"/>
        </w:rPr>
        <w:t>9</w:t>
      </w:r>
      <w:r w:rsidRPr="00BF51A5">
        <w:rPr>
          <w:szCs w:val="28"/>
        </w:rPr>
        <w:t xml:space="preserve">%, что связано </w:t>
      </w:r>
      <w:r w:rsidR="00BF51A5" w:rsidRPr="00BF51A5">
        <w:rPr>
          <w:szCs w:val="28"/>
        </w:rPr>
        <w:t>с произведенным в феврале 2020 года зачетом по АО «БХЗ им.50-летия СССР»</w:t>
      </w:r>
      <w:r w:rsidR="00BF51A5">
        <w:rPr>
          <w:szCs w:val="28"/>
        </w:rPr>
        <w:t>;</w:t>
      </w:r>
    </w:p>
    <w:p w:rsidR="00FA2F38" w:rsidRPr="00B86503" w:rsidRDefault="00FA2F38" w:rsidP="000D3A1A">
      <w:pPr>
        <w:spacing w:line="276" w:lineRule="auto"/>
        <w:ind w:firstLine="708"/>
        <w:jc w:val="both"/>
        <w:rPr>
          <w:szCs w:val="28"/>
        </w:rPr>
      </w:pPr>
      <w:proofErr w:type="gramStart"/>
      <w:r w:rsidRPr="00365192">
        <w:rPr>
          <w:szCs w:val="28"/>
        </w:rPr>
        <w:t xml:space="preserve">- по КБК 000 10102020 01 0000 110 (Налог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Федерации) поступило </w:t>
      </w:r>
      <w:r w:rsidR="00365192" w:rsidRPr="00365192">
        <w:rPr>
          <w:szCs w:val="28"/>
        </w:rPr>
        <w:t>мен</w:t>
      </w:r>
      <w:r w:rsidRPr="00365192">
        <w:rPr>
          <w:szCs w:val="28"/>
        </w:rPr>
        <w:t xml:space="preserve">ьше на </w:t>
      </w:r>
      <w:r w:rsidR="00365192" w:rsidRPr="00365192">
        <w:rPr>
          <w:szCs w:val="28"/>
        </w:rPr>
        <w:t>69</w:t>
      </w:r>
      <w:r w:rsidRPr="00365192">
        <w:rPr>
          <w:szCs w:val="28"/>
        </w:rPr>
        <w:t xml:space="preserve"> </w:t>
      </w:r>
      <w:r w:rsidR="00365192" w:rsidRPr="00365192">
        <w:rPr>
          <w:szCs w:val="28"/>
        </w:rPr>
        <w:t>873</w:t>
      </w:r>
      <w:r w:rsidRPr="00365192">
        <w:rPr>
          <w:szCs w:val="28"/>
        </w:rPr>
        <w:t>,</w:t>
      </w:r>
      <w:r w:rsidR="00365192" w:rsidRPr="00365192">
        <w:rPr>
          <w:szCs w:val="28"/>
        </w:rPr>
        <w:t>69</w:t>
      </w:r>
      <w:r w:rsidRPr="00365192">
        <w:rPr>
          <w:szCs w:val="28"/>
        </w:rPr>
        <w:t xml:space="preserve"> руб. Темп роста </w:t>
      </w:r>
      <w:r w:rsidR="00365192" w:rsidRPr="00365192">
        <w:rPr>
          <w:szCs w:val="28"/>
        </w:rPr>
        <w:t>5</w:t>
      </w:r>
      <w:r w:rsidRPr="00365192">
        <w:rPr>
          <w:szCs w:val="28"/>
        </w:rPr>
        <w:t>1,</w:t>
      </w:r>
      <w:r w:rsidR="00365192" w:rsidRPr="00365192">
        <w:rPr>
          <w:szCs w:val="28"/>
        </w:rPr>
        <w:t>8</w:t>
      </w:r>
      <w:r w:rsidRPr="00B86503">
        <w:rPr>
          <w:szCs w:val="28"/>
        </w:rPr>
        <w:t xml:space="preserve">%. </w:t>
      </w:r>
      <w:r w:rsidR="00B86503" w:rsidRPr="00B86503">
        <w:rPr>
          <w:szCs w:val="28"/>
        </w:rPr>
        <w:t>Прогнозирование данного налога</w:t>
      </w:r>
      <w:proofErr w:type="gramEnd"/>
      <w:r w:rsidR="00B86503" w:rsidRPr="00B86503">
        <w:rPr>
          <w:szCs w:val="28"/>
        </w:rPr>
        <w:t xml:space="preserve"> производилось в условиях отсутствия начисленных сумм, учитывались среднеквартальные поступления налога в 2019 году и динамика поступлений 2020 года;</w:t>
      </w:r>
    </w:p>
    <w:p w:rsidR="00FA2F38" w:rsidRPr="00806E44" w:rsidRDefault="00FA2F38" w:rsidP="000D3A1A">
      <w:pPr>
        <w:spacing w:line="276" w:lineRule="auto"/>
        <w:ind w:firstLine="708"/>
        <w:jc w:val="both"/>
        <w:rPr>
          <w:szCs w:val="28"/>
        </w:rPr>
      </w:pPr>
      <w:proofErr w:type="gramStart"/>
      <w:r w:rsidRPr="001C1EE6">
        <w:rPr>
          <w:szCs w:val="28"/>
        </w:rPr>
        <w:t xml:space="preserve">- по КБК 000 10102040 01 0000 110 (Налог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Федерации) поступило </w:t>
      </w:r>
      <w:r w:rsidR="001C1EE6" w:rsidRPr="001C1EE6">
        <w:rPr>
          <w:szCs w:val="28"/>
        </w:rPr>
        <w:t>мен</w:t>
      </w:r>
      <w:r w:rsidRPr="001C1EE6">
        <w:rPr>
          <w:szCs w:val="28"/>
        </w:rPr>
        <w:t xml:space="preserve">ьше на </w:t>
      </w:r>
      <w:r w:rsidR="001C1EE6" w:rsidRPr="001C1EE6">
        <w:rPr>
          <w:szCs w:val="28"/>
        </w:rPr>
        <w:t>75</w:t>
      </w:r>
      <w:r w:rsidRPr="001C1EE6">
        <w:rPr>
          <w:szCs w:val="28"/>
        </w:rPr>
        <w:t xml:space="preserve"> </w:t>
      </w:r>
      <w:r w:rsidR="001C1EE6" w:rsidRPr="001C1EE6">
        <w:rPr>
          <w:szCs w:val="28"/>
        </w:rPr>
        <w:t>844</w:t>
      </w:r>
      <w:r w:rsidRPr="001C1EE6">
        <w:rPr>
          <w:szCs w:val="28"/>
        </w:rPr>
        <w:t>,</w:t>
      </w:r>
      <w:r w:rsidR="001C1EE6" w:rsidRPr="001C1EE6">
        <w:rPr>
          <w:szCs w:val="28"/>
        </w:rPr>
        <w:t>95</w:t>
      </w:r>
      <w:r w:rsidRPr="001C1EE6">
        <w:rPr>
          <w:szCs w:val="28"/>
        </w:rPr>
        <w:t xml:space="preserve"> руб. Темп роста – </w:t>
      </w:r>
      <w:r w:rsidR="001C1EE6" w:rsidRPr="00806E44">
        <w:rPr>
          <w:szCs w:val="28"/>
        </w:rPr>
        <w:lastRenderedPageBreak/>
        <w:t>45</w:t>
      </w:r>
      <w:r w:rsidRPr="00806E44">
        <w:rPr>
          <w:szCs w:val="28"/>
        </w:rPr>
        <w:t>,</w:t>
      </w:r>
      <w:r w:rsidR="001C1EE6" w:rsidRPr="00806E44">
        <w:rPr>
          <w:szCs w:val="28"/>
        </w:rPr>
        <w:t>5</w:t>
      </w:r>
      <w:r w:rsidRPr="00806E44">
        <w:rPr>
          <w:szCs w:val="28"/>
        </w:rPr>
        <w:t>%. Прогнозирование данного налога производилось в условиях</w:t>
      </w:r>
      <w:proofErr w:type="gramEnd"/>
      <w:r w:rsidRPr="00806E44">
        <w:rPr>
          <w:szCs w:val="28"/>
        </w:rPr>
        <w:t xml:space="preserve"> отсутствия начисленных сумм, учитывались среднеквартальные поступления налога в 201</w:t>
      </w:r>
      <w:r w:rsidR="00806E44" w:rsidRPr="00806E44">
        <w:rPr>
          <w:szCs w:val="28"/>
        </w:rPr>
        <w:t>9</w:t>
      </w:r>
      <w:r w:rsidRPr="00806E44">
        <w:rPr>
          <w:szCs w:val="28"/>
        </w:rPr>
        <w:t xml:space="preserve"> году и динамика поступлений 20</w:t>
      </w:r>
      <w:r w:rsidR="00806E44" w:rsidRPr="00806E44">
        <w:rPr>
          <w:szCs w:val="28"/>
        </w:rPr>
        <w:t>20</w:t>
      </w:r>
      <w:r w:rsidR="00DE6EB8">
        <w:rPr>
          <w:szCs w:val="28"/>
        </w:rPr>
        <w:t xml:space="preserve"> года;</w:t>
      </w:r>
    </w:p>
    <w:p w:rsidR="00FA2F38" w:rsidRPr="009B588B" w:rsidRDefault="00FA2F38" w:rsidP="000D3A1A">
      <w:pPr>
        <w:spacing w:line="276" w:lineRule="auto"/>
        <w:ind w:firstLine="708"/>
        <w:jc w:val="both"/>
        <w:rPr>
          <w:szCs w:val="28"/>
        </w:rPr>
      </w:pPr>
      <w:r w:rsidRPr="009B588B">
        <w:rPr>
          <w:szCs w:val="28"/>
        </w:rPr>
        <w:t xml:space="preserve">- по КБК 000 103 02000 01 0000 110 (Акцизы по подакцизным товарам (продукции), производимым на территории Российской Федерации) поступило </w:t>
      </w:r>
      <w:r w:rsidR="009B588B" w:rsidRPr="009B588B">
        <w:rPr>
          <w:szCs w:val="28"/>
        </w:rPr>
        <w:t>мен</w:t>
      </w:r>
      <w:r w:rsidRPr="009B588B">
        <w:rPr>
          <w:szCs w:val="28"/>
        </w:rPr>
        <w:t xml:space="preserve">ьше на </w:t>
      </w:r>
      <w:r w:rsidR="009B588B" w:rsidRPr="009B588B">
        <w:rPr>
          <w:szCs w:val="28"/>
        </w:rPr>
        <w:t>165</w:t>
      </w:r>
      <w:r w:rsidRPr="009B588B">
        <w:rPr>
          <w:szCs w:val="28"/>
        </w:rPr>
        <w:t xml:space="preserve"> </w:t>
      </w:r>
      <w:r w:rsidR="009B588B" w:rsidRPr="009B588B">
        <w:rPr>
          <w:szCs w:val="28"/>
        </w:rPr>
        <w:t>924</w:t>
      </w:r>
      <w:r w:rsidRPr="009B588B">
        <w:rPr>
          <w:szCs w:val="28"/>
        </w:rPr>
        <w:t>,</w:t>
      </w:r>
      <w:r w:rsidR="009B588B" w:rsidRPr="009B588B">
        <w:rPr>
          <w:szCs w:val="28"/>
        </w:rPr>
        <w:t>72</w:t>
      </w:r>
      <w:r w:rsidRPr="009B588B">
        <w:rPr>
          <w:szCs w:val="28"/>
        </w:rPr>
        <w:t xml:space="preserve"> руб. Из-за отсутствия начисленных сумм поступления планировались расчетным методом. Темп роста 20</w:t>
      </w:r>
      <w:r w:rsidR="009B588B" w:rsidRPr="009B588B">
        <w:rPr>
          <w:szCs w:val="28"/>
        </w:rPr>
        <w:t>20</w:t>
      </w:r>
      <w:r w:rsidRPr="009B588B">
        <w:rPr>
          <w:szCs w:val="28"/>
        </w:rPr>
        <w:t xml:space="preserve"> года составил </w:t>
      </w:r>
      <w:r w:rsidR="009B588B" w:rsidRPr="009B588B">
        <w:rPr>
          <w:szCs w:val="28"/>
        </w:rPr>
        <w:t>93</w:t>
      </w:r>
      <w:r w:rsidRPr="009B588B">
        <w:rPr>
          <w:szCs w:val="28"/>
        </w:rPr>
        <w:t>,</w:t>
      </w:r>
      <w:r w:rsidR="009B588B" w:rsidRPr="009B588B">
        <w:rPr>
          <w:szCs w:val="28"/>
        </w:rPr>
        <w:t>8</w:t>
      </w:r>
      <w:r w:rsidRPr="009B588B">
        <w:rPr>
          <w:szCs w:val="28"/>
        </w:rPr>
        <w:t>% к уровню 201</w:t>
      </w:r>
      <w:r w:rsidR="009B588B" w:rsidRPr="009B588B">
        <w:rPr>
          <w:szCs w:val="28"/>
        </w:rPr>
        <w:t>9</w:t>
      </w:r>
      <w:r w:rsidRPr="009B588B">
        <w:rPr>
          <w:szCs w:val="28"/>
        </w:rPr>
        <w:t xml:space="preserve"> года;</w:t>
      </w:r>
    </w:p>
    <w:p w:rsidR="00FA2F38" w:rsidRPr="00DE6EB8" w:rsidRDefault="00FA2F38" w:rsidP="000D3A1A">
      <w:pPr>
        <w:spacing w:line="276" w:lineRule="auto"/>
        <w:ind w:firstLine="708"/>
        <w:jc w:val="both"/>
        <w:rPr>
          <w:szCs w:val="28"/>
        </w:rPr>
      </w:pPr>
      <w:r w:rsidRPr="00050177">
        <w:rPr>
          <w:szCs w:val="28"/>
        </w:rPr>
        <w:t xml:space="preserve">- по КБК 000 105 02000 02 0000 110 (Единый налог на вмененный доход для отдельных видов деятельности) поступило больше на </w:t>
      </w:r>
      <w:r w:rsidR="00050177" w:rsidRPr="00050177">
        <w:rPr>
          <w:szCs w:val="28"/>
        </w:rPr>
        <w:t>94</w:t>
      </w:r>
      <w:r w:rsidRPr="00050177">
        <w:rPr>
          <w:szCs w:val="28"/>
        </w:rPr>
        <w:t xml:space="preserve"> </w:t>
      </w:r>
      <w:r w:rsidR="00050177" w:rsidRPr="00050177">
        <w:rPr>
          <w:szCs w:val="28"/>
        </w:rPr>
        <w:t>109</w:t>
      </w:r>
      <w:r w:rsidRPr="00050177">
        <w:rPr>
          <w:szCs w:val="28"/>
        </w:rPr>
        <w:t>,</w:t>
      </w:r>
      <w:r w:rsidR="00050177" w:rsidRPr="00050177">
        <w:rPr>
          <w:szCs w:val="28"/>
        </w:rPr>
        <w:t>3</w:t>
      </w:r>
      <w:r w:rsidRPr="00050177">
        <w:rPr>
          <w:szCs w:val="28"/>
        </w:rPr>
        <w:t xml:space="preserve">7 руб. Темп роста – </w:t>
      </w:r>
      <w:r w:rsidR="00050177" w:rsidRPr="00050177">
        <w:rPr>
          <w:szCs w:val="28"/>
        </w:rPr>
        <w:t>9</w:t>
      </w:r>
      <w:r w:rsidRPr="00050177">
        <w:rPr>
          <w:szCs w:val="28"/>
        </w:rPr>
        <w:t>7,</w:t>
      </w:r>
      <w:r w:rsidR="00050177" w:rsidRPr="00050177">
        <w:rPr>
          <w:szCs w:val="28"/>
        </w:rPr>
        <w:t>1</w:t>
      </w:r>
      <w:r w:rsidRPr="00050177">
        <w:rPr>
          <w:szCs w:val="28"/>
        </w:rPr>
        <w:t xml:space="preserve">%. </w:t>
      </w:r>
      <w:r w:rsidR="00DE6EB8" w:rsidRPr="00DE6EB8">
        <w:rPr>
          <w:szCs w:val="28"/>
        </w:rPr>
        <w:t>Снижение</w:t>
      </w:r>
      <w:r w:rsidRPr="00DE6EB8">
        <w:rPr>
          <w:szCs w:val="28"/>
        </w:rPr>
        <w:t xml:space="preserve"> поступлений связан</w:t>
      </w:r>
      <w:r w:rsidR="00DE6EB8" w:rsidRPr="00DE6EB8">
        <w:rPr>
          <w:szCs w:val="28"/>
        </w:rPr>
        <w:t>о</w:t>
      </w:r>
      <w:r w:rsidRPr="00DE6EB8">
        <w:rPr>
          <w:szCs w:val="28"/>
        </w:rPr>
        <w:t xml:space="preserve"> с погашением задолженности отдельными налогоплательщиками</w:t>
      </w:r>
      <w:r w:rsidR="00DE6EB8" w:rsidRPr="00DE6EB8">
        <w:rPr>
          <w:szCs w:val="28"/>
        </w:rPr>
        <w:t xml:space="preserve"> в 2019 году в большем объеме, чем в 2020 году</w:t>
      </w:r>
      <w:r w:rsidRPr="00DE6EB8">
        <w:rPr>
          <w:szCs w:val="28"/>
        </w:rPr>
        <w:t>;</w:t>
      </w:r>
    </w:p>
    <w:p w:rsidR="00245F6E" w:rsidRPr="00B46855" w:rsidRDefault="00245F6E" w:rsidP="00BD4FAC">
      <w:pPr>
        <w:spacing w:line="276" w:lineRule="auto"/>
        <w:ind w:firstLine="709"/>
        <w:jc w:val="both"/>
        <w:rPr>
          <w:szCs w:val="28"/>
        </w:rPr>
      </w:pPr>
      <w:r w:rsidRPr="00B46855">
        <w:rPr>
          <w:szCs w:val="28"/>
        </w:rPr>
        <w:t xml:space="preserve">- по КБК 000 112 00000 00 0000 000 (Платежи при пользовании природными ресурсами) поступило </w:t>
      </w:r>
      <w:r w:rsidR="00920892" w:rsidRPr="00B46855">
        <w:rPr>
          <w:szCs w:val="28"/>
        </w:rPr>
        <w:t>мень</w:t>
      </w:r>
      <w:r w:rsidRPr="00B46855">
        <w:rPr>
          <w:szCs w:val="28"/>
        </w:rPr>
        <w:t xml:space="preserve">ше на </w:t>
      </w:r>
      <w:r w:rsidR="00DE6EB8" w:rsidRPr="00B46855">
        <w:rPr>
          <w:szCs w:val="28"/>
        </w:rPr>
        <w:t>67</w:t>
      </w:r>
      <w:r w:rsidRPr="00B46855">
        <w:rPr>
          <w:szCs w:val="28"/>
        </w:rPr>
        <w:t xml:space="preserve"> </w:t>
      </w:r>
      <w:r w:rsidR="00DE6EB8" w:rsidRPr="00B46855">
        <w:rPr>
          <w:szCs w:val="28"/>
        </w:rPr>
        <w:t>699</w:t>
      </w:r>
      <w:r w:rsidRPr="00B46855">
        <w:rPr>
          <w:szCs w:val="28"/>
        </w:rPr>
        <w:t>,</w:t>
      </w:r>
      <w:r w:rsidR="00DE6EB8" w:rsidRPr="00B46855">
        <w:rPr>
          <w:szCs w:val="28"/>
        </w:rPr>
        <w:t>01</w:t>
      </w:r>
      <w:r w:rsidRPr="00B46855">
        <w:rPr>
          <w:szCs w:val="28"/>
        </w:rPr>
        <w:t xml:space="preserve"> руб. Темп роста – </w:t>
      </w:r>
      <w:r w:rsidR="00DE6EB8" w:rsidRPr="00B46855">
        <w:rPr>
          <w:szCs w:val="28"/>
        </w:rPr>
        <w:t>44</w:t>
      </w:r>
      <w:r w:rsidRPr="00B46855">
        <w:rPr>
          <w:szCs w:val="28"/>
        </w:rPr>
        <w:t>,</w:t>
      </w:r>
      <w:r w:rsidR="00DE6EB8" w:rsidRPr="00B46855">
        <w:rPr>
          <w:szCs w:val="28"/>
        </w:rPr>
        <w:t>4</w:t>
      </w:r>
      <w:r w:rsidRPr="00B46855">
        <w:rPr>
          <w:szCs w:val="28"/>
        </w:rPr>
        <w:t>%,</w:t>
      </w:r>
      <w:r w:rsidR="00745568" w:rsidRPr="00B46855">
        <w:rPr>
          <w:szCs w:val="28"/>
        </w:rPr>
        <w:t xml:space="preserve"> </w:t>
      </w:r>
      <w:r w:rsidR="00B46855" w:rsidRPr="00B46855">
        <w:rPr>
          <w:szCs w:val="28"/>
        </w:rPr>
        <w:t>в связи с погашением задолженност</w:t>
      </w:r>
      <w:proofErr w:type="gramStart"/>
      <w:r w:rsidR="00B46855" w:rsidRPr="00B46855">
        <w:rPr>
          <w:szCs w:val="28"/>
        </w:rPr>
        <w:t>и ООО</w:t>
      </w:r>
      <w:proofErr w:type="gramEnd"/>
      <w:r w:rsidR="00B46855" w:rsidRPr="00B46855">
        <w:rPr>
          <w:szCs w:val="28"/>
        </w:rPr>
        <w:t xml:space="preserve"> «Березовая Роща» в 2019 году</w:t>
      </w:r>
      <w:r w:rsidRPr="00B46855">
        <w:rPr>
          <w:szCs w:val="28"/>
        </w:rPr>
        <w:t>;</w:t>
      </w:r>
    </w:p>
    <w:p w:rsidR="009E7231" w:rsidRPr="00F85150" w:rsidRDefault="009E7231" w:rsidP="00B24FC3">
      <w:pPr>
        <w:spacing w:line="276" w:lineRule="auto"/>
        <w:ind w:firstLine="709"/>
        <w:jc w:val="both"/>
        <w:rPr>
          <w:szCs w:val="28"/>
        </w:rPr>
      </w:pPr>
      <w:r w:rsidRPr="00F85150">
        <w:rPr>
          <w:szCs w:val="28"/>
        </w:rPr>
        <w:t>-</w:t>
      </w:r>
      <w:r w:rsidR="00B24FC3" w:rsidRPr="00F85150">
        <w:rPr>
          <w:szCs w:val="28"/>
        </w:rPr>
        <w:t xml:space="preserve"> </w:t>
      </w:r>
      <w:r w:rsidRPr="00F85150">
        <w:rPr>
          <w:szCs w:val="28"/>
        </w:rPr>
        <w:t xml:space="preserve">по КБК 000 114 00000 00 0000 000 (Доходы от продажи материальных и нематериальных активов) поступило меньше на </w:t>
      </w:r>
      <w:r w:rsidR="00DD0BA2" w:rsidRPr="00F85150">
        <w:rPr>
          <w:szCs w:val="28"/>
        </w:rPr>
        <w:t>226</w:t>
      </w:r>
      <w:r w:rsidRPr="00F85150">
        <w:rPr>
          <w:szCs w:val="28"/>
        </w:rPr>
        <w:t xml:space="preserve"> </w:t>
      </w:r>
      <w:r w:rsidR="00DD0BA2" w:rsidRPr="00F85150">
        <w:rPr>
          <w:szCs w:val="28"/>
        </w:rPr>
        <w:t>845</w:t>
      </w:r>
      <w:r w:rsidRPr="00F85150">
        <w:rPr>
          <w:szCs w:val="28"/>
        </w:rPr>
        <w:t>,</w:t>
      </w:r>
      <w:r w:rsidR="00DD0BA2" w:rsidRPr="00F85150">
        <w:rPr>
          <w:szCs w:val="28"/>
        </w:rPr>
        <w:t>17</w:t>
      </w:r>
      <w:r w:rsidR="0007626C" w:rsidRPr="00F85150">
        <w:rPr>
          <w:szCs w:val="28"/>
        </w:rPr>
        <w:t xml:space="preserve"> </w:t>
      </w:r>
      <w:r w:rsidRPr="00F85150">
        <w:rPr>
          <w:szCs w:val="28"/>
        </w:rPr>
        <w:t>руб. Темп роста</w:t>
      </w:r>
      <w:r w:rsidR="00A063A0" w:rsidRPr="00F85150">
        <w:rPr>
          <w:szCs w:val="28"/>
        </w:rPr>
        <w:t xml:space="preserve"> – </w:t>
      </w:r>
      <w:r w:rsidR="000224CA" w:rsidRPr="00F85150">
        <w:rPr>
          <w:szCs w:val="28"/>
        </w:rPr>
        <w:t>87</w:t>
      </w:r>
      <w:r w:rsidR="005D1715" w:rsidRPr="00F85150">
        <w:rPr>
          <w:szCs w:val="28"/>
        </w:rPr>
        <w:t>,</w:t>
      </w:r>
      <w:r w:rsidR="000224CA" w:rsidRPr="00F85150">
        <w:rPr>
          <w:szCs w:val="28"/>
        </w:rPr>
        <w:t>5</w:t>
      </w:r>
      <w:r w:rsidRPr="00F85150">
        <w:rPr>
          <w:szCs w:val="28"/>
        </w:rPr>
        <w:t xml:space="preserve">%. Снижение </w:t>
      </w:r>
      <w:r w:rsidR="009633DE" w:rsidRPr="00F85150">
        <w:rPr>
          <w:szCs w:val="28"/>
        </w:rPr>
        <w:t xml:space="preserve">поступлений </w:t>
      </w:r>
      <w:r w:rsidRPr="00F85150">
        <w:rPr>
          <w:szCs w:val="28"/>
        </w:rPr>
        <w:t xml:space="preserve">связано </w:t>
      </w:r>
      <w:r w:rsidR="00F85150" w:rsidRPr="00F85150">
        <w:rPr>
          <w:szCs w:val="28"/>
        </w:rPr>
        <w:t>с окончанием срока расср</w:t>
      </w:r>
      <w:r w:rsidR="00F85150">
        <w:rPr>
          <w:szCs w:val="28"/>
        </w:rPr>
        <w:t>очки по договорам купли-продажи;</w:t>
      </w:r>
    </w:p>
    <w:p w:rsidR="00FA2F38" w:rsidRPr="00687380" w:rsidRDefault="00FA2F38" w:rsidP="00B24FC3">
      <w:pPr>
        <w:spacing w:line="276" w:lineRule="auto"/>
        <w:ind w:firstLine="709"/>
        <w:jc w:val="both"/>
        <w:rPr>
          <w:szCs w:val="28"/>
        </w:rPr>
      </w:pPr>
      <w:proofErr w:type="gramStart"/>
      <w:r w:rsidRPr="00687380">
        <w:rPr>
          <w:szCs w:val="28"/>
        </w:rPr>
        <w:t xml:space="preserve">- по КБК 000 116 00000 00 0000 000 (Штрафы, санкции, возмещение ущерба) поступило больше на </w:t>
      </w:r>
      <w:r w:rsidR="004B0FF1" w:rsidRPr="00687380">
        <w:rPr>
          <w:szCs w:val="28"/>
        </w:rPr>
        <w:t>464</w:t>
      </w:r>
      <w:r w:rsidRPr="00687380">
        <w:rPr>
          <w:szCs w:val="28"/>
        </w:rPr>
        <w:t xml:space="preserve"> </w:t>
      </w:r>
      <w:r w:rsidR="004B0FF1" w:rsidRPr="00687380">
        <w:rPr>
          <w:szCs w:val="28"/>
        </w:rPr>
        <w:t>546</w:t>
      </w:r>
      <w:r w:rsidRPr="00687380">
        <w:rPr>
          <w:szCs w:val="28"/>
        </w:rPr>
        <w:t>,</w:t>
      </w:r>
      <w:r w:rsidR="004B0FF1" w:rsidRPr="00687380">
        <w:rPr>
          <w:szCs w:val="28"/>
        </w:rPr>
        <w:t>79</w:t>
      </w:r>
      <w:r w:rsidRPr="00687380">
        <w:rPr>
          <w:szCs w:val="28"/>
        </w:rPr>
        <w:t xml:space="preserve"> руб. Темп поступлений в местный бюджет, по сравнению с аналогичным периодом прошлого года, сложился на уровне </w:t>
      </w:r>
      <w:r w:rsidR="004B0FF1" w:rsidRPr="00687380">
        <w:rPr>
          <w:szCs w:val="28"/>
        </w:rPr>
        <w:t>35</w:t>
      </w:r>
      <w:r w:rsidRPr="00687380">
        <w:rPr>
          <w:szCs w:val="28"/>
        </w:rPr>
        <w:t>,</w:t>
      </w:r>
      <w:r w:rsidR="004B0FF1" w:rsidRPr="00687380">
        <w:rPr>
          <w:szCs w:val="28"/>
        </w:rPr>
        <w:t>0</w:t>
      </w:r>
      <w:r w:rsidRPr="00687380">
        <w:rPr>
          <w:szCs w:val="28"/>
        </w:rPr>
        <w:t xml:space="preserve">%, </w:t>
      </w:r>
      <w:r w:rsidR="00687380" w:rsidRPr="00687380">
        <w:rPr>
          <w:szCs w:val="28"/>
        </w:rPr>
        <w:t>что связано установлением в 2020 году нового принципа зачисления доходов от уплаты штрафов, в соответствии с которым штрафы должны поступать в тот бюджет, из которого финансируется</w:t>
      </w:r>
      <w:proofErr w:type="gramEnd"/>
      <w:r w:rsidR="00687380" w:rsidRPr="00687380">
        <w:rPr>
          <w:szCs w:val="28"/>
        </w:rPr>
        <w:t xml:space="preserve"> деятельность органа, должностные лица которого налагают штраф.</w:t>
      </w:r>
    </w:p>
    <w:p w:rsidR="009E7231" w:rsidRPr="007E227F" w:rsidRDefault="009E7231" w:rsidP="007E227F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Cs w:val="28"/>
        </w:rPr>
      </w:pPr>
      <w:r w:rsidRPr="00A77122">
        <w:rPr>
          <w:szCs w:val="28"/>
        </w:rPr>
        <w:t>Анализ по администраторам доходов местн</w:t>
      </w:r>
      <w:r w:rsidR="0064389D" w:rsidRPr="00A77122">
        <w:rPr>
          <w:szCs w:val="28"/>
        </w:rPr>
        <w:t>ого бюджета приведен в таблице 5</w:t>
      </w:r>
      <w:r w:rsidR="002C2E96">
        <w:rPr>
          <w:szCs w:val="28"/>
        </w:rPr>
        <w:t>.</w:t>
      </w:r>
      <w:r w:rsidR="007E227F">
        <w:rPr>
          <w:szCs w:val="28"/>
        </w:rPr>
        <w:t xml:space="preserve">                                                                                               </w:t>
      </w:r>
      <w:r w:rsidR="002C2E96">
        <w:rPr>
          <w:i/>
          <w:sz w:val="20"/>
          <w:szCs w:val="20"/>
        </w:rPr>
        <w:t xml:space="preserve">Таблица 5 </w:t>
      </w:r>
      <w:r w:rsidRPr="002C2E96">
        <w:rPr>
          <w:i/>
          <w:sz w:val="20"/>
          <w:szCs w:val="20"/>
        </w:rPr>
        <w:t>(руб.)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3828"/>
        <w:gridCol w:w="1701"/>
        <w:gridCol w:w="1559"/>
        <w:gridCol w:w="1417"/>
      </w:tblGrid>
      <w:tr w:rsidR="00661F67" w:rsidRPr="002C2E96" w:rsidTr="002C2E96">
        <w:trPr>
          <w:trHeight w:val="528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231" w:rsidRPr="002C2E96" w:rsidRDefault="009E7231" w:rsidP="000D3A1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C2E96">
              <w:rPr>
                <w:b/>
                <w:bCs/>
                <w:sz w:val="20"/>
                <w:szCs w:val="20"/>
              </w:rPr>
              <w:t xml:space="preserve">Код администратора 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E7231" w:rsidRPr="002C2E96" w:rsidRDefault="009E7231" w:rsidP="000D3A1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C2E96">
              <w:rPr>
                <w:b/>
                <w:bCs/>
                <w:sz w:val="20"/>
                <w:szCs w:val="20"/>
              </w:rPr>
              <w:t xml:space="preserve">Наименование администратора платежей местного бюджета </w:t>
            </w:r>
          </w:p>
        </w:tc>
        <w:tc>
          <w:tcPr>
            <w:tcW w:w="46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E7231" w:rsidRPr="002C2E96" w:rsidRDefault="003A1BF9" w:rsidP="00A7712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C2E96">
              <w:rPr>
                <w:b/>
                <w:bCs/>
                <w:sz w:val="20"/>
                <w:szCs w:val="20"/>
              </w:rPr>
              <w:t>20</w:t>
            </w:r>
            <w:r w:rsidR="00A77122" w:rsidRPr="002C2E96">
              <w:rPr>
                <w:b/>
                <w:bCs/>
                <w:sz w:val="20"/>
                <w:szCs w:val="20"/>
              </w:rPr>
              <w:t>20</w:t>
            </w:r>
            <w:r w:rsidR="009E7231" w:rsidRPr="002C2E96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661F67" w:rsidRPr="002C2E96" w:rsidTr="002B7D0D">
        <w:trPr>
          <w:trHeight w:val="315"/>
        </w:trPr>
        <w:tc>
          <w:tcPr>
            <w:tcW w:w="114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9E7231" w:rsidRPr="002C2E96" w:rsidRDefault="009E7231" w:rsidP="000D3A1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C2E9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7231" w:rsidRPr="002C2E96" w:rsidRDefault="009E7231" w:rsidP="000D3A1A">
            <w:pPr>
              <w:spacing w:line="276" w:lineRule="auto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7231" w:rsidRPr="002C2E96" w:rsidRDefault="009E7231" w:rsidP="000D3A1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C2E96">
              <w:rPr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7231" w:rsidRPr="002C2E96" w:rsidRDefault="009E7231" w:rsidP="000D3A1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C2E96">
              <w:rPr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7231" w:rsidRPr="002C2E96" w:rsidRDefault="00E21D33" w:rsidP="000D3A1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C2E96">
              <w:rPr>
                <w:b/>
                <w:bCs/>
                <w:sz w:val="20"/>
                <w:szCs w:val="20"/>
              </w:rPr>
              <w:t xml:space="preserve">% </w:t>
            </w:r>
            <w:r w:rsidR="009E7231" w:rsidRPr="002C2E96">
              <w:rPr>
                <w:b/>
                <w:bCs/>
                <w:sz w:val="20"/>
                <w:szCs w:val="20"/>
              </w:rPr>
              <w:t>выполнения</w:t>
            </w:r>
          </w:p>
        </w:tc>
      </w:tr>
      <w:tr w:rsidR="00661F67" w:rsidRPr="002C2E96" w:rsidTr="002B7D0D">
        <w:trPr>
          <w:trHeight w:val="288"/>
        </w:trPr>
        <w:tc>
          <w:tcPr>
            <w:tcW w:w="965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E7231" w:rsidRPr="002C2E96" w:rsidRDefault="009E7231" w:rsidP="000D3A1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C2E96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</w:tr>
      <w:tr w:rsidR="00661F67" w:rsidRPr="002C2E96" w:rsidTr="002B7D0D">
        <w:trPr>
          <w:trHeight w:val="57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7231" w:rsidRPr="002C2E96" w:rsidRDefault="009E7231" w:rsidP="000D3A1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C2E96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7231" w:rsidRPr="002C2E96" w:rsidRDefault="009E7231" w:rsidP="00E24D4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7231" w:rsidRPr="002C2E96" w:rsidRDefault="00A77122" w:rsidP="00A7712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8</w:t>
            </w:r>
            <w:r w:rsidR="009E7231" w:rsidRPr="002C2E96">
              <w:rPr>
                <w:sz w:val="20"/>
                <w:szCs w:val="20"/>
              </w:rPr>
              <w:t xml:space="preserve"> </w:t>
            </w:r>
            <w:r w:rsidRPr="002C2E96">
              <w:rPr>
                <w:sz w:val="20"/>
                <w:szCs w:val="20"/>
              </w:rPr>
              <w:t>549</w:t>
            </w:r>
            <w:r w:rsidR="009E7231" w:rsidRPr="002C2E96">
              <w:rPr>
                <w:sz w:val="20"/>
                <w:szCs w:val="20"/>
              </w:rPr>
              <w:t xml:space="preserve"> </w:t>
            </w:r>
            <w:r w:rsidRPr="002C2E96">
              <w:rPr>
                <w:sz w:val="20"/>
                <w:szCs w:val="20"/>
              </w:rPr>
              <w:t>812</w:t>
            </w:r>
            <w:r w:rsidR="009E7231" w:rsidRPr="002C2E96">
              <w:rPr>
                <w:sz w:val="20"/>
                <w:szCs w:val="20"/>
              </w:rPr>
              <w:t>,</w:t>
            </w:r>
            <w:r w:rsidRPr="002C2E96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7231" w:rsidRPr="002C2E96" w:rsidRDefault="00A77122" w:rsidP="00A7712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8</w:t>
            </w:r>
            <w:r w:rsidR="009E7231" w:rsidRPr="002C2E96">
              <w:rPr>
                <w:sz w:val="20"/>
                <w:szCs w:val="20"/>
              </w:rPr>
              <w:t xml:space="preserve"> </w:t>
            </w:r>
            <w:r w:rsidR="006A652A" w:rsidRPr="002C2E96">
              <w:rPr>
                <w:sz w:val="20"/>
                <w:szCs w:val="20"/>
              </w:rPr>
              <w:t>6</w:t>
            </w:r>
            <w:r w:rsidRPr="002C2E96">
              <w:rPr>
                <w:sz w:val="20"/>
                <w:szCs w:val="20"/>
              </w:rPr>
              <w:t>48</w:t>
            </w:r>
            <w:r w:rsidR="009E7231" w:rsidRPr="002C2E96">
              <w:rPr>
                <w:sz w:val="20"/>
                <w:szCs w:val="20"/>
              </w:rPr>
              <w:t xml:space="preserve"> </w:t>
            </w:r>
            <w:r w:rsidRPr="002C2E96">
              <w:rPr>
                <w:sz w:val="20"/>
                <w:szCs w:val="20"/>
              </w:rPr>
              <w:t>739</w:t>
            </w:r>
            <w:r w:rsidR="009E7231" w:rsidRPr="002C2E96">
              <w:rPr>
                <w:sz w:val="20"/>
                <w:szCs w:val="20"/>
              </w:rPr>
              <w:t>,</w:t>
            </w:r>
            <w:r w:rsidRPr="002C2E96">
              <w:rPr>
                <w:sz w:val="20"/>
                <w:szCs w:val="20"/>
              </w:rPr>
              <w:t>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7231" w:rsidRPr="002C2E96" w:rsidRDefault="006A652A" w:rsidP="00F9512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10</w:t>
            </w:r>
            <w:r w:rsidR="00F95121" w:rsidRPr="002C2E96">
              <w:rPr>
                <w:sz w:val="20"/>
                <w:szCs w:val="20"/>
              </w:rPr>
              <w:t>1</w:t>
            </w:r>
            <w:r w:rsidR="003A1BF9" w:rsidRPr="002C2E96">
              <w:rPr>
                <w:sz w:val="20"/>
                <w:szCs w:val="20"/>
              </w:rPr>
              <w:t>,</w:t>
            </w:r>
            <w:r w:rsidR="00A77122" w:rsidRPr="002C2E96">
              <w:rPr>
                <w:sz w:val="20"/>
                <w:szCs w:val="20"/>
              </w:rPr>
              <w:t>2</w:t>
            </w:r>
          </w:p>
        </w:tc>
      </w:tr>
      <w:tr w:rsidR="00661F67" w:rsidRPr="002C2E96" w:rsidTr="002B7D0D">
        <w:trPr>
          <w:trHeight w:val="403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652A" w:rsidRPr="002C2E96" w:rsidRDefault="006A652A" w:rsidP="000D3A1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C2E96"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652A" w:rsidRPr="002C2E96" w:rsidRDefault="006A652A" w:rsidP="00E24D4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Отдел культуры, молодежной политики и спорта администрации города Сельцо Брянской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652A" w:rsidRPr="002C2E96" w:rsidRDefault="00A77122" w:rsidP="00A7712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8</w:t>
            </w:r>
            <w:r w:rsidR="006A652A" w:rsidRPr="002C2E96">
              <w:rPr>
                <w:sz w:val="20"/>
                <w:szCs w:val="20"/>
              </w:rPr>
              <w:t> </w:t>
            </w:r>
            <w:r w:rsidRPr="002C2E96">
              <w:rPr>
                <w:sz w:val="20"/>
                <w:szCs w:val="20"/>
              </w:rPr>
              <w:t>912</w:t>
            </w:r>
            <w:r w:rsidR="006A652A" w:rsidRPr="002C2E96">
              <w:rPr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652A" w:rsidRPr="002C2E96" w:rsidRDefault="00A77122" w:rsidP="00A7712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8</w:t>
            </w:r>
            <w:r w:rsidR="006A652A" w:rsidRPr="002C2E96">
              <w:rPr>
                <w:sz w:val="20"/>
                <w:szCs w:val="20"/>
              </w:rPr>
              <w:t> </w:t>
            </w:r>
            <w:r w:rsidRPr="002C2E96">
              <w:rPr>
                <w:sz w:val="20"/>
                <w:szCs w:val="20"/>
              </w:rPr>
              <w:t>912</w:t>
            </w:r>
            <w:r w:rsidR="006A652A" w:rsidRPr="002C2E96">
              <w:rPr>
                <w:sz w:val="20"/>
                <w:szCs w:val="20"/>
              </w:rPr>
              <w:t>,</w:t>
            </w:r>
            <w:r w:rsidRPr="002C2E96">
              <w:rPr>
                <w:sz w:val="20"/>
                <w:szCs w:val="20"/>
              </w:rPr>
              <w:t>4</w:t>
            </w:r>
            <w:r w:rsidR="006A652A" w:rsidRPr="002C2E9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652A" w:rsidRPr="002C2E96" w:rsidRDefault="006A652A" w:rsidP="003A1BF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100,0</w:t>
            </w:r>
          </w:p>
        </w:tc>
      </w:tr>
      <w:tr w:rsidR="00661F67" w:rsidRPr="002C2E96" w:rsidTr="002B7D0D">
        <w:trPr>
          <w:trHeight w:val="403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7231" w:rsidRPr="002C2E96" w:rsidRDefault="009E7231" w:rsidP="000D3A1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C2E96">
              <w:rPr>
                <w:b/>
                <w:bCs/>
                <w:sz w:val="20"/>
                <w:szCs w:val="20"/>
              </w:rPr>
              <w:t>048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7231" w:rsidRPr="002C2E96" w:rsidRDefault="009E7231" w:rsidP="00E24D4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Федеральная служба по надзору в сфере природопользования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7231" w:rsidRPr="002C2E96" w:rsidRDefault="00B27842" w:rsidP="00B2784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54</w:t>
            </w:r>
            <w:r w:rsidR="009E7231" w:rsidRPr="002C2E96">
              <w:rPr>
                <w:sz w:val="20"/>
                <w:szCs w:val="20"/>
              </w:rPr>
              <w:t xml:space="preserve"> </w:t>
            </w:r>
            <w:r w:rsidRPr="002C2E96">
              <w:rPr>
                <w:sz w:val="20"/>
                <w:szCs w:val="20"/>
              </w:rPr>
              <w:t>151</w:t>
            </w:r>
            <w:r w:rsidR="009E7231" w:rsidRPr="002C2E96">
              <w:rPr>
                <w:sz w:val="20"/>
                <w:szCs w:val="20"/>
              </w:rPr>
              <w:t>,</w:t>
            </w:r>
            <w:r w:rsidRPr="002C2E96">
              <w:rPr>
                <w:sz w:val="20"/>
                <w:szCs w:val="20"/>
              </w:rPr>
              <w:t>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7231" w:rsidRPr="002C2E96" w:rsidRDefault="00B27842" w:rsidP="00B2784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54</w:t>
            </w:r>
            <w:r w:rsidR="009E7231" w:rsidRPr="002C2E96">
              <w:rPr>
                <w:sz w:val="20"/>
                <w:szCs w:val="20"/>
              </w:rPr>
              <w:t xml:space="preserve"> </w:t>
            </w:r>
            <w:r w:rsidRPr="002C2E96">
              <w:rPr>
                <w:sz w:val="20"/>
                <w:szCs w:val="20"/>
              </w:rPr>
              <w:t>151</w:t>
            </w:r>
            <w:r w:rsidR="009E7231" w:rsidRPr="002C2E96">
              <w:rPr>
                <w:sz w:val="20"/>
                <w:szCs w:val="20"/>
              </w:rPr>
              <w:t>,</w:t>
            </w:r>
            <w:r w:rsidRPr="002C2E96">
              <w:rPr>
                <w:sz w:val="20"/>
                <w:szCs w:val="20"/>
              </w:rPr>
              <w:t>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7231" w:rsidRPr="002C2E96" w:rsidRDefault="00DF648E" w:rsidP="00B2784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100</w:t>
            </w:r>
            <w:r w:rsidR="009E7231" w:rsidRPr="002C2E96">
              <w:rPr>
                <w:sz w:val="20"/>
                <w:szCs w:val="20"/>
              </w:rPr>
              <w:t>,</w:t>
            </w:r>
            <w:r w:rsidR="00B27842" w:rsidRPr="002C2E96">
              <w:rPr>
                <w:sz w:val="20"/>
                <w:szCs w:val="20"/>
              </w:rPr>
              <w:t>0</w:t>
            </w:r>
          </w:p>
        </w:tc>
      </w:tr>
      <w:tr w:rsidR="00661F67" w:rsidRPr="002C2E96" w:rsidTr="002B7D0D">
        <w:trPr>
          <w:trHeight w:val="441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7231" w:rsidRPr="002C2E96" w:rsidRDefault="009E7231" w:rsidP="000D3A1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C2E96">
              <w:rPr>
                <w:b/>
                <w:bCs/>
                <w:sz w:val="20"/>
                <w:szCs w:val="20"/>
              </w:rPr>
              <w:lastRenderedPageBreak/>
              <w:t>100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7231" w:rsidRPr="002C2E96" w:rsidRDefault="009E7231" w:rsidP="00E24D4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Федеральное казначейство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7231" w:rsidRPr="002C2E96" w:rsidRDefault="009E7231" w:rsidP="00F8327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2</w:t>
            </w:r>
            <w:r w:rsidR="003A1BF9" w:rsidRPr="002C2E96">
              <w:rPr>
                <w:sz w:val="20"/>
                <w:szCs w:val="20"/>
              </w:rPr>
              <w:t xml:space="preserve"> </w:t>
            </w:r>
            <w:r w:rsidR="001738BD" w:rsidRPr="002C2E96">
              <w:rPr>
                <w:sz w:val="20"/>
                <w:szCs w:val="20"/>
              </w:rPr>
              <w:t>8</w:t>
            </w:r>
            <w:r w:rsidR="00F8327A" w:rsidRPr="002C2E96">
              <w:rPr>
                <w:sz w:val="20"/>
                <w:szCs w:val="20"/>
              </w:rPr>
              <w:t>28</w:t>
            </w:r>
            <w:r w:rsidRPr="002C2E96">
              <w:rPr>
                <w:sz w:val="20"/>
                <w:szCs w:val="20"/>
              </w:rPr>
              <w:t xml:space="preserve"> </w:t>
            </w:r>
            <w:r w:rsidR="00F8327A" w:rsidRPr="002C2E96">
              <w:rPr>
                <w:sz w:val="20"/>
                <w:szCs w:val="20"/>
              </w:rPr>
              <w:t>0</w:t>
            </w:r>
            <w:r w:rsidR="00E23BF6" w:rsidRPr="002C2E96">
              <w:rPr>
                <w:sz w:val="20"/>
                <w:szCs w:val="20"/>
              </w:rPr>
              <w:t>00</w:t>
            </w:r>
            <w:r w:rsidRPr="002C2E96">
              <w:rPr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7231" w:rsidRPr="002C2E96" w:rsidRDefault="009E7231" w:rsidP="00F8327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 xml:space="preserve">2 </w:t>
            </w:r>
            <w:r w:rsidR="00F8327A" w:rsidRPr="002C2E96">
              <w:rPr>
                <w:sz w:val="20"/>
                <w:szCs w:val="20"/>
              </w:rPr>
              <w:t>525</w:t>
            </w:r>
            <w:r w:rsidRPr="002C2E96">
              <w:rPr>
                <w:sz w:val="20"/>
                <w:szCs w:val="20"/>
              </w:rPr>
              <w:t xml:space="preserve"> </w:t>
            </w:r>
            <w:r w:rsidR="00F8327A" w:rsidRPr="002C2E96">
              <w:rPr>
                <w:sz w:val="20"/>
                <w:szCs w:val="20"/>
              </w:rPr>
              <w:t>406</w:t>
            </w:r>
            <w:r w:rsidRPr="002C2E96">
              <w:rPr>
                <w:sz w:val="20"/>
                <w:szCs w:val="20"/>
              </w:rPr>
              <w:t>,</w:t>
            </w:r>
            <w:r w:rsidR="00F8327A" w:rsidRPr="002C2E96">
              <w:rPr>
                <w:sz w:val="20"/>
                <w:szCs w:val="20"/>
              </w:rPr>
              <w:t>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7231" w:rsidRPr="002C2E96" w:rsidRDefault="00F8327A" w:rsidP="00F8327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89</w:t>
            </w:r>
            <w:r w:rsidR="009E7231" w:rsidRPr="002C2E96">
              <w:rPr>
                <w:sz w:val="20"/>
                <w:szCs w:val="20"/>
              </w:rPr>
              <w:t>,</w:t>
            </w:r>
            <w:r w:rsidRPr="002C2E96">
              <w:rPr>
                <w:sz w:val="20"/>
                <w:szCs w:val="20"/>
              </w:rPr>
              <w:t>3</w:t>
            </w:r>
          </w:p>
        </w:tc>
      </w:tr>
      <w:tr w:rsidR="00050208" w:rsidRPr="002C2E96" w:rsidTr="002B7D0D">
        <w:trPr>
          <w:trHeight w:val="369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0208" w:rsidRPr="002C2E96" w:rsidRDefault="00050208" w:rsidP="000D3A1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C2E96">
              <w:rPr>
                <w:b/>
                <w:bCs/>
                <w:sz w:val="20"/>
                <w:szCs w:val="20"/>
              </w:rPr>
              <w:t>161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0208" w:rsidRPr="002C2E96" w:rsidRDefault="00050208" w:rsidP="00E24D4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 xml:space="preserve">Федеральная антимонопольная служба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0208" w:rsidRPr="002C2E96" w:rsidRDefault="00050208" w:rsidP="0044194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3 000,00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0208" w:rsidRPr="002C2E96" w:rsidRDefault="00050208" w:rsidP="0044194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3 000,00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0208" w:rsidRPr="002C2E96" w:rsidRDefault="00050208" w:rsidP="0044194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100,0</w:t>
            </w:r>
          </w:p>
        </w:tc>
      </w:tr>
      <w:tr w:rsidR="00661F67" w:rsidRPr="002C2E96" w:rsidTr="002B7D0D">
        <w:trPr>
          <w:trHeight w:val="369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7231" w:rsidRPr="002C2E96" w:rsidRDefault="009E7231" w:rsidP="000D3A1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C2E96">
              <w:rPr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7231" w:rsidRPr="002C2E96" w:rsidRDefault="009E7231" w:rsidP="00E24D4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Федеральная налоговая служба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7231" w:rsidRPr="002C2E96" w:rsidRDefault="00DF1A3F" w:rsidP="00DF1A3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106</w:t>
            </w:r>
            <w:r w:rsidR="009E7231" w:rsidRPr="002C2E96">
              <w:rPr>
                <w:sz w:val="20"/>
                <w:szCs w:val="20"/>
              </w:rPr>
              <w:t xml:space="preserve"> </w:t>
            </w:r>
            <w:r w:rsidR="00441947" w:rsidRPr="002C2E96">
              <w:rPr>
                <w:sz w:val="20"/>
                <w:szCs w:val="20"/>
              </w:rPr>
              <w:t>1</w:t>
            </w:r>
            <w:r w:rsidRPr="002C2E96">
              <w:rPr>
                <w:sz w:val="20"/>
                <w:szCs w:val="20"/>
              </w:rPr>
              <w:t>70</w:t>
            </w:r>
            <w:r w:rsidR="009E7231" w:rsidRPr="002C2E96">
              <w:rPr>
                <w:sz w:val="20"/>
                <w:szCs w:val="20"/>
              </w:rPr>
              <w:t xml:space="preserve"> </w:t>
            </w:r>
            <w:r w:rsidRPr="002C2E96">
              <w:rPr>
                <w:sz w:val="20"/>
                <w:szCs w:val="20"/>
              </w:rPr>
              <w:t>491</w:t>
            </w:r>
            <w:r w:rsidR="009E7231" w:rsidRPr="002C2E96">
              <w:rPr>
                <w:sz w:val="20"/>
                <w:szCs w:val="20"/>
              </w:rPr>
              <w:t>,</w:t>
            </w:r>
            <w:r w:rsidRPr="002C2E96">
              <w:rPr>
                <w:sz w:val="20"/>
                <w:szCs w:val="20"/>
              </w:rPr>
              <w:t>0</w:t>
            </w:r>
            <w:r w:rsidR="00D71263" w:rsidRPr="002C2E96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7231" w:rsidRPr="002C2E96" w:rsidRDefault="00DF1A3F" w:rsidP="00DF1A3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104</w:t>
            </w:r>
            <w:r w:rsidR="009E7231" w:rsidRPr="002C2E96">
              <w:rPr>
                <w:sz w:val="20"/>
                <w:szCs w:val="20"/>
              </w:rPr>
              <w:t xml:space="preserve"> </w:t>
            </w:r>
            <w:r w:rsidRPr="002C2E96">
              <w:rPr>
                <w:sz w:val="20"/>
                <w:szCs w:val="20"/>
              </w:rPr>
              <w:t>437</w:t>
            </w:r>
            <w:r w:rsidR="009E7231" w:rsidRPr="002C2E96">
              <w:rPr>
                <w:sz w:val="20"/>
                <w:szCs w:val="20"/>
              </w:rPr>
              <w:t xml:space="preserve"> </w:t>
            </w:r>
            <w:r w:rsidRPr="002C2E96">
              <w:rPr>
                <w:sz w:val="20"/>
                <w:szCs w:val="20"/>
              </w:rPr>
              <w:t>095</w:t>
            </w:r>
            <w:r w:rsidR="009E7231" w:rsidRPr="002C2E96">
              <w:rPr>
                <w:sz w:val="20"/>
                <w:szCs w:val="20"/>
              </w:rPr>
              <w:t>,</w:t>
            </w:r>
            <w:r w:rsidRPr="002C2E96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7231" w:rsidRPr="002C2E96" w:rsidRDefault="00DF1A3F" w:rsidP="00DF1A3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98</w:t>
            </w:r>
            <w:r w:rsidR="009E7231" w:rsidRPr="002C2E96">
              <w:rPr>
                <w:sz w:val="20"/>
                <w:szCs w:val="20"/>
              </w:rPr>
              <w:t>,</w:t>
            </w:r>
            <w:r w:rsidR="00293A0A" w:rsidRPr="002C2E96">
              <w:rPr>
                <w:sz w:val="20"/>
                <w:szCs w:val="20"/>
              </w:rPr>
              <w:t>4</w:t>
            </w:r>
          </w:p>
        </w:tc>
      </w:tr>
      <w:tr w:rsidR="00661F67" w:rsidRPr="002C2E96" w:rsidTr="002C2E96">
        <w:trPr>
          <w:trHeight w:val="530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7231" w:rsidRPr="002C2E96" w:rsidRDefault="009E7231" w:rsidP="000D3A1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C2E96">
              <w:rPr>
                <w:b/>
                <w:bCs/>
                <w:sz w:val="20"/>
                <w:szCs w:val="20"/>
              </w:rPr>
              <w:t>188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7231" w:rsidRPr="002C2E96" w:rsidRDefault="009E7231" w:rsidP="00E24D4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Министерство внутренних дел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7231" w:rsidRPr="002C2E96" w:rsidRDefault="00A80686" w:rsidP="00A806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67</w:t>
            </w:r>
            <w:r w:rsidR="009E7231" w:rsidRPr="002C2E96">
              <w:rPr>
                <w:sz w:val="20"/>
                <w:szCs w:val="20"/>
              </w:rPr>
              <w:t xml:space="preserve"> </w:t>
            </w:r>
            <w:r w:rsidRPr="002C2E96">
              <w:rPr>
                <w:sz w:val="20"/>
                <w:szCs w:val="20"/>
              </w:rPr>
              <w:t>013</w:t>
            </w:r>
            <w:r w:rsidR="009E7231" w:rsidRPr="002C2E96">
              <w:rPr>
                <w:sz w:val="20"/>
                <w:szCs w:val="20"/>
              </w:rPr>
              <w:t>,</w:t>
            </w:r>
            <w:r w:rsidRPr="002C2E96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7231" w:rsidRPr="002C2E96" w:rsidRDefault="00A80686" w:rsidP="00A806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69</w:t>
            </w:r>
            <w:r w:rsidR="009E7231" w:rsidRPr="002C2E96">
              <w:rPr>
                <w:sz w:val="20"/>
                <w:szCs w:val="20"/>
              </w:rPr>
              <w:t xml:space="preserve"> </w:t>
            </w:r>
            <w:r w:rsidRPr="002C2E96">
              <w:rPr>
                <w:sz w:val="20"/>
                <w:szCs w:val="20"/>
              </w:rPr>
              <w:t>830</w:t>
            </w:r>
            <w:r w:rsidR="009E7231" w:rsidRPr="002C2E96">
              <w:rPr>
                <w:sz w:val="20"/>
                <w:szCs w:val="20"/>
              </w:rPr>
              <w:t>,</w:t>
            </w:r>
            <w:r w:rsidRPr="002C2E96">
              <w:rPr>
                <w:sz w:val="20"/>
                <w:szCs w:val="20"/>
              </w:rPr>
              <w:t>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7231" w:rsidRPr="002C2E96" w:rsidRDefault="00E24D4E" w:rsidP="00A806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1</w:t>
            </w:r>
            <w:r w:rsidR="00D71263" w:rsidRPr="002C2E96">
              <w:rPr>
                <w:sz w:val="20"/>
                <w:szCs w:val="20"/>
              </w:rPr>
              <w:t>0</w:t>
            </w:r>
            <w:r w:rsidR="00A80686" w:rsidRPr="002C2E96">
              <w:rPr>
                <w:sz w:val="20"/>
                <w:szCs w:val="20"/>
              </w:rPr>
              <w:t>4</w:t>
            </w:r>
            <w:r w:rsidRPr="002C2E96">
              <w:rPr>
                <w:sz w:val="20"/>
                <w:szCs w:val="20"/>
              </w:rPr>
              <w:t>,</w:t>
            </w:r>
            <w:r w:rsidR="00A80686" w:rsidRPr="002C2E96">
              <w:rPr>
                <w:sz w:val="20"/>
                <w:szCs w:val="20"/>
              </w:rPr>
              <w:t>2</w:t>
            </w:r>
          </w:p>
        </w:tc>
      </w:tr>
      <w:tr w:rsidR="00661F67" w:rsidRPr="002C2E96" w:rsidTr="002C2E96">
        <w:trPr>
          <w:trHeight w:val="55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231" w:rsidRPr="002C2E96" w:rsidRDefault="009E7231" w:rsidP="000D3A1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C2E96">
              <w:rPr>
                <w:b/>
                <w:bCs/>
                <w:sz w:val="20"/>
                <w:szCs w:val="20"/>
              </w:rPr>
              <w:t>805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F4D" w:rsidRPr="002C2E96" w:rsidRDefault="00A44340" w:rsidP="00A44340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Управление ветеринарии Брянской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231" w:rsidRPr="002C2E96" w:rsidRDefault="001F20D6" w:rsidP="001F20D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3</w:t>
            </w:r>
            <w:r w:rsidR="00A44340" w:rsidRPr="002C2E96">
              <w:rPr>
                <w:sz w:val="20"/>
                <w:szCs w:val="20"/>
              </w:rPr>
              <w:t xml:space="preserve"> </w:t>
            </w:r>
            <w:r w:rsidRPr="002C2E96">
              <w:rPr>
                <w:sz w:val="20"/>
                <w:szCs w:val="20"/>
              </w:rPr>
              <w:t>000</w:t>
            </w:r>
            <w:r w:rsidR="009E7231" w:rsidRPr="002C2E96">
              <w:rPr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231" w:rsidRPr="002C2E96" w:rsidRDefault="001F20D6" w:rsidP="001F20D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3</w:t>
            </w:r>
            <w:r w:rsidR="00A44340" w:rsidRPr="002C2E96">
              <w:rPr>
                <w:sz w:val="20"/>
                <w:szCs w:val="20"/>
              </w:rPr>
              <w:t xml:space="preserve"> </w:t>
            </w:r>
            <w:r w:rsidRPr="002C2E96">
              <w:rPr>
                <w:sz w:val="20"/>
                <w:szCs w:val="20"/>
              </w:rPr>
              <w:t>000</w:t>
            </w:r>
            <w:r w:rsidR="009E7231" w:rsidRPr="002C2E96">
              <w:rPr>
                <w:sz w:val="20"/>
                <w:szCs w:val="20"/>
              </w:rPr>
              <w:t>,</w:t>
            </w:r>
            <w:r w:rsidRPr="002C2E96">
              <w:rPr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231" w:rsidRPr="002C2E96" w:rsidRDefault="001F20D6" w:rsidP="001F20D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100</w:t>
            </w:r>
            <w:r w:rsidR="009E7231" w:rsidRPr="002C2E96">
              <w:rPr>
                <w:sz w:val="20"/>
                <w:szCs w:val="20"/>
              </w:rPr>
              <w:t>,</w:t>
            </w:r>
            <w:r w:rsidRPr="002C2E96">
              <w:rPr>
                <w:sz w:val="20"/>
                <w:szCs w:val="20"/>
              </w:rPr>
              <w:t>0</w:t>
            </w:r>
          </w:p>
        </w:tc>
      </w:tr>
      <w:tr w:rsidR="001F20D6" w:rsidRPr="002C2E96" w:rsidTr="00AD38BA">
        <w:trPr>
          <w:trHeight w:val="547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F20D6" w:rsidRPr="002C2E96" w:rsidRDefault="001F20D6" w:rsidP="000D3A1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C2E96">
              <w:rPr>
                <w:b/>
                <w:bCs/>
                <w:sz w:val="20"/>
                <w:szCs w:val="20"/>
              </w:rPr>
              <w:t>830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F20D6" w:rsidRPr="002C2E96" w:rsidRDefault="001F20D6" w:rsidP="00A44340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Управление мировой юстиции Брянской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F20D6" w:rsidRPr="002C2E96" w:rsidRDefault="001F20D6" w:rsidP="00E21D3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130 128,00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F20D6" w:rsidRPr="002C2E96" w:rsidRDefault="001F20D6" w:rsidP="00E21D3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145 687,73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F20D6" w:rsidRPr="002C2E96" w:rsidRDefault="001F20D6" w:rsidP="00E21D3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112,0</w:t>
            </w:r>
          </w:p>
        </w:tc>
      </w:tr>
      <w:tr w:rsidR="001F20D6" w:rsidRPr="002C2E96" w:rsidTr="00AD38BA">
        <w:trPr>
          <w:trHeight w:val="547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0D6" w:rsidRPr="002C2E96" w:rsidRDefault="00F95121" w:rsidP="000D3A1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C2E96">
              <w:rPr>
                <w:b/>
                <w:bCs/>
                <w:sz w:val="20"/>
                <w:szCs w:val="20"/>
              </w:rPr>
              <w:t>842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0D6" w:rsidRPr="002C2E96" w:rsidRDefault="00F95121" w:rsidP="00A44340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Департамент региональной безопасности Брянской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0D6" w:rsidRPr="002C2E96" w:rsidRDefault="00F95121" w:rsidP="00E21D3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12 100,00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0D6" w:rsidRPr="002C2E96" w:rsidRDefault="00F95121" w:rsidP="00E21D3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15 000,00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0D6" w:rsidRPr="002C2E96" w:rsidRDefault="00F95121" w:rsidP="00E21D3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124,0</w:t>
            </w:r>
          </w:p>
        </w:tc>
      </w:tr>
      <w:tr w:rsidR="00AD38BA" w:rsidRPr="002C2E96" w:rsidTr="002C2E96">
        <w:trPr>
          <w:trHeight w:val="306"/>
        </w:trPr>
        <w:tc>
          <w:tcPr>
            <w:tcW w:w="9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8BA" w:rsidRPr="002C2E96" w:rsidRDefault="00AD38BA" w:rsidP="00E21D3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Безвозмездные поступления</w:t>
            </w:r>
          </w:p>
        </w:tc>
      </w:tr>
      <w:tr w:rsidR="00AD38BA" w:rsidRPr="002C2E96" w:rsidTr="00AD38BA">
        <w:trPr>
          <w:trHeight w:val="547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8BA" w:rsidRPr="002C2E96" w:rsidRDefault="00AD38BA" w:rsidP="000D3A1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C2E96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8BA" w:rsidRPr="002C2E96" w:rsidRDefault="00AD38BA" w:rsidP="00A44340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8BA" w:rsidRPr="002C2E96" w:rsidRDefault="00AD38BA" w:rsidP="00E21D3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57 672 554,57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8BA" w:rsidRPr="002C2E96" w:rsidRDefault="00AD38BA" w:rsidP="00E21D3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50 702 670,27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8BA" w:rsidRPr="002C2E96" w:rsidRDefault="00AD38BA" w:rsidP="00E21D3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87,9</w:t>
            </w:r>
          </w:p>
        </w:tc>
      </w:tr>
      <w:tr w:rsidR="00AD38BA" w:rsidRPr="002C2E96" w:rsidTr="00AD38BA">
        <w:trPr>
          <w:trHeight w:val="80"/>
        </w:trPr>
        <w:tc>
          <w:tcPr>
            <w:tcW w:w="1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38BA" w:rsidRPr="002C2E96" w:rsidRDefault="00AD38BA" w:rsidP="000D3A1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C2E96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38BA" w:rsidRPr="002C2E96" w:rsidRDefault="00AD38BA" w:rsidP="00A44340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Финансовый отдел администрации города Сельцо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38BA" w:rsidRPr="002C2E96" w:rsidRDefault="00AD38BA" w:rsidP="00E21D3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30 803 060,00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38BA" w:rsidRPr="002C2E96" w:rsidRDefault="00AD38BA" w:rsidP="00E21D3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31 063 591,00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38BA" w:rsidRPr="002C2E96" w:rsidRDefault="00AD38BA" w:rsidP="00E21D3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100,8</w:t>
            </w:r>
          </w:p>
        </w:tc>
      </w:tr>
      <w:tr w:rsidR="00AD38BA" w:rsidRPr="002C2E96" w:rsidTr="00AD38BA">
        <w:trPr>
          <w:trHeight w:val="80"/>
        </w:trPr>
        <w:tc>
          <w:tcPr>
            <w:tcW w:w="1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38BA" w:rsidRPr="002C2E96" w:rsidRDefault="00AD38BA" w:rsidP="000D3A1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C2E96"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38BA" w:rsidRPr="002C2E96" w:rsidRDefault="00AD38BA" w:rsidP="00A44340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2C2E96">
              <w:rPr>
                <w:sz w:val="20"/>
                <w:szCs w:val="20"/>
              </w:rPr>
              <w:t>г</w:t>
            </w:r>
            <w:proofErr w:type="gramStart"/>
            <w:r w:rsidRPr="002C2E96">
              <w:rPr>
                <w:sz w:val="20"/>
                <w:szCs w:val="20"/>
              </w:rPr>
              <w:t>.С</w:t>
            </w:r>
            <w:proofErr w:type="gramEnd"/>
            <w:r w:rsidRPr="002C2E96">
              <w:rPr>
                <w:sz w:val="20"/>
                <w:szCs w:val="20"/>
              </w:rPr>
              <w:t>ельцо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38BA" w:rsidRPr="002C2E96" w:rsidRDefault="00AD38BA" w:rsidP="00E21D3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123 048 194,30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38BA" w:rsidRPr="002C2E96" w:rsidRDefault="00AD38BA" w:rsidP="00E21D3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121 857 415,32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38BA" w:rsidRPr="002C2E96" w:rsidRDefault="00AD38BA" w:rsidP="00E21D3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99,0</w:t>
            </w:r>
          </w:p>
        </w:tc>
      </w:tr>
      <w:tr w:rsidR="00AD38BA" w:rsidRPr="002C2E96" w:rsidTr="00AD38BA">
        <w:trPr>
          <w:trHeight w:val="80"/>
        </w:trPr>
        <w:tc>
          <w:tcPr>
            <w:tcW w:w="1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38BA" w:rsidRPr="002C2E96" w:rsidRDefault="00AD38BA" w:rsidP="000D3A1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C2E96"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38BA" w:rsidRPr="002C2E96" w:rsidRDefault="00AD38BA" w:rsidP="00A44340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Отдел культуры</w:t>
            </w:r>
            <w:proofErr w:type="gramStart"/>
            <w:r w:rsidRPr="002C2E96">
              <w:rPr>
                <w:sz w:val="20"/>
                <w:szCs w:val="20"/>
              </w:rPr>
              <w:t xml:space="preserve"> ,</w:t>
            </w:r>
            <w:proofErr w:type="gramEnd"/>
            <w:r w:rsidRPr="002C2E96">
              <w:rPr>
                <w:sz w:val="20"/>
                <w:szCs w:val="20"/>
              </w:rPr>
              <w:t xml:space="preserve"> молодежной политики и спорта администрации города Сельцо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38BA" w:rsidRPr="002C2E96" w:rsidRDefault="00AD38BA" w:rsidP="00E21D3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4 460 202,00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38BA" w:rsidRPr="002C2E96" w:rsidRDefault="00AD38BA" w:rsidP="00E21D3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3 421 682,31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38BA" w:rsidRPr="002C2E96" w:rsidRDefault="002C2E96" w:rsidP="00E21D3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C2E96">
              <w:rPr>
                <w:sz w:val="20"/>
                <w:szCs w:val="20"/>
              </w:rPr>
              <w:t>76,7</w:t>
            </w:r>
          </w:p>
        </w:tc>
      </w:tr>
    </w:tbl>
    <w:p w:rsidR="006A652A" w:rsidRPr="00EB04FF" w:rsidRDefault="006A652A" w:rsidP="000D3A1A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Cs w:val="28"/>
        </w:rPr>
      </w:pPr>
    </w:p>
    <w:p w:rsidR="00EB55FC" w:rsidRPr="00EB04FF" w:rsidRDefault="00EB55FC" w:rsidP="000D3A1A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Cs w:val="28"/>
        </w:rPr>
      </w:pPr>
      <w:r w:rsidRPr="00EB04FF">
        <w:rPr>
          <w:szCs w:val="28"/>
        </w:rPr>
        <w:t>В 20</w:t>
      </w:r>
      <w:r w:rsidR="00EB04FF" w:rsidRPr="00EB04FF">
        <w:rPr>
          <w:szCs w:val="28"/>
        </w:rPr>
        <w:t>20</w:t>
      </w:r>
      <w:r w:rsidRPr="00EB04FF">
        <w:rPr>
          <w:szCs w:val="28"/>
        </w:rPr>
        <w:t xml:space="preserve"> году по налоговым и неналоговым доходам перевыполнение сложилось по администраторам:</w:t>
      </w:r>
    </w:p>
    <w:p w:rsidR="00E21D33" w:rsidRPr="000F2532" w:rsidRDefault="00E21D33" w:rsidP="000D3A1A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Cs w:val="28"/>
        </w:rPr>
      </w:pPr>
      <w:r w:rsidRPr="000F2532">
        <w:rPr>
          <w:szCs w:val="28"/>
        </w:rPr>
        <w:t xml:space="preserve">- 001 (Администрация города Сельцо Брянской области) исполнение составило </w:t>
      </w:r>
      <w:r w:rsidR="00CA5CC9" w:rsidRPr="000F2532">
        <w:rPr>
          <w:szCs w:val="28"/>
        </w:rPr>
        <w:t>10</w:t>
      </w:r>
      <w:r w:rsidR="00EB04FF" w:rsidRPr="000F2532">
        <w:rPr>
          <w:szCs w:val="28"/>
        </w:rPr>
        <w:t>1</w:t>
      </w:r>
      <w:r w:rsidRPr="000F2532">
        <w:rPr>
          <w:szCs w:val="28"/>
        </w:rPr>
        <w:t>,</w:t>
      </w:r>
      <w:r w:rsidR="00EB04FF" w:rsidRPr="000F2532">
        <w:rPr>
          <w:szCs w:val="28"/>
        </w:rPr>
        <w:t>2</w:t>
      </w:r>
      <w:r w:rsidRPr="000F2532">
        <w:rPr>
          <w:szCs w:val="28"/>
        </w:rPr>
        <w:t xml:space="preserve">%. </w:t>
      </w:r>
      <w:r w:rsidR="00CA5CC9" w:rsidRPr="000F2532">
        <w:rPr>
          <w:szCs w:val="28"/>
        </w:rPr>
        <w:t>Перевыпо</w:t>
      </w:r>
      <w:r w:rsidRPr="000F2532">
        <w:rPr>
          <w:szCs w:val="28"/>
        </w:rPr>
        <w:t xml:space="preserve">лнение связано </w:t>
      </w:r>
      <w:r w:rsidR="00CA5CC9" w:rsidRPr="000F2532">
        <w:rPr>
          <w:szCs w:val="28"/>
        </w:rPr>
        <w:t>с погашением недоимки по арендной плате земельного участк</w:t>
      </w:r>
      <w:proofErr w:type="gramStart"/>
      <w:r w:rsidR="00CA5CC9" w:rsidRPr="000F2532">
        <w:rPr>
          <w:szCs w:val="28"/>
        </w:rPr>
        <w:t>а ООО</w:t>
      </w:r>
      <w:proofErr w:type="gramEnd"/>
      <w:r w:rsidR="00CA5CC9" w:rsidRPr="000F2532">
        <w:rPr>
          <w:szCs w:val="28"/>
        </w:rPr>
        <w:t xml:space="preserve"> «Династия»</w:t>
      </w:r>
      <w:r w:rsidR="000F2532" w:rsidRPr="000F2532">
        <w:rPr>
          <w:szCs w:val="28"/>
        </w:rPr>
        <w:t>,</w:t>
      </w:r>
      <w:r w:rsidR="000F2532" w:rsidRPr="000F2532">
        <w:t xml:space="preserve"> </w:t>
      </w:r>
      <w:r w:rsidR="000F2532" w:rsidRPr="000F2532">
        <w:rPr>
          <w:szCs w:val="28"/>
        </w:rPr>
        <w:t>с поступлением дополнительных доходов от выкупа земельных участков;</w:t>
      </w:r>
    </w:p>
    <w:p w:rsidR="00EB55FC" w:rsidRPr="000F2532" w:rsidRDefault="00EB55FC" w:rsidP="000D3A1A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Cs w:val="28"/>
        </w:rPr>
      </w:pPr>
      <w:r w:rsidRPr="000F2532">
        <w:rPr>
          <w:szCs w:val="28"/>
        </w:rPr>
        <w:t>-</w:t>
      </w:r>
      <w:r w:rsidR="008F7301" w:rsidRPr="000F2532">
        <w:rPr>
          <w:szCs w:val="28"/>
        </w:rPr>
        <w:t xml:space="preserve"> 1</w:t>
      </w:r>
      <w:r w:rsidR="003F4768" w:rsidRPr="000F2532">
        <w:rPr>
          <w:szCs w:val="28"/>
        </w:rPr>
        <w:t xml:space="preserve">88 (Министерство внутренних дел Российской Федерации) </w:t>
      </w:r>
      <w:r w:rsidR="008F7301" w:rsidRPr="000F2532">
        <w:rPr>
          <w:szCs w:val="28"/>
        </w:rPr>
        <w:t xml:space="preserve">- </w:t>
      </w:r>
      <w:r w:rsidR="003F4768" w:rsidRPr="000F2532">
        <w:rPr>
          <w:szCs w:val="28"/>
        </w:rPr>
        <w:t xml:space="preserve">на </w:t>
      </w:r>
      <w:r w:rsidR="000F2532" w:rsidRPr="000F2532">
        <w:rPr>
          <w:szCs w:val="28"/>
        </w:rPr>
        <w:t>4</w:t>
      </w:r>
      <w:r w:rsidR="00715AF6" w:rsidRPr="000F2532">
        <w:rPr>
          <w:szCs w:val="28"/>
        </w:rPr>
        <w:t>,</w:t>
      </w:r>
      <w:r w:rsidR="000F2532" w:rsidRPr="000F2532">
        <w:rPr>
          <w:szCs w:val="28"/>
        </w:rPr>
        <w:t>2</w:t>
      </w:r>
      <w:r w:rsidR="008F7301" w:rsidRPr="000F2532">
        <w:rPr>
          <w:szCs w:val="28"/>
        </w:rPr>
        <w:t xml:space="preserve">%. </w:t>
      </w:r>
      <w:r w:rsidR="000F2532">
        <w:rPr>
          <w:szCs w:val="28"/>
        </w:rPr>
        <w:t xml:space="preserve">В связи с </w:t>
      </w:r>
      <w:r w:rsidR="000F2532" w:rsidRPr="000F2532">
        <w:rPr>
          <w:szCs w:val="28"/>
        </w:rPr>
        <w:t xml:space="preserve">установлением в 2020 году нового принципа зачисления доходов от уплаты штрафов, </w:t>
      </w:r>
      <w:r w:rsidR="000F2532">
        <w:rPr>
          <w:szCs w:val="28"/>
        </w:rPr>
        <w:t>а также в</w:t>
      </w:r>
      <w:r w:rsidR="008F7301" w:rsidRPr="000F2532">
        <w:rPr>
          <w:szCs w:val="28"/>
        </w:rPr>
        <w:t xml:space="preserve">виду отсутствия начисленных сумм при планировании доходов по данному администратору </w:t>
      </w:r>
      <w:r w:rsidR="000F2532">
        <w:rPr>
          <w:szCs w:val="28"/>
        </w:rPr>
        <w:t xml:space="preserve">учитывалась </w:t>
      </w:r>
      <w:r w:rsidR="000F2532" w:rsidRPr="000F2532">
        <w:rPr>
          <w:szCs w:val="28"/>
        </w:rPr>
        <w:t>динамика поступлений 2020 года;</w:t>
      </w:r>
    </w:p>
    <w:p w:rsidR="003F4768" w:rsidRDefault="003F4768" w:rsidP="000D3A1A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Cs w:val="28"/>
        </w:rPr>
      </w:pPr>
      <w:r w:rsidRPr="000F2532">
        <w:rPr>
          <w:szCs w:val="28"/>
        </w:rPr>
        <w:t>-</w:t>
      </w:r>
      <w:r w:rsidR="008F7301" w:rsidRPr="000F2532">
        <w:rPr>
          <w:szCs w:val="28"/>
        </w:rPr>
        <w:t xml:space="preserve"> </w:t>
      </w:r>
      <w:r w:rsidR="000F2532" w:rsidRPr="000F2532">
        <w:rPr>
          <w:szCs w:val="28"/>
        </w:rPr>
        <w:t>830</w:t>
      </w:r>
      <w:r w:rsidRPr="000F2532">
        <w:rPr>
          <w:szCs w:val="28"/>
        </w:rPr>
        <w:t xml:space="preserve"> (</w:t>
      </w:r>
      <w:r w:rsidR="000F2532" w:rsidRPr="000F2532">
        <w:rPr>
          <w:szCs w:val="28"/>
        </w:rPr>
        <w:t>Управление мировой юстиции Брянской области</w:t>
      </w:r>
      <w:r w:rsidRPr="000F2532">
        <w:rPr>
          <w:szCs w:val="28"/>
        </w:rPr>
        <w:t>)</w:t>
      </w:r>
      <w:r w:rsidR="008F7301" w:rsidRPr="000F2532">
        <w:rPr>
          <w:szCs w:val="28"/>
        </w:rPr>
        <w:t xml:space="preserve"> – на </w:t>
      </w:r>
      <w:r w:rsidR="000F2532" w:rsidRPr="000F2532">
        <w:rPr>
          <w:szCs w:val="28"/>
        </w:rPr>
        <w:t>12,0</w:t>
      </w:r>
      <w:r w:rsidR="008F7301" w:rsidRPr="000F2532">
        <w:rPr>
          <w:szCs w:val="28"/>
        </w:rPr>
        <w:t>%.</w:t>
      </w:r>
      <w:r w:rsidR="008F7301" w:rsidRPr="000F2532">
        <w:t xml:space="preserve"> </w:t>
      </w:r>
      <w:r w:rsidR="000F2532" w:rsidRPr="000F2532">
        <w:rPr>
          <w:szCs w:val="28"/>
        </w:rPr>
        <w:t>В связи с установлением в 2020 году нового принципа зачисления доходов от уплаты штрафов, а также ввиду отсутствия начисленных сумм при планировании доходов по данному администратору учитывалась динамика поступлений 2020 года;</w:t>
      </w:r>
    </w:p>
    <w:p w:rsidR="000F2532" w:rsidRPr="000F2532" w:rsidRDefault="000F2532" w:rsidP="000D3A1A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Cs w:val="28"/>
        </w:rPr>
      </w:pPr>
      <w:r>
        <w:rPr>
          <w:szCs w:val="28"/>
        </w:rPr>
        <w:t>-842 (</w:t>
      </w:r>
      <w:r w:rsidRPr="000F2532">
        <w:rPr>
          <w:szCs w:val="28"/>
        </w:rPr>
        <w:t>Департамент региональной безопасности Брянской области</w:t>
      </w:r>
      <w:r>
        <w:rPr>
          <w:szCs w:val="28"/>
        </w:rPr>
        <w:t xml:space="preserve">) – на 24,0%. </w:t>
      </w:r>
      <w:r w:rsidRPr="000F2532">
        <w:rPr>
          <w:szCs w:val="28"/>
        </w:rPr>
        <w:t>В связи с установлением в 2020 году нового принципа зачисления доходов от уплаты штрафов, а также ввиду отсутствия начисленных сумм при планировании доходов по данному администратору учитывалась динамика поступлений 2020 года</w:t>
      </w:r>
      <w:r>
        <w:rPr>
          <w:szCs w:val="28"/>
        </w:rPr>
        <w:t>.</w:t>
      </w:r>
    </w:p>
    <w:p w:rsidR="006A4658" w:rsidRPr="00332D86" w:rsidRDefault="00EB55FC" w:rsidP="000D3A1A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Cs w:val="28"/>
        </w:rPr>
      </w:pPr>
      <w:r w:rsidRPr="00332D86">
        <w:rPr>
          <w:szCs w:val="28"/>
        </w:rPr>
        <w:t>В 20</w:t>
      </w:r>
      <w:r w:rsidR="000F2532" w:rsidRPr="00332D86">
        <w:rPr>
          <w:szCs w:val="28"/>
        </w:rPr>
        <w:t>20</w:t>
      </w:r>
      <w:r w:rsidRPr="00332D86">
        <w:rPr>
          <w:szCs w:val="28"/>
        </w:rPr>
        <w:t xml:space="preserve"> году план не выполнен по </w:t>
      </w:r>
      <w:r w:rsidR="00B67E45" w:rsidRPr="00332D86">
        <w:rPr>
          <w:szCs w:val="28"/>
        </w:rPr>
        <w:t>следующ</w:t>
      </w:r>
      <w:r w:rsidR="00897C9B" w:rsidRPr="00332D86">
        <w:rPr>
          <w:szCs w:val="28"/>
        </w:rPr>
        <w:t>и</w:t>
      </w:r>
      <w:r w:rsidR="006A4658" w:rsidRPr="00332D86">
        <w:rPr>
          <w:szCs w:val="28"/>
        </w:rPr>
        <w:t xml:space="preserve">м </w:t>
      </w:r>
      <w:r w:rsidRPr="00332D86">
        <w:rPr>
          <w:szCs w:val="28"/>
        </w:rPr>
        <w:t>администратор</w:t>
      </w:r>
      <w:r w:rsidR="00897C9B" w:rsidRPr="00332D86">
        <w:rPr>
          <w:szCs w:val="28"/>
        </w:rPr>
        <w:t>ам</w:t>
      </w:r>
      <w:r w:rsidR="006A4658" w:rsidRPr="00332D86">
        <w:rPr>
          <w:szCs w:val="28"/>
        </w:rPr>
        <w:t>:</w:t>
      </w:r>
    </w:p>
    <w:p w:rsidR="000F2532" w:rsidRPr="00332D86" w:rsidRDefault="000F2532" w:rsidP="000F2532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Cs w:val="28"/>
        </w:rPr>
      </w:pPr>
      <w:r w:rsidRPr="00332D86">
        <w:rPr>
          <w:szCs w:val="28"/>
        </w:rPr>
        <w:t xml:space="preserve">- 100 (Федеральное казначейство) - на 10,7%. Из-за отсутствия </w:t>
      </w:r>
      <w:r w:rsidRPr="00332D86">
        <w:rPr>
          <w:szCs w:val="28"/>
        </w:rPr>
        <w:lastRenderedPageBreak/>
        <w:t>начисленных сумм поступления планировались расчетным методом</w:t>
      </w:r>
      <w:r w:rsidR="00332D86" w:rsidRPr="00332D86">
        <w:rPr>
          <w:szCs w:val="28"/>
        </w:rPr>
        <w:t>;</w:t>
      </w:r>
    </w:p>
    <w:p w:rsidR="007E227F" w:rsidRDefault="000F2532" w:rsidP="007E227F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Cs w:val="28"/>
        </w:rPr>
      </w:pPr>
      <w:r w:rsidRPr="007C6857">
        <w:rPr>
          <w:szCs w:val="28"/>
        </w:rPr>
        <w:t xml:space="preserve">- 182 (Федеральная налоговая служба) - на </w:t>
      </w:r>
      <w:r w:rsidR="00D56804" w:rsidRPr="007C6857">
        <w:rPr>
          <w:szCs w:val="28"/>
        </w:rPr>
        <w:t>1</w:t>
      </w:r>
      <w:r w:rsidRPr="007C6857">
        <w:rPr>
          <w:szCs w:val="28"/>
        </w:rPr>
        <w:t>,</w:t>
      </w:r>
      <w:r w:rsidR="00D56804" w:rsidRPr="007C6857">
        <w:rPr>
          <w:szCs w:val="28"/>
        </w:rPr>
        <w:t>6</w:t>
      </w:r>
      <w:r w:rsidRPr="007C6857">
        <w:rPr>
          <w:szCs w:val="28"/>
        </w:rPr>
        <w:t xml:space="preserve">%, </w:t>
      </w:r>
      <w:r w:rsidR="001A7DD7" w:rsidRPr="007C6857">
        <w:rPr>
          <w:szCs w:val="28"/>
        </w:rPr>
        <w:t>не</w:t>
      </w:r>
      <w:r w:rsidRPr="007C6857">
        <w:rPr>
          <w:szCs w:val="28"/>
        </w:rPr>
        <w:t>выполнение сложилось в связи с</w:t>
      </w:r>
      <w:r w:rsidR="007C6857" w:rsidRPr="007C6857">
        <w:rPr>
          <w:szCs w:val="28"/>
        </w:rPr>
        <w:t xml:space="preserve"> произведенным в феврале 2020 года зачетом по АО «БХЗ им.50-летия СССР»</w:t>
      </w:r>
      <w:r w:rsidR="00351642">
        <w:rPr>
          <w:szCs w:val="28"/>
        </w:rPr>
        <w:t>.</w:t>
      </w:r>
    </w:p>
    <w:p w:rsidR="00F67D7D" w:rsidRPr="007E227F" w:rsidRDefault="007E227F" w:rsidP="007E227F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Cs w:val="28"/>
        </w:rPr>
      </w:pPr>
      <w:r>
        <w:rPr>
          <w:szCs w:val="28"/>
        </w:rPr>
        <w:t xml:space="preserve">                </w:t>
      </w:r>
      <w:r w:rsidR="00F67D7D" w:rsidRPr="003F687F">
        <w:rPr>
          <w:b/>
          <w:szCs w:val="28"/>
        </w:rPr>
        <w:t>2.2. Безвозмездные поступления</w:t>
      </w:r>
    </w:p>
    <w:p w:rsidR="00F67D7D" w:rsidRPr="003F687F" w:rsidRDefault="00F67D7D" w:rsidP="00F67D7D">
      <w:pPr>
        <w:spacing w:before="120" w:line="276" w:lineRule="auto"/>
        <w:ind w:firstLine="720"/>
        <w:jc w:val="both"/>
        <w:rPr>
          <w:spacing w:val="4"/>
          <w:szCs w:val="28"/>
        </w:rPr>
      </w:pPr>
      <w:proofErr w:type="gramStart"/>
      <w:r w:rsidRPr="003F687F">
        <w:rPr>
          <w:spacing w:val="4"/>
          <w:szCs w:val="28"/>
        </w:rPr>
        <w:t>Решением Совета народн</w:t>
      </w:r>
      <w:r w:rsidR="003F687F" w:rsidRPr="003F687F">
        <w:rPr>
          <w:spacing w:val="4"/>
          <w:szCs w:val="28"/>
        </w:rPr>
        <w:t>ых депутатов города Сельцо от 20.12.2019</w:t>
      </w:r>
      <w:r w:rsidRPr="003F687F">
        <w:rPr>
          <w:spacing w:val="4"/>
          <w:szCs w:val="28"/>
        </w:rPr>
        <w:t xml:space="preserve">  года № </w:t>
      </w:r>
      <w:r w:rsidR="003F687F" w:rsidRPr="003F687F">
        <w:rPr>
          <w:spacing w:val="4"/>
          <w:szCs w:val="28"/>
        </w:rPr>
        <w:t>7-52</w:t>
      </w:r>
      <w:r w:rsidRPr="003F687F">
        <w:rPr>
          <w:spacing w:val="4"/>
          <w:szCs w:val="28"/>
        </w:rPr>
        <w:t xml:space="preserve"> «О бюджете </w:t>
      </w:r>
      <w:proofErr w:type="spellStart"/>
      <w:r w:rsidR="003F687F" w:rsidRPr="003F687F">
        <w:rPr>
          <w:spacing w:val="4"/>
          <w:szCs w:val="28"/>
        </w:rPr>
        <w:t>Сельцовского</w:t>
      </w:r>
      <w:proofErr w:type="spellEnd"/>
      <w:r w:rsidR="003F687F" w:rsidRPr="003F687F">
        <w:rPr>
          <w:spacing w:val="4"/>
          <w:szCs w:val="28"/>
        </w:rPr>
        <w:t xml:space="preserve"> городского</w:t>
      </w:r>
      <w:r w:rsidRPr="003F687F">
        <w:rPr>
          <w:spacing w:val="4"/>
          <w:szCs w:val="28"/>
        </w:rPr>
        <w:t xml:space="preserve"> округ</w:t>
      </w:r>
      <w:r w:rsidR="003F687F" w:rsidRPr="003F687F">
        <w:rPr>
          <w:spacing w:val="4"/>
          <w:szCs w:val="28"/>
        </w:rPr>
        <w:t>а Брянской области</w:t>
      </w:r>
      <w:r w:rsidRPr="003F687F">
        <w:rPr>
          <w:spacing w:val="4"/>
          <w:szCs w:val="28"/>
        </w:rPr>
        <w:t xml:space="preserve"> </w:t>
      </w:r>
      <w:r w:rsidR="003F687F" w:rsidRPr="003F687F">
        <w:rPr>
          <w:spacing w:val="4"/>
          <w:szCs w:val="28"/>
        </w:rPr>
        <w:t xml:space="preserve"> на 2020</w:t>
      </w:r>
      <w:r w:rsidRPr="003F687F">
        <w:rPr>
          <w:spacing w:val="4"/>
          <w:szCs w:val="28"/>
        </w:rPr>
        <w:t xml:space="preserve"> год и на плановый период </w:t>
      </w:r>
      <w:r w:rsidR="003F687F" w:rsidRPr="003F687F">
        <w:rPr>
          <w:spacing w:val="4"/>
          <w:szCs w:val="28"/>
        </w:rPr>
        <w:t>2021 и 2022</w:t>
      </w:r>
      <w:r w:rsidRPr="003F687F">
        <w:rPr>
          <w:spacing w:val="4"/>
          <w:szCs w:val="28"/>
        </w:rPr>
        <w:t xml:space="preserve"> годов» (с учетом изменений) в доходно</w:t>
      </w:r>
      <w:r w:rsidR="003F687F" w:rsidRPr="003F687F">
        <w:rPr>
          <w:spacing w:val="4"/>
          <w:szCs w:val="28"/>
        </w:rPr>
        <w:t>й части местного бюджета на 2020</w:t>
      </w:r>
      <w:r w:rsidRPr="003F687F">
        <w:rPr>
          <w:spacing w:val="4"/>
          <w:szCs w:val="28"/>
        </w:rPr>
        <w:t xml:space="preserve"> год был утвержден объем безвозмездных поступлений в общей сумме </w:t>
      </w:r>
      <w:r w:rsidR="003F687F" w:rsidRPr="003F687F">
        <w:rPr>
          <w:spacing w:val="4"/>
          <w:szCs w:val="28"/>
        </w:rPr>
        <w:t>215 984 010,87</w:t>
      </w:r>
      <w:r w:rsidRPr="003F687F">
        <w:rPr>
          <w:spacing w:val="4"/>
          <w:szCs w:val="28"/>
        </w:rPr>
        <w:t xml:space="preserve"> руб.</w:t>
      </w:r>
      <w:proofErr w:type="gramEnd"/>
    </w:p>
    <w:p w:rsidR="00F67D7D" w:rsidRPr="003F687F" w:rsidRDefault="00F67D7D" w:rsidP="00F67D7D">
      <w:pPr>
        <w:spacing w:line="276" w:lineRule="auto"/>
        <w:ind w:firstLine="720"/>
        <w:jc w:val="both"/>
        <w:rPr>
          <w:spacing w:val="4"/>
          <w:szCs w:val="28"/>
        </w:rPr>
      </w:pPr>
      <w:proofErr w:type="gramStart"/>
      <w:r w:rsidRPr="003F687F">
        <w:rPr>
          <w:spacing w:val="4"/>
          <w:szCs w:val="28"/>
        </w:rPr>
        <w:t xml:space="preserve">Фактически в отчетном периоде безвозмездные поступления поступили в объеме </w:t>
      </w:r>
      <w:r w:rsidR="003F687F" w:rsidRPr="003F687F">
        <w:rPr>
          <w:spacing w:val="4"/>
          <w:szCs w:val="28"/>
        </w:rPr>
        <w:t>207 045 358,90</w:t>
      </w:r>
      <w:r w:rsidRPr="003F687F">
        <w:rPr>
          <w:spacing w:val="4"/>
          <w:szCs w:val="28"/>
        </w:rPr>
        <w:t xml:space="preserve"> </w:t>
      </w:r>
      <w:r w:rsidR="003F687F" w:rsidRPr="003F687F">
        <w:rPr>
          <w:spacing w:val="4"/>
          <w:szCs w:val="28"/>
        </w:rPr>
        <w:t>руб., или 95,9</w:t>
      </w:r>
      <w:r w:rsidRPr="003F687F">
        <w:rPr>
          <w:spacing w:val="4"/>
          <w:szCs w:val="28"/>
        </w:rPr>
        <w:t xml:space="preserve"> процентов от утвержденного плана, в том числе от других бюджетов бюджетной системы Российской Федерации поступило </w:t>
      </w:r>
      <w:r w:rsidR="003F687F" w:rsidRPr="003F687F">
        <w:rPr>
          <w:spacing w:val="4"/>
          <w:szCs w:val="28"/>
        </w:rPr>
        <w:t>209 452 106,01 руб. (95,9</w:t>
      </w:r>
      <w:r w:rsidRPr="003F687F">
        <w:rPr>
          <w:spacing w:val="4"/>
          <w:szCs w:val="28"/>
        </w:rPr>
        <w:t xml:space="preserve"> процента от плановых назначений),</w:t>
      </w:r>
      <w:r w:rsidR="003F687F" w:rsidRPr="003F687F">
        <w:rPr>
          <w:spacing w:val="4"/>
          <w:szCs w:val="28"/>
        </w:rPr>
        <w:t xml:space="preserve"> прочие безвозмездные поступления поступили в сумме 167 348,89 руб. (100%), </w:t>
      </w:r>
      <w:r w:rsidRPr="003F687F">
        <w:rPr>
          <w:spacing w:val="4"/>
          <w:szCs w:val="28"/>
        </w:rPr>
        <w:t xml:space="preserve"> возврат остатков субсидий, субвенций и иных межбюджетных трансфертов, имеющих целевое назначение</w:t>
      </w:r>
      <w:proofErr w:type="gramEnd"/>
      <w:r w:rsidRPr="003F687F">
        <w:rPr>
          <w:spacing w:val="4"/>
          <w:szCs w:val="28"/>
        </w:rPr>
        <w:t xml:space="preserve"> прошлых лет, – «-»</w:t>
      </w:r>
      <w:r w:rsidR="003F687F" w:rsidRPr="003F687F">
        <w:rPr>
          <w:spacing w:val="4"/>
          <w:szCs w:val="28"/>
        </w:rPr>
        <w:t xml:space="preserve"> 2 574 096</w:t>
      </w:r>
      <w:r w:rsidRPr="003F687F">
        <w:rPr>
          <w:spacing w:val="4"/>
          <w:szCs w:val="28"/>
        </w:rPr>
        <w:t xml:space="preserve"> рублей (</w:t>
      </w:r>
      <w:r w:rsidR="003F687F" w:rsidRPr="003F687F">
        <w:rPr>
          <w:spacing w:val="4"/>
          <w:szCs w:val="28"/>
        </w:rPr>
        <w:t>98,7</w:t>
      </w:r>
      <w:r w:rsidRPr="003F687F">
        <w:rPr>
          <w:spacing w:val="4"/>
          <w:szCs w:val="28"/>
        </w:rPr>
        <w:t>% от плановых назначений).</w:t>
      </w:r>
    </w:p>
    <w:p w:rsidR="00F67D7D" w:rsidRPr="003F687F" w:rsidRDefault="00F67D7D" w:rsidP="00F67D7D">
      <w:pPr>
        <w:spacing w:line="276" w:lineRule="auto"/>
        <w:ind w:right="-6" w:firstLine="720"/>
        <w:jc w:val="both"/>
        <w:rPr>
          <w:spacing w:val="4"/>
          <w:szCs w:val="28"/>
        </w:rPr>
      </w:pPr>
      <w:r w:rsidRPr="003F687F">
        <w:rPr>
          <w:spacing w:val="4"/>
          <w:szCs w:val="28"/>
        </w:rPr>
        <w:t>Структура безвозмездных поступлений</w:t>
      </w:r>
      <w:r w:rsidR="00CC15C8">
        <w:rPr>
          <w:spacing w:val="4"/>
          <w:szCs w:val="28"/>
        </w:rPr>
        <w:t xml:space="preserve"> от других бюджетов бюджетной системы</w:t>
      </w:r>
      <w:r w:rsidRPr="003F687F">
        <w:rPr>
          <w:spacing w:val="4"/>
          <w:szCs w:val="28"/>
        </w:rPr>
        <w:t xml:space="preserve"> по их видам представлена на диаграмме 10.</w:t>
      </w:r>
    </w:p>
    <w:p w:rsidR="00F67D7D" w:rsidRPr="003F687F" w:rsidRDefault="00F67D7D" w:rsidP="00F67D7D">
      <w:pPr>
        <w:spacing w:before="120" w:line="276" w:lineRule="auto"/>
        <w:ind w:right="-6"/>
        <w:rPr>
          <w:i/>
          <w:spacing w:val="4"/>
          <w:szCs w:val="28"/>
        </w:rPr>
      </w:pPr>
      <w:r w:rsidRPr="003F687F">
        <w:rPr>
          <w:i/>
          <w:spacing w:val="4"/>
          <w:szCs w:val="28"/>
        </w:rPr>
        <w:t>Диаграмма 10.</w:t>
      </w:r>
    </w:p>
    <w:p w:rsidR="00F67D7D" w:rsidRPr="00DA1B5A" w:rsidRDefault="00F67D7D" w:rsidP="00F67D7D">
      <w:pPr>
        <w:spacing w:before="120" w:line="276" w:lineRule="auto"/>
        <w:ind w:right="-143"/>
        <w:jc w:val="center"/>
        <w:rPr>
          <w:b/>
          <w:spacing w:val="4"/>
          <w:sz w:val="22"/>
          <w:szCs w:val="22"/>
        </w:rPr>
      </w:pPr>
      <w:r w:rsidRPr="00907A21">
        <w:rPr>
          <w:b/>
          <w:spacing w:val="4"/>
          <w:sz w:val="22"/>
          <w:szCs w:val="22"/>
        </w:rPr>
        <w:t>Структура безвозмездных поступлений от других бюджетов бюджетной</w:t>
      </w:r>
      <w:r w:rsidR="00907A21" w:rsidRPr="00907A21">
        <w:rPr>
          <w:b/>
          <w:spacing w:val="4"/>
          <w:sz w:val="22"/>
          <w:szCs w:val="22"/>
        </w:rPr>
        <w:t xml:space="preserve"> системы в местный бюджет в 2020</w:t>
      </w:r>
      <w:r w:rsidRPr="00907A21">
        <w:rPr>
          <w:b/>
          <w:spacing w:val="4"/>
          <w:sz w:val="22"/>
          <w:szCs w:val="22"/>
        </w:rPr>
        <w:t xml:space="preserve"> году </w:t>
      </w:r>
      <w:r w:rsidRPr="00DA1B5A">
        <w:rPr>
          <w:b/>
          <w:noProof/>
          <w:spacing w:val="4"/>
          <w:sz w:val="24"/>
        </w:rPr>
        <w:drawing>
          <wp:inline distT="0" distB="0" distL="0" distR="0" wp14:anchorId="5BF751E7" wp14:editId="3A0DE20F">
            <wp:extent cx="5657850" cy="2667000"/>
            <wp:effectExtent l="0" t="0" r="0" b="0"/>
            <wp:docPr id="12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F67D7D" w:rsidRPr="00907A21" w:rsidRDefault="00F67D7D" w:rsidP="00F67D7D">
      <w:pPr>
        <w:spacing w:before="120" w:line="276" w:lineRule="auto"/>
        <w:ind w:left="-142" w:right="-143"/>
        <w:jc w:val="both"/>
        <w:rPr>
          <w:spacing w:val="4"/>
          <w:szCs w:val="28"/>
        </w:rPr>
      </w:pPr>
      <w:r w:rsidRPr="00661F67">
        <w:rPr>
          <w:color w:val="FF0000"/>
        </w:rPr>
        <w:tab/>
      </w:r>
      <w:r w:rsidRPr="00907A21">
        <w:rPr>
          <w:spacing w:val="4"/>
          <w:szCs w:val="28"/>
        </w:rPr>
        <w:t>Анализ исполнения по видам безвозмездных поступлений представлен в следующей таблице.</w:t>
      </w:r>
    </w:p>
    <w:p w:rsidR="00F67D7D" w:rsidRPr="00907A21" w:rsidRDefault="00F67D7D" w:rsidP="00F67D7D">
      <w:pPr>
        <w:spacing w:line="276" w:lineRule="auto"/>
        <w:ind w:right="-6"/>
        <w:jc w:val="right"/>
        <w:rPr>
          <w:b/>
          <w:bCs/>
          <w:i/>
          <w:szCs w:val="28"/>
        </w:rPr>
      </w:pPr>
      <w:r w:rsidRPr="00907A21">
        <w:rPr>
          <w:i/>
          <w:spacing w:val="4"/>
          <w:szCs w:val="28"/>
        </w:rPr>
        <w:t>Таблица 6.</w:t>
      </w:r>
    </w:p>
    <w:p w:rsidR="00F67D7D" w:rsidRPr="00907A21" w:rsidRDefault="00F67D7D" w:rsidP="00F67D7D">
      <w:pPr>
        <w:spacing w:before="120" w:line="276" w:lineRule="auto"/>
        <w:ind w:right="-6" w:firstLine="720"/>
        <w:jc w:val="center"/>
        <w:rPr>
          <w:b/>
          <w:spacing w:val="4"/>
          <w:szCs w:val="28"/>
        </w:rPr>
      </w:pPr>
    </w:p>
    <w:p w:rsidR="00F67D7D" w:rsidRPr="00907A21" w:rsidRDefault="00F67D7D" w:rsidP="00F67D7D">
      <w:pPr>
        <w:spacing w:before="120" w:line="276" w:lineRule="auto"/>
        <w:ind w:right="-6" w:firstLine="720"/>
        <w:jc w:val="center"/>
        <w:rPr>
          <w:b/>
          <w:spacing w:val="4"/>
          <w:szCs w:val="28"/>
        </w:rPr>
      </w:pPr>
    </w:p>
    <w:p w:rsidR="00F67D7D" w:rsidRPr="00B3432A" w:rsidRDefault="00F67D7D" w:rsidP="00F67D7D">
      <w:pPr>
        <w:spacing w:before="120" w:line="276" w:lineRule="auto"/>
        <w:ind w:right="-6" w:firstLine="720"/>
        <w:jc w:val="center"/>
        <w:rPr>
          <w:b/>
          <w:spacing w:val="4"/>
          <w:szCs w:val="28"/>
        </w:rPr>
      </w:pPr>
      <w:r w:rsidRPr="00B3432A">
        <w:rPr>
          <w:b/>
          <w:spacing w:val="4"/>
          <w:szCs w:val="28"/>
        </w:rPr>
        <w:t xml:space="preserve">Исполнение </w:t>
      </w:r>
      <w:r w:rsidR="00DC45A8" w:rsidRPr="00B3432A">
        <w:rPr>
          <w:b/>
          <w:spacing w:val="4"/>
          <w:szCs w:val="28"/>
        </w:rPr>
        <w:t>безвозмездных поступлений в 2020</w:t>
      </w:r>
      <w:r w:rsidRPr="00B3432A">
        <w:rPr>
          <w:b/>
          <w:spacing w:val="4"/>
          <w:szCs w:val="28"/>
        </w:rPr>
        <w:t xml:space="preserve"> году, </w:t>
      </w:r>
    </w:p>
    <w:p w:rsidR="00F67D7D" w:rsidRPr="00B3432A" w:rsidRDefault="00DC45A8" w:rsidP="00F67D7D">
      <w:pPr>
        <w:spacing w:line="276" w:lineRule="auto"/>
        <w:ind w:right="-6" w:firstLine="720"/>
        <w:jc w:val="center"/>
        <w:rPr>
          <w:b/>
          <w:spacing w:val="4"/>
          <w:szCs w:val="28"/>
        </w:rPr>
      </w:pPr>
      <w:r w:rsidRPr="00B3432A">
        <w:rPr>
          <w:b/>
          <w:spacing w:val="4"/>
          <w:szCs w:val="28"/>
        </w:rPr>
        <w:t>в сравнении с 2019</w:t>
      </w:r>
      <w:r w:rsidR="00F67D7D" w:rsidRPr="00B3432A">
        <w:rPr>
          <w:b/>
          <w:spacing w:val="4"/>
          <w:szCs w:val="28"/>
        </w:rPr>
        <w:t xml:space="preserve"> годом</w:t>
      </w:r>
    </w:p>
    <w:p w:rsidR="00F67D7D" w:rsidRPr="00B3432A" w:rsidRDefault="00F67D7D" w:rsidP="00F67D7D">
      <w:pPr>
        <w:spacing w:line="276" w:lineRule="auto"/>
        <w:ind w:firstLine="720"/>
        <w:jc w:val="right"/>
        <w:rPr>
          <w:szCs w:val="28"/>
        </w:rPr>
      </w:pPr>
      <w:r w:rsidRPr="00B3432A">
        <w:rPr>
          <w:szCs w:val="28"/>
        </w:rPr>
        <w:t>(руб.)</w:t>
      </w:r>
    </w:p>
    <w:tbl>
      <w:tblPr>
        <w:tblW w:w="1045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800"/>
        <w:gridCol w:w="1885"/>
        <w:gridCol w:w="1843"/>
        <w:gridCol w:w="1308"/>
        <w:gridCol w:w="929"/>
      </w:tblGrid>
      <w:tr w:rsidR="00B3432A" w:rsidRPr="00B3432A" w:rsidTr="00A6652D">
        <w:trPr>
          <w:trHeight w:val="252"/>
          <w:tblHeader/>
        </w:trPr>
        <w:tc>
          <w:tcPr>
            <w:tcW w:w="2694" w:type="dxa"/>
            <w:vMerge w:val="restart"/>
            <w:shd w:val="clear" w:color="auto" w:fill="auto"/>
            <w:vAlign w:val="center"/>
          </w:tcPr>
          <w:p w:rsidR="00F67D7D" w:rsidRPr="00B3432A" w:rsidRDefault="00F67D7D" w:rsidP="00A6652D">
            <w:pPr>
              <w:spacing w:line="276" w:lineRule="auto"/>
              <w:jc w:val="center"/>
              <w:rPr>
                <w:b/>
                <w:sz w:val="22"/>
                <w:szCs w:val="26"/>
              </w:rPr>
            </w:pPr>
            <w:r w:rsidRPr="00B3432A">
              <w:rPr>
                <w:b/>
                <w:sz w:val="22"/>
                <w:szCs w:val="26"/>
              </w:rPr>
              <w:t>Наименование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F67D7D" w:rsidRPr="00B3432A" w:rsidRDefault="00DC45A8" w:rsidP="00A6652D">
            <w:pPr>
              <w:spacing w:line="276" w:lineRule="auto"/>
              <w:jc w:val="center"/>
              <w:rPr>
                <w:b/>
                <w:sz w:val="22"/>
                <w:szCs w:val="26"/>
              </w:rPr>
            </w:pPr>
            <w:r w:rsidRPr="00B3432A">
              <w:rPr>
                <w:b/>
                <w:sz w:val="22"/>
                <w:szCs w:val="26"/>
              </w:rPr>
              <w:t>Исполнено за 2019</w:t>
            </w:r>
            <w:r w:rsidR="00F67D7D" w:rsidRPr="00B3432A">
              <w:rPr>
                <w:b/>
                <w:sz w:val="22"/>
                <w:szCs w:val="26"/>
              </w:rPr>
              <w:t xml:space="preserve"> год</w:t>
            </w:r>
          </w:p>
        </w:tc>
        <w:tc>
          <w:tcPr>
            <w:tcW w:w="5036" w:type="dxa"/>
            <w:gridSpan w:val="3"/>
            <w:shd w:val="clear" w:color="auto" w:fill="auto"/>
            <w:vAlign w:val="center"/>
          </w:tcPr>
          <w:p w:rsidR="00F67D7D" w:rsidRPr="00B3432A" w:rsidRDefault="00DC45A8" w:rsidP="00A6652D">
            <w:pPr>
              <w:spacing w:line="276" w:lineRule="auto"/>
              <w:jc w:val="center"/>
              <w:rPr>
                <w:b/>
                <w:sz w:val="22"/>
                <w:szCs w:val="26"/>
              </w:rPr>
            </w:pPr>
            <w:r w:rsidRPr="00B3432A">
              <w:rPr>
                <w:b/>
                <w:sz w:val="22"/>
                <w:szCs w:val="26"/>
              </w:rPr>
              <w:t>2020</w:t>
            </w:r>
            <w:r w:rsidR="00F67D7D" w:rsidRPr="00B3432A">
              <w:rPr>
                <w:b/>
                <w:sz w:val="22"/>
                <w:szCs w:val="26"/>
              </w:rPr>
              <w:t xml:space="preserve"> год</w:t>
            </w:r>
          </w:p>
        </w:tc>
        <w:tc>
          <w:tcPr>
            <w:tcW w:w="929" w:type="dxa"/>
            <w:vMerge w:val="restart"/>
            <w:shd w:val="clear" w:color="auto" w:fill="auto"/>
            <w:vAlign w:val="center"/>
          </w:tcPr>
          <w:p w:rsidR="00F67D7D" w:rsidRPr="00B3432A" w:rsidRDefault="00F67D7D" w:rsidP="00A6652D">
            <w:pPr>
              <w:spacing w:line="276" w:lineRule="auto"/>
              <w:jc w:val="center"/>
              <w:rPr>
                <w:b/>
                <w:sz w:val="22"/>
                <w:szCs w:val="26"/>
              </w:rPr>
            </w:pPr>
            <w:r w:rsidRPr="00B3432A">
              <w:rPr>
                <w:b/>
                <w:sz w:val="22"/>
                <w:szCs w:val="26"/>
              </w:rPr>
              <w:t xml:space="preserve">Темп роста, </w:t>
            </w:r>
          </w:p>
          <w:p w:rsidR="00F67D7D" w:rsidRPr="00B3432A" w:rsidRDefault="00F67D7D" w:rsidP="00A6652D">
            <w:pPr>
              <w:spacing w:line="276" w:lineRule="auto"/>
              <w:jc w:val="center"/>
              <w:rPr>
                <w:b/>
                <w:sz w:val="22"/>
                <w:szCs w:val="26"/>
              </w:rPr>
            </w:pPr>
            <w:r w:rsidRPr="00B3432A">
              <w:rPr>
                <w:b/>
                <w:sz w:val="22"/>
                <w:szCs w:val="26"/>
              </w:rPr>
              <w:t>%</w:t>
            </w:r>
          </w:p>
        </w:tc>
      </w:tr>
      <w:tr w:rsidR="00B3432A" w:rsidRPr="00B3432A" w:rsidTr="00A6652D">
        <w:trPr>
          <w:tblHeader/>
        </w:trPr>
        <w:tc>
          <w:tcPr>
            <w:tcW w:w="269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D7D" w:rsidRPr="00B3432A" w:rsidRDefault="00F67D7D" w:rsidP="00A6652D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D7D" w:rsidRPr="00B3432A" w:rsidRDefault="00F67D7D" w:rsidP="00A6652D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8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D7D" w:rsidRPr="00B3432A" w:rsidRDefault="00F67D7D" w:rsidP="00A6652D">
            <w:pPr>
              <w:spacing w:line="276" w:lineRule="auto"/>
              <w:ind w:left="-108" w:right="-42"/>
              <w:jc w:val="center"/>
              <w:rPr>
                <w:b/>
                <w:sz w:val="24"/>
                <w:szCs w:val="26"/>
              </w:rPr>
            </w:pPr>
            <w:r w:rsidRPr="00B3432A">
              <w:rPr>
                <w:b/>
                <w:sz w:val="24"/>
                <w:szCs w:val="26"/>
              </w:rPr>
              <w:t xml:space="preserve">Утверждено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D7D" w:rsidRPr="00B3432A" w:rsidRDefault="00F67D7D" w:rsidP="00A6652D">
            <w:pPr>
              <w:spacing w:line="276" w:lineRule="auto"/>
              <w:jc w:val="center"/>
              <w:rPr>
                <w:b/>
                <w:sz w:val="24"/>
                <w:szCs w:val="26"/>
              </w:rPr>
            </w:pPr>
            <w:r w:rsidRPr="00B3432A">
              <w:rPr>
                <w:b/>
                <w:sz w:val="24"/>
                <w:szCs w:val="26"/>
              </w:rPr>
              <w:t xml:space="preserve">Исполнено 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D7D" w:rsidRPr="00B3432A" w:rsidRDefault="00F67D7D" w:rsidP="00A6652D">
            <w:pPr>
              <w:spacing w:line="276" w:lineRule="auto"/>
              <w:jc w:val="center"/>
              <w:rPr>
                <w:b/>
                <w:sz w:val="24"/>
                <w:szCs w:val="26"/>
              </w:rPr>
            </w:pPr>
            <w:r w:rsidRPr="00B3432A">
              <w:rPr>
                <w:b/>
                <w:sz w:val="24"/>
                <w:szCs w:val="26"/>
              </w:rPr>
              <w:t xml:space="preserve">Процент </w:t>
            </w:r>
            <w:proofErr w:type="spellStart"/>
            <w:proofErr w:type="gramStart"/>
            <w:r w:rsidRPr="00B3432A">
              <w:rPr>
                <w:b/>
                <w:sz w:val="24"/>
                <w:szCs w:val="26"/>
              </w:rPr>
              <w:t>исполне-ния</w:t>
            </w:r>
            <w:proofErr w:type="spellEnd"/>
            <w:proofErr w:type="gramEnd"/>
            <w:r w:rsidRPr="00B3432A">
              <w:rPr>
                <w:b/>
                <w:sz w:val="24"/>
                <w:szCs w:val="26"/>
              </w:rPr>
              <w:t>, %</w:t>
            </w:r>
          </w:p>
        </w:tc>
        <w:tc>
          <w:tcPr>
            <w:tcW w:w="92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D7D" w:rsidRPr="00B3432A" w:rsidRDefault="00F67D7D" w:rsidP="00A6652D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</w:p>
        </w:tc>
      </w:tr>
      <w:tr w:rsidR="00B3432A" w:rsidRPr="00B3432A" w:rsidTr="00A6652D">
        <w:trPr>
          <w:trHeight w:val="595"/>
        </w:trPr>
        <w:tc>
          <w:tcPr>
            <w:tcW w:w="2694" w:type="dxa"/>
            <w:shd w:val="clear" w:color="auto" w:fill="FFFFCC"/>
            <w:vAlign w:val="center"/>
          </w:tcPr>
          <w:p w:rsidR="00DC45A8" w:rsidRPr="00B3432A" w:rsidRDefault="00DC45A8" w:rsidP="00A6652D">
            <w:pPr>
              <w:spacing w:line="276" w:lineRule="auto"/>
              <w:rPr>
                <w:b/>
                <w:sz w:val="24"/>
                <w:szCs w:val="26"/>
              </w:rPr>
            </w:pPr>
            <w:r w:rsidRPr="00B3432A">
              <w:rPr>
                <w:b/>
                <w:sz w:val="24"/>
                <w:szCs w:val="26"/>
              </w:rPr>
              <w:t>Безвозмездные поступления, всего</w:t>
            </w:r>
          </w:p>
        </w:tc>
        <w:tc>
          <w:tcPr>
            <w:tcW w:w="1800" w:type="dxa"/>
            <w:shd w:val="clear" w:color="auto" w:fill="FFFFCC"/>
            <w:vAlign w:val="center"/>
          </w:tcPr>
          <w:p w:rsidR="00DC45A8" w:rsidRPr="00B3432A" w:rsidRDefault="00DC45A8" w:rsidP="00393A1E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B3432A">
              <w:rPr>
                <w:b/>
                <w:sz w:val="24"/>
                <w:szCs w:val="28"/>
              </w:rPr>
              <w:t>220 270 684,97</w:t>
            </w:r>
          </w:p>
        </w:tc>
        <w:tc>
          <w:tcPr>
            <w:tcW w:w="1885" w:type="dxa"/>
            <w:shd w:val="clear" w:color="auto" w:fill="FFFFCC"/>
            <w:vAlign w:val="center"/>
          </w:tcPr>
          <w:p w:rsidR="00DC45A8" w:rsidRPr="00B3432A" w:rsidRDefault="00DC45A8" w:rsidP="00A6652D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B3432A">
              <w:rPr>
                <w:b/>
                <w:sz w:val="24"/>
                <w:szCs w:val="28"/>
              </w:rPr>
              <w:t>215 984 010,87</w:t>
            </w:r>
          </w:p>
        </w:tc>
        <w:tc>
          <w:tcPr>
            <w:tcW w:w="1843" w:type="dxa"/>
            <w:shd w:val="clear" w:color="auto" w:fill="FFFFCC"/>
            <w:vAlign w:val="center"/>
          </w:tcPr>
          <w:p w:rsidR="00DC45A8" w:rsidRPr="00B3432A" w:rsidRDefault="00DC45A8" w:rsidP="00A6652D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B3432A">
              <w:rPr>
                <w:b/>
                <w:sz w:val="24"/>
                <w:szCs w:val="28"/>
              </w:rPr>
              <w:t>207 045 358,90</w:t>
            </w:r>
          </w:p>
        </w:tc>
        <w:tc>
          <w:tcPr>
            <w:tcW w:w="1308" w:type="dxa"/>
            <w:shd w:val="clear" w:color="auto" w:fill="FFFFCC"/>
            <w:vAlign w:val="center"/>
          </w:tcPr>
          <w:p w:rsidR="00DC45A8" w:rsidRPr="00B3432A" w:rsidRDefault="00634D82" w:rsidP="00A6652D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B3432A">
              <w:rPr>
                <w:b/>
                <w:sz w:val="24"/>
                <w:szCs w:val="28"/>
              </w:rPr>
              <w:t>95,9</w:t>
            </w:r>
          </w:p>
        </w:tc>
        <w:tc>
          <w:tcPr>
            <w:tcW w:w="929" w:type="dxa"/>
            <w:shd w:val="clear" w:color="auto" w:fill="FFFFCC"/>
            <w:vAlign w:val="center"/>
          </w:tcPr>
          <w:p w:rsidR="00DC45A8" w:rsidRPr="00B3432A" w:rsidRDefault="00B3432A" w:rsidP="00A6652D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B3432A">
              <w:rPr>
                <w:b/>
                <w:sz w:val="24"/>
                <w:szCs w:val="28"/>
              </w:rPr>
              <w:t>94,0</w:t>
            </w:r>
          </w:p>
        </w:tc>
      </w:tr>
      <w:tr w:rsidR="00B3432A" w:rsidRPr="00B3432A" w:rsidTr="00A6652D">
        <w:trPr>
          <w:trHeight w:val="284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45A8" w:rsidRPr="00B3432A" w:rsidRDefault="00DC45A8" w:rsidP="00A6652D">
            <w:pPr>
              <w:spacing w:line="276" w:lineRule="auto"/>
              <w:rPr>
                <w:i/>
                <w:sz w:val="22"/>
                <w:szCs w:val="26"/>
              </w:rPr>
            </w:pPr>
            <w:r w:rsidRPr="00B3432A">
              <w:rPr>
                <w:i/>
                <w:sz w:val="22"/>
                <w:szCs w:val="26"/>
              </w:rPr>
              <w:t>в том числе: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45A8" w:rsidRPr="00B3432A" w:rsidRDefault="00DC45A8" w:rsidP="00393A1E">
            <w:pPr>
              <w:spacing w:line="276" w:lineRule="auto"/>
              <w:jc w:val="center"/>
              <w:rPr>
                <w:i/>
                <w:sz w:val="22"/>
                <w:szCs w:val="28"/>
              </w:rPr>
            </w:pPr>
          </w:p>
        </w:tc>
        <w:tc>
          <w:tcPr>
            <w:tcW w:w="18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8"/>
              </w:rPr>
            </w:pP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8"/>
              </w:rPr>
            </w:pPr>
          </w:p>
        </w:tc>
        <w:tc>
          <w:tcPr>
            <w:tcW w:w="9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8"/>
              </w:rPr>
            </w:pPr>
          </w:p>
        </w:tc>
      </w:tr>
      <w:tr w:rsidR="00B3432A" w:rsidRPr="00B3432A" w:rsidTr="00A6652D"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45A8" w:rsidRPr="00B3432A" w:rsidRDefault="00DC45A8" w:rsidP="00A6652D">
            <w:pPr>
              <w:spacing w:line="276" w:lineRule="auto"/>
              <w:rPr>
                <w:sz w:val="24"/>
                <w:szCs w:val="26"/>
              </w:rPr>
            </w:pPr>
            <w:r w:rsidRPr="00B3432A">
              <w:rPr>
                <w:sz w:val="24"/>
                <w:szCs w:val="26"/>
              </w:rPr>
              <w:t>Безвозмездные поступления от других бюджетов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45A8" w:rsidRPr="00B3432A" w:rsidRDefault="00DC45A8" w:rsidP="00393A1E">
            <w:pPr>
              <w:spacing w:line="276" w:lineRule="auto"/>
              <w:jc w:val="center"/>
              <w:rPr>
                <w:sz w:val="24"/>
                <w:szCs w:val="28"/>
              </w:rPr>
            </w:pPr>
            <w:r w:rsidRPr="00B3432A">
              <w:rPr>
                <w:sz w:val="24"/>
                <w:szCs w:val="28"/>
              </w:rPr>
              <w:t>220 463 580,24</w:t>
            </w:r>
          </w:p>
        </w:tc>
        <w:tc>
          <w:tcPr>
            <w:tcW w:w="18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45A8" w:rsidRPr="00B3432A" w:rsidRDefault="00DC45A8" w:rsidP="00A6652D">
            <w:pPr>
              <w:spacing w:line="276" w:lineRule="auto"/>
              <w:jc w:val="center"/>
              <w:rPr>
                <w:sz w:val="24"/>
                <w:szCs w:val="28"/>
              </w:rPr>
            </w:pPr>
            <w:r w:rsidRPr="00B3432A">
              <w:rPr>
                <w:sz w:val="24"/>
                <w:szCs w:val="28"/>
              </w:rPr>
              <w:t>218 425 257,98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45A8" w:rsidRPr="00B3432A" w:rsidRDefault="00DC45A8" w:rsidP="00A6652D">
            <w:pPr>
              <w:spacing w:line="276" w:lineRule="auto"/>
              <w:jc w:val="center"/>
              <w:rPr>
                <w:sz w:val="24"/>
                <w:szCs w:val="28"/>
              </w:rPr>
            </w:pPr>
            <w:r w:rsidRPr="00B3432A">
              <w:rPr>
                <w:sz w:val="24"/>
                <w:szCs w:val="28"/>
              </w:rPr>
              <w:t>209 452 106,01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45A8" w:rsidRPr="00B3432A" w:rsidRDefault="00634D82" w:rsidP="00A6652D">
            <w:pPr>
              <w:spacing w:line="276" w:lineRule="auto"/>
              <w:jc w:val="center"/>
              <w:rPr>
                <w:sz w:val="24"/>
                <w:szCs w:val="28"/>
              </w:rPr>
            </w:pPr>
            <w:r w:rsidRPr="00B3432A">
              <w:rPr>
                <w:sz w:val="24"/>
                <w:szCs w:val="28"/>
              </w:rPr>
              <w:t>95,9</w:t>
            </w:r>
          </w:p>
        </w:tc>
        <w:tc>
          <w:tcPr>
            <w:tcW w:w="9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45A8" w:rsidRPr="00B3432A" w:rsidRDefault="00B3432A" w:rsidP="00A6652D">
            <w:pPr>
              <w:spacing w:line="276" w:lineRule="auto"/>
              <w:jc w:val="center"/>
              <w:rPr>
                <w:sz w:val="24"/>
                <w:szCs w:val="28"/>
              </w:rPr>
            </w:pPr>
            <w:r w:rsidRPr="00B3432A">
              <w:rPr>
                <w:sz w:val="24"/>
                <w:szCs w:val="28"/>
              </w:rPr>
              <w:t>95,0</w:t>
            </w:r>
          </w:p>
        </w:tc>
      </w:tr>
      <w:tr w:rsidR="00B3432A" w:rsidRPr="00B3432A" w:rsidTr="00A6652D">
        <w:tc>
          <w:tcPr>
            <w:tcW w:w="2694" w:type="dxa"/>
            <w:tcBorders>
              <w:bottom w:val="nil"/>
            </w:tcBorders>
            <w:shd w:val="clear" w:color="auto" w:fill="auto"/>
            <w:vAlign w:val="center"/>
          </w:tcPr>
          <w:p w:rsidR="00DC45A8" w:rsidRPr="00B3432A" w:rsidRDefault="00DC45A8" w:rsidP="00A6652D">
            <w:pPr>
              <w:spacing w:line="276" w:lineRule="auto"/>
              <w:rPr>
                <w:sz w:val="24"/>
                <w:szCs w:val="26"/>
              </w:rPr>
            </w:pPr>
            <w:r w:rsidRPr="00B3432A">
              <w:rPr>
                <w:sz w:val="24"/>
                <w:szCs w:val="26"/>
              </w:rPr>
              <w:t>- дотации</w:t>
            </w:r>
          </w:p>
        </w:tc>
        <w:tc>
          <w:tcPr>
            <w:tcW w:w="1800" w:type="dxa"/>
            <w:tcBorders>
              <w:bottom w:val="nil"/>
            </w:tcBorders>
            <w:shd w:val="clear" w:color="auto" w:fill="auto"/>
            <w:vAlign w:val="center"/>
          </w:tcPr>
          <w:p w:rsidR="00DC45A8" w:rsidRPr="00B3432A" w:rsidRDefault="00DC45A8" w:rsidP="00393A1E">
            <w:pPr>
              <w:spacing w:line="276" w:lineRule="auto"/>
              <w:jc w:val="center"/>
              <w:rPr>
                <w:sz w:val="24"/>
                <w:szCs w:val="28"/>
              </w:rPr>
            </w:pPr>
            <w:r w:rsidRPr="00B3432A">
              <w:rPr>
                <w:sz w:val="24"/>
                <w:szCs w:val="28"/>
              </w:rPr>
              <w:t>40 737 900,00</w:t>
            </w:r>
          </w:p>
        </w:tc>
        <w:tc>
          <w:tcPr>
            <w:tcW w:w="1885" w:type="dxa"/>
            <w:tcBorders>
              <w:bottom w:val="nil"/>
            </w:tcBorders>
            <w:shd w:val="clear" w:color="auto" w:fill="auto"/>
            <w:vAlign w:val="center"/>
          </w:tcPr>
          <w:p w:rsidR="00DC45A8" w:rsidRPr="00B3432A" w:rsidRDefault="00DC45A8" w:rsidP="00A6652D">
            <w:pPr>
              <w:spacing w:line="276" w:lineRule="auto"/>
              <w:jc w:val="center"/>
              <w:rPr>
                <w:sz w:val="24"/>
                <w:szCs w:val="28"/>
              </w:rPr>
            </w:pPr>
            <w:r w:rsidRPr="00B3432A">
              <w:rPr>
                <w:sz w:val="24"/>
                <w:szCs w:val="28"/>
              </w:rPr>
              <w:t>30 803 060,00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vAlign w:val="center"/>
          </w:tcPr>
          <w:p w:rsidR="00DC45A8" w:rsidRPr="00B3432A" w:rsidRDefault="00DC45A8" w:rsidP="00A6652D">
            <w:pPr>
              <w:spacing w:line="276" w:lineRule="auto"/>
              <w:jc w:val="center"/>
              <w:rPr>
                <w:sz w:val="24"/>
                <w:szCs w:val="28"/>
              </w:rPr>
            </w:pPr>
            <w:r w:rsidRPr="00B3432A">
              <w:rPr>
                <w:sz w:val="24"/>
                <w:szCs w:val="28"/>
              </w:rPr>
              <w:t>30 803 060,00</w:t>
            </w:r>
          </w:p>
        </w:tc>
        <w:tc>
          <w:tcPr>
            <w:tcW w:w="1308" w:type="dxa"/>
            <w:tcBorders>
              <w:bottom w:val="nil"/>
            </w:tcBorders>
            <w:shd w:val="clear" w:color="auto" w:fill="auto"/>
            <w:vAlign w:val="center"/>
          </w:tcPr>
          <w:p w:rsidR="00DC45A8" w:rsidRPr="00B3432A" w:rsidRDefault="00DC45A8" w:rsidP="00A6652D">
            <w:pPr>
              <w:spacing w:line="276" w:lineRule="auto"/>
              <w:jc w:val="center"/>
              <w:rPr>
                <w:sz w:val="24"/>
                <w:szCs w:val="28"/>
              </w:rPr>
            </w:pPr>
            <w:r w:rsidRPr="00B3432A">
              <w:rPr>
                <w:sz w:val="24"/>
                <w:szCs w:val="28"/>
              </w:rPr>
              <w:t>100,0</w:t>
            </w:r>
          </w:p>
        </w:tc>
        <w:tc>
          <w:tcPr>
            <w:tcW w:w="929" w:type="dxa"/>
            <w:tcBorders>
              <w:bottom w:val="nil"/>
            </w:tcBorders>
            <w:shd w:val="clear" w:color="auto" w:fill="auto"/>
            <w:vAlign w:val="center"/>
          </w:tcPr>
          <w:p w:rsidR="00DC45A8" w:rsidRPr="00B3432A" w:rsidRDefault="00B3432A" w:rsidP="00A6652D">
            <w:pPr>
              <w:spacing w:line="276" w:lineRule="auto"/>
              <w:jc w:val="center"/>
              <w:rPr>
                <w:sz w:val="24"/>
                <w:szCs w:val="28"/>
              </w:rPr>
            </w:pPr>
            <w:r w:rsidRPr="00B3432A">
              <w:rPr>
                <w:sz w:val="24"/>
                <w:szCs w:val="28"/>
              </w:rPr>
              <w:t>75,6</w:t>
            </w:r>
          </w:p>
        </w:tc>
      </w:tr>
      <w:tr w:rsidR="00B3432A" w:rsidRPr="00B3432A" w:rsidTr="00A6652D">
        <w:tc>
          <w:tcPr>
            <w:tcW w:w="269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C45A8" w:rsidRPr="00B3432A" w:rsidRDefault="00DC45A8" w:rsidP="00A6652D">
            <w:pPr>
              <w:spacing w:line="276" w:lineRule="auto"/>
              <w:ind w:left="180"/>
              <w:rPr>
                <w:i/>
                <w:sz w:val="24"/>
                <w:szCs w:val="26"/>
              </w:rPr>
            </w:pPr>
            <w:r w:rsidRPr="00B3432A">
              <w:rPr>
                <w:i/>
                <w:sz w:val="24"/>
                <w:szCs w:val="26"/>
              </w:rPr>
              <w:t>из них:</w:t>
            </w:r>
          </w:p>
          <w:p w:rsidR="00DC45A8" w:rsidRPr="00B3432A" w:rsidRDefault="00DC45A8" w:rsidP="00A6652D">
            <w:pPr>
              <w:spacing w:line="276" w:lineRule="auto"/>
              <w:ind w:left="180"/>
              <w:rPr>
                <w:i/>
                <w:sz w:val="24"/>
                <w:szCs w:val="26"/>
              </w:rPr>
            </w:pPr>
          </w:p>
          <w:p w:rsidR="00DC45A8" w:rsidRPr="00B3432A" w:rsidRDefault="00DC45A8" w:rsidP="00A6652D">
            <w:pPr>
              <w:spacing w:line="276" w:lineRule="auto"/>
              <w:ind w:left="181"/>
              <w:rPr>
                <w:i/>
                <w:sz w:val="24"/>
                <w:szCs w:val="26"/>
              </w:rPr>
            </w:pPr>
            <w:r w:rsidRPr="00B3432A">
              <w:rPr>
                <w:i/>
                <w:sz w:val="24"/>
                <w:szCs w:val="26"/>
              </w:rPr>
              <w:t>дотации на выравнивание бюджетной обеспеченности</w:t>
            </w:r>
          </w:p>
          <w:p w:rsidR="00DC45A8" w:rsidRPr="00B3432A" w:rsidRDefault="00DC45A8" w:rsidP="00A6652D">
            <w:pPr>
              <w:spacing w:line="276" w:lineRule="auto"/>
              <w:ind w:left="181"/>
              <w:rPr>
                <w:i/>
                <w:sz w:val="24"/>
                <w:szCs w:val="26"/>
              </w:rPr>
            </w:pPr>
          </w:p>
          <w:p w:rsidR="00DC45A8" w:rsidRPr="00B3432A" w:rsidRDefault="00DC45A8" w:rsidP="00A6652D">
            <w:pPr>
              <w:spacing w:line="276" w:lineRule="auto"/>
              <w:ind w:left="181"/>
              <w:rPr>
                <w:i/>
                <w:sz w:val="24"/>
                <w:szCs w:val="26"/>
              </w:rPr>
            </w:pPr>
            <w:r w:rsidRPr="00B3432A">
              <w:rPr>
                <w:i/>
                <w:sz w:val="24"/>
                <w:szCs w:val="26"/>
              </w:rPr>
              <w:t>дотация на поддержку мер по обеспечению сбалансированности бюджетов</w:t>
            </w:r>
          </w:p>
          <w:p w:rsidR="00DC45A8" w:rsidRPr="00B3432A" w:rsidRDefault="00DC45A8" w:rsidP="00A6652D">
            <w:pPr>
              <w:spacing w:line="276" w:lineRule="auto"/>
              <w:ind w:left="181"/>
              <w:rPr>
                <w:i/>
                <w:sz w:val="24"/>
                <w:szCs w:val="26"/>
              </w:rPr>
            </w:pPr>
          </w:p>
          <w:p w:rsidR="00DC45A8" w:rsidRPr="00B3432A" w:rsidRDefault="00DC45A8" w:rsidP="00A6652D">
            <w:pPr>
              <w:spacing w:line="276" w:lineRule="auto"/>
              <w:ind w:left="181"/>
              <w:rPr>
                <w:i/>
                <w:sz w:val="26"/>
                <w:szCs w:val="26"/>
              </w:rPr>
            </w:pPr>
            <w:r w:rsidRPr="00B3432A">
              <w:rPr>
                <w:i/>
                <w:sz w:val="24"/>
                <w:szCs w:val="26"/>
              </w:rPr>
              <w:t>прочие дотации</w:t>
            </w:r>
          </w:p>
        </w:tc>
        <w:tc>
          <w:tcPr>
            <w:tcW w:w="180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C45A8" w:rsidRPr="00B3432A" w:rsidRDefault="00DC45A8" w:rsidP="00393A1E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393A1E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393A1E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  <w:r w:rsidRPr="00B3432A">
              <w:rPr>
                <w:i/>
                <w:sz w:val="22"/>
                <w:szCs w:val="26"/>
              </w:rPr>
              <w:t>33 447 000,00</w:t>
            </w:r>
          </w:p>
          <w:p w:rsidR="00DC45A8" w:rsidRPr="00B3432A" w:rsidRDefault="00DC45A8" w:rsidP="00393A1E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393A1E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393A1E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393A1E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393A1E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  <w:r w:rsidRPr="00B3432A">
              <w:rPr>
                <w:i/>
                <w:sz w:val="22"/>
                <w:szCs w:val="26"/>
              </w:rPr>
              <w:t>7 290 900,00</w:t>
            </w:r>
          </w:p>
          <w:p w:rsidR="00DC45A8" w:rsidRPr="00B3432A" w:rsidRDefault="00DC45A8" w:rsidP="00393A1E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393A1E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393A1E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393A1E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393A1E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393A1E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  <w:r w:rsidRPr="00B3432A">
              <w:rPr>
                <w:i/>
                <w:sz w:val="22"/>
                <w:szCs w:val="26"/>
              </w:rPr>
              <w:t>0,00</w:t>
            </w:r>
          </w:p>
        </w:tc>
        <w:tc>
          <w:tcPr>
            <w:tcW w:w="188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  <w:r w:rsidRPr="00B3432A">
              <w:rPr>
                <w:i/>
                <w:sz w:val="22"/>
                <w:szCs w:val="26"/>
              </w:rPr>
              <w:t>29 242 000,00</w:t>
            </w:r>
          </w:p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  <w:r w:rsidRPr="00B3432A">
              <w:rPr>
                <w:i/>
                <w:sz w:val="22"/>
                <w:szCs w:val="26"/>
              </w:rPr>
              <w:t>1 504 520,00</w:t>
            </w:r>
          </w:p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  <w:r w:rsidRPr="00B3432A">
              <w:rPr>
                <w:i/>
                <w:sz w:val="22"/>
                <w:szCs w:val="26"/>
              </w:rPr>
              <w:t>56 540,00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  <w:r w:rsidRPr="00B3432A">
              <w:rPr>
                <w:i/>
                <w:sz w:val="22"/>
                <w:szCs w:val="26"/>
              </w:rPr>
              <w:t>29 242 000,00</w:t>
            </w:r>
          </w:p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  <w:r w:rsidRPr="00B3432A">
              <w:rPr>
                <w:i/>
                <w:sz w:val="22"/>
                <w:szCs w:val="26"/>
              </w:rPr>
              <w:t>1 504 520,00</w:t>
            </w:r>
          </w:p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  <w:r w:rsidRPr="00B3432A">
              <w:rPr>
                <w:i/>
                <w:sz w:val="22"/>
                <w:szCs w:val="26"/>
              </w:rPr>
              <w:t>56 540,00</w:t>
            </w:r>
          </w:p>
        </w:tc>
        <w:tc>
          <w:tcPr>
            <w:tcW w:w="130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  <w:r w:rsidRPr="00B3432A">
              <w:rPr>
                <w:i/>
                <w:sz w:val="22"/>
                <w:szCs w:val="26"/>
              </w:rPr>
              <w:t>100,0</w:t>
            </w:r>
          </w:p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  <w:r w:rsidRPr="00B3432A">
              <w:rPr>
                <w:i/>
                <w:sz w:val="22"/>
                <w:szCs w:val="26"/>
              </w:rPr>
              <w:t>100,0</w:t>
            </w:r>
          </w:p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634D82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  <w:r w:rsidRPr="00B3432A">
              <w:rPr>
                <w:i/>
                <w:sz w:val="22"/>
                <w:szCs w:val="26"/>
              </w:rPr>
              <w:t>100,0</w:t>
            </w:r>
          </w:p>
        </w:tc>
        <w:tc>
          <w:tcPr>
            <w:tcW w:w="9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B3432A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  <w:r w:rsidRPr="00B3432A">
              <w:rPr>
                <w:i/>
                <w:sz w:val="22"/>
                <w:szCs w:val="26"/>
              </w:rPr>
              <w:t>87,4</w:t>
            </w:r>
          </w:p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B3432A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  <w:r w:rsidRPr="00B3432A">
              <w:rPr>
                <w:i/>
                <w:sz w:val="22"/>
                <w:szCs w:val="26"/>
              </w:rPr>
              <w:t>20,6</w:t>
            </w:r>
          </w:p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</w:p>
          <w:p w:rsidR="00DC45A8" w:rsidRPr="00B3432A" w:rsidRDefault="00DC45A8" w:rsidP="00A6652D">
            <w:pPr>
              <w:spacing w:line="276" w:lineRule="auto"/>
              <w:jc w:val="center"/>
              <w:rPr>
                <w:i/>
                <w:sz w:val="22"/>
                <w:szCs w:val="26"/>
              </w:rPr>
            </w:pPr>
            <w:r w:rsidRPr="00B3432A">
              <w:rPr>
                <w:i/>
                <w:sz w:val="22"/>
                <w:szCs w:val="26"/>
              </w:rPr>
              <w:t>-</w:t>
            </w:r>
          </w:p>
        </w:tc>
      </w:tr>
      <w:tr w:rsidR="00B3432A" w:rsidRPr="00B3432A" w:rsidTr="00A6652D">
        <w:trPr>
          <w:trHeight w:val="391"/>
        </w:trPr>
        <w:tc>
          <w:tcPr>
            <w:tcW w:w="2694" w:type="dxa"/>
            <w:tcBorders>
              <w:bottom w:val="nil"/>
            </w:tcBorders>
            <w:shd w:val="clear" w:color="auto" w:fill="auto"/>
            <w:vAlign w:val="center"/>
          </w:tcPr>
          <w:p w:rsidR="00DC45A8" w:rsidRPr="00B3432A" w:rsidRDefault="00DC45A8" w:rsidP="00A6652D">
            <w:pPr>
              <w:spacing w:line="276" w:lineRule="auto"/>
              <w:ind w:left="181" w:hanging="181"/>
              <w:rPr>
                <w:sz w:val="24"/>
                <w:szCs w:val="26"/>
              </w:rPr>
            </w:pPr>
            <w:r w:rsidRPr="00B3432A">
              <w:rPr>
                <w:sz w:val="24"/>
                <w:szCs w:val="26"/>
              </w:rPr>
              <w:t>- субсидии</w:t>
            </w:r>
          </w:p>
        </w:tc>
        <w:tc>
          <w:tcPr>
            <w:tcW w:w="1800" w:type="dxa"/>
            <w:tcBorders>
              <w:bottom w:val="nil"/>
            </w:tcBorders>
            <w:shd w:val="clear" w:color="auto" w:fill="auto"/>
            <w:vAlign w:val="center"/>
          </w:tcPr>
          <w:p w:rsidR="00DC45A8" w:rsidRPr="00B3432A" w:rsidRDefault="00DC45A8" w:rsidP="00393A1E">
            <w:pPr>
              <w:spacing w:line="276" w:lineRule="auto"/>
              <w:jc w:val="center"/>
              <w:rPr>
                <w:sz w:val="24"/>
                <w:szCs w:val="28"/>
              </w:rPr>
            </w:pPr>
            <w:r w:rsidRPr="00B3432A">
              <w:rPr>
                <w:sz w:val="24"/>
                <w:szCs w:val="28"/>
              </w:rPr>
              <w:t>59 849 513,52</w:t>
            </w:r>
          </w:p>
        </w:tc>
        <w:tc>
          <w:tcPr>
            <w:tcW w:w="1885" w:type="dxa"/>
            <w:tcBorders>
              <w:bottom w:val="nil"/>
            </w:tcBorders>
            <w:shd w:val="clear" w:color="auto" w:fill="auto"/>
            <w:vAlign w:val="center"/>
          </w:tcPr>
          <w:p w:rsidR="00DC45A8" w:rsidRPr="00B3432A" w:rsidRDefault="00DC45A8" w:rsidP="00A6652D">
            <w:pPr>
              <w:spacing w:line="276" w:lineRule="auto"/>
              <w:jc w:val="center"/>
              <w:rPr>
                <w:sz w:val="24"/>
                <w:szCs w:val="28"/>
              </w:rPr>
            </w:pPr>
            <w:r w:rsidRPr="00B3432A">
              <w:rPr>
                <w:sz w:val="24"/>
                <w:szCs w:val="28"/>
              </w:rPr>
              <w:t>44 772 880,38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vAlign w:val="center"/>
          </w:tcPr>
          <w:p w:rsidR="00DC45A8" w:rsidRPr="00B3432A" w:rsidRDefault="00DC45A8" w:rsidP="00A6652D">
            <w:pPr>
              <w:spacing w:line="276" w:lineRule="auto"/>
              <w:jc w:val="center"/>
              <w:rPr>
                <w:sz w:val="24"/>
                <w:szCs w:val="28"/>
              </w:rPr>
            </w:pPr>
            <w:r w:rsidRPr="00B3432A">
              <w:rPr>
                <w:sz w:val="24"/>
                <w:szCs w:val="28"/>
              </w:rPr>
              <w:t>43 285 063,76</w:t>
            </w:r>
          </w:p>
        </w:tc>
        <w:tc>
          <w:tcPr>
            <w:tcW w:w="1308" w:type="dxa"/>
            <w:tcBorders>
              <w:bottom w:val="nil"/>
            </w:tcBorders>
            <w:shd w:val="clear" w:color="auto" w:fill="auto"/>
            <w:vAlign w:val="center"/>
          </w:tcPr>
          <w:p w:rsidR="00DC45A8" w:rsidRPr="00B3432A" w:rsidRDefault="00634D82" w:rsidP="00A6652D">
            <w:pPr>
              <w:spacing w:line="276" w:lineRule="auto"/>
              <w:jc w:val="center"/>
              <w:rPr>
                <w:sz w:val="24"/>
                <w:szCs w:val="28"/>
              </w:rPr>
            </w:pPr>
            <w:r w:rsidRPr="00B3432A">
              <w:rPr>
                <w:sz w:val="24"/>
                <w:szCs w:val="28"/>
              </w:rPr>
              <w:t>96,7</w:t>
            </w:r>
          </w:p>
        </w:tc>
        <w:tc>
          <w:tcPr>
            <w:tcW w:w="929" w:type="dxa"/>
            <w:tcBorders>
              <w:bottom w:val="nil"/>
            </w:tcBorders>
            <w:shd w:val="clear" w:color="auto" w:fill="auto"/>
            <w:vAlign w:val="center"/>
          </w:tcPr>
          <w:p w:rsidR="00DC45A8" w:rsidRPr="00B3432A" w:rsidRDefault="00B3432A" w:rsidP="00A6652D">
            <w:pPr>
              <w:spacing w:line="276" w:lineRule="auto"/>
              <w:jc w:val="center"/>
              <w:rPr>
                <w:sz w:val="24"/>
                <w:szCs w:val="28"/>
              </w:rPr>
            </w:pPr>
            <w:r w:rsidRPr="00B3432A">
              <w:rPr>
                <w:sz w:val="24"/>
                <w:szCs w:val="28"/>
              </w:rPr>
              <w:t>72,3</w:t>
            </w:r>
          </w:p>
        </w:tc>
      </w:tr>
      <w:tr w:rsidR="00B3432A" w:rsidRPr="00B3432A" w:rsidTr="00A6652D">
        <w:trPr>
          <w:trHeight w:val="391"/>
        </w:trPr>
        <w:tc>
          <w:tcPr>
            <w:tcW w:w="2694" w:type="dxa"/>
            <w:tcBorders>
              <w:bottom w:val="nil"/>
            </w:tcBorders>
            <w:shd w:val="clear" w:color="auto" w:fill="auto"/>
            <w:vAlign w:val="center"/>
          </w:tcPr>
          <w:p w:rsidR="00DC45A8" w:rsidRPr="00B3432A" w:rsidRDefault="00DC45A8" w:rsidP="00A6652D">
            <w:pPr>
              <w:spacing w:line="276" w:lineRule="auto"/>
              <w:ind w:left="181" w:hanging="181"/>
              <w:rPr>
                <w:sz w:val="24"/>
                <w:szCs w:val="26"/>
              </w:rPr>
            </w:pPr>
            <w:r w:rsidRPr="00B3432A">
              <w:rPr>
                <w:sz w:val="24"/>
                <w:szCs w:val="26"/>
              </w:rPr>
              <w:t>- субвенции</w:t>
            </w:r>
          </w:p>
        </w:tc>
        <w:tc>
          <w:tcPr>
            <w:tcW w:w="1800" w:type="dxa"/>
            <w:tcBorders>
              <w:bottom w:val="nil"/>
            </w:tcBorders>
            <w:shd w:val="clear" w:color="auto" w:fill="auto"/>
            <w:vAlign w:val="center"/>
          </w:tcPr>
          <w:p w:rsidR="00DC45A8" w:rsidRPr="00B3432A" w:rsidRDefault="00DC45A8" w:rsidP="00393A1E">
            <w:pPr>
              <w:spacing w:line="276" w:lineRule="auto"/>
              <w:jc w:val="center"/>
              <w:rPr>
                <w:sz w:val="24"/>
                <w:szCs w:val="28"/>
              </w:rPr>
            </w:pPr>
            <w:r w:rsidRPr="00B3432A">
              <w:rPr>
                <w:sz w:val="24"/>
                <w:szCs w:val="28"/>
              </w:rPr>
              <w:t>119 773 004,72</w:t>
            </w:r>
          </w:p>
        </w:tc>
        <w:tc>
          <w:tcPr>
            <w:tcW w:w="1885" w:type="dxa"/>
            <w:tcBorders>
              <w:bottom w:val="nil"/>
            </w:tcBorders>
            <w:shd w:val="clear" w:color="auto" w:fill="auto"/>
            <w:vAlign w:val="center"/>
          </w:tcPr>
          <w:p w:rsidR="00DC45A8" w:rsidRPr="00B3432A" w:rsidRDefault="00DC45A8" w:rsidP="00A6652D">
            <w:pPr>
              <w:spacing w:line="276" w:lineRule="auto"/>
              <w:jc w:val="center"/>
              <w:rPr>
                <w:sz w:val="24"/>
                <w:szCs w:val="28"/>
              </w:rPr>
            </w:pPr>
            <w:r w:rsidRPr="00B3432A">
              <w:rPr>
                <w:sz w:val="24"/>
                <w:szCs w:val="28"/>
              </w:rPr>
              <w:t>135 368 197,60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vAlign w:val="center"/>
          </w:tcPr>
          <w:p w:rsidR="00DC45A8" w:rsidRPr="00B3432A" w:rsidRDefault="00DC45A8" w:rsidP="00A6652D">
            <w:pPr>
              <w:spacing w:line="276" w:lineRule="auto"/>
              <w:jc w:val="center"/>
              <w:rPr>
                <w:sz w:val="24"/>
                <w:szCs w:val="28"/>
              </w:rPr>
            </w:pPr>
            <w:r w:rsidRPr="00B3432A">
              <w:rPr>
                <w:sz w:val="24"/>
                <w:szCs w:val="28"/>
              </w:rPr>
              <w:t>127 633 605,38</w:t>
            </w:r>
          </w:p>
        </w:tc>
        <w:tc>
          <w:tcPr>
            <w:tcW w:w="1308" w:type="dxa"/>
            <w:tcBorders>
              <w:bottom w:val="nil"/>
            </w:tcBorders>
            <w:shd w:val="clear" w:color="auto" w:fill="auto"/>
            <w:vAlign w:val="center"/>
          </w:tcPr>
          <w:p w:rsidR="00DC45A8" w:rsidRPr="00B3432A" w:rsidRDefault="00634D82" w:rsidP="00A6652D">
            <w:pPr>
              <w:spacing w:line="276" w:lineRule="auto"/>
              <w:jc w:val="center"/>
              <w:rPr>
                <w:sz w:val="24"/>
                <w:szCs w:val="28"/>
              </w:rPr>
            </w:pPr>
            <w:r w:rsidRPr="00B3432A">
              <w:rPr>
                <w:sz w:val="24"/>
                <w:szCs w:val="28"/>
              </w:rPr>
              <w:t>94,3</w:t>
            </w:r>
          </w:p>
        </w:tc>
        <w:tc>
          <w:tcPr>
            <w:tcW w:w="929" w:type="dxa"/>
            <w:tcBorders>
              <w:bottom w:val="nil"/>
            </w:tcBorders>
            <w:shd w:val="clear" w:color="auto" w:fill="auto"/>
            <w:vAlign w:val="center"/>
          </w:tcPr>
          <w:p w:rsidR="00DC45A8" w:rsidRPr="00B3432A" w:rsidRDefault="00B3432A" w:rsidP="00A6652D">
            <w:pPr>
              <w:spacing w:line="276" w:lineRule="auto"/>
              <w:jc w:val="center"/>
              <w:rPr>
                <w:sz w:val="24"/>
                <w:szCs w:val="28"/>
              </w:rPr>
            </w:pPr>
            <w:r w:rsidRPr="00B3432A">
              <w:rPr>
                <w:sz w:val="24"/>
                <w:szCs w:val="28"/>
              </w:rPr>
              <w:t>106,6</w:t>
            </w:r>
          </w:p>
        </w:tc>
      </w:tr>
      <w:tr w:rsidR="00B3432A" w:rsidRPr="00B3432A" w:rsidTr="00A6652D">
        <w:trPr>
          <w:trHeight w:val="333"/>
        </w:trPr>
        <w:tc>
          <w:tcPr>
            <w:tcW w:w="2694" w:type="dxa"/>
            <w:shd w:val="clear" w:color="auto" w:fill="auto"/>
            <w:vAlign w:val="center"/>
          </w:tcPr>
          <w:p w:rsidR="00DC45A8" w:rsidRPr="00B3432A" w:rsidRDefault="00DC45A8" w:rsidP="00A6652D">
            <w:pPr>
              <w:spacing w:line="276" w:lineRule="auto"/>
              <w:ind w:left="181" w:hanging="181"/>
              <w:rPr>
                <w:sz w:val="24"/>
                <w:szCs w:val="26"/>
              </w:rPr>
            </w:pPr>
            <w:r w:rsidRPr="00B3432A">
              <w:rPr>
                <w:sz w:val="24"/>
                <w:szCs w:val="26"/>
              </w:rPr>
              <w:t>- иные межбюджетные трансферты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5A8" w:rsidRPr="00B3432A" w:rsidRDefault="00DC45A8" w:rsidP="00393A1E">
            <w:pPr>
              <w:spacing w:line="276" w:lineRule="auto"/>
              <w:jc w:val="center"/>
              <w:rPr>
                <w:sz w:val="24"/>
                <w:szCs w:val="28"/>
              </w:rPr>
            </w:pPr>
            <w:r w:rsidRPr="00B3432A">
              <w:rPr>
                <w:sz w:val="24"/>
                <w:szCs w:val="28"/>
              </w:rPr>
              <w:t>103 162,00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DC45A8" w:rsidRPr="00B3432A" w:rsidRDefault="00DC45A8" w:rsidP="00A6652D">
            <w:pPr>
              <w:spacing w:line="276" w:lineRule="auto"/>
              <w:jc w:val="center"/>
              <w:rPr>
                <w:sz w:val="24"/>
                <w:szCs w:val="28"/>
              </w:rPr>
            </w:pPr>
            <w:r w:rsidRPr="00B3432A">
              <w:rPr>
                <w:sz w:val="24"/>
                <w:szCs w:val="28"/>
              </w:rPr>
              <w:t>7 481 120,00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45A8" w:rsidRPr="00B3432A" w:rsidRDefault="00DC45A8" w:rsidP="00A6652D">
            <w:pPr>
              <w:spacing w:line="276" w:lineRule="auto"/>
              <w:jc w:val="center"/>
              <w:rPr>
                <w:sz w:val="24"/>
                <w:szCs w:val="28"/>
              </w:rPr>
            </w:pPr>
            <w:r w:rsidRPr="00B3432A">
              <w:rPr>
                <w:sz w:val="24"/>
                <w:szCs w:val="28"/>
              </w:rPr>
              <w:t>7 730 376,87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DC45A8" w:rsidRPr="00B3432A" w:rsidRDefault="00634D82" w:rsidP="00A6652D">
            <w:pPr>
              <w:spacing w:line="276" w:lineRule="auto"/>
              <w:jc w:val="center"/>
              <w:rPr>
                <w:sz w:val="24"/>
                <w:szCs w:val="28"/>
              </w:rPr>
            </w:pPr>
            <w:r w:rsidRPr="00B3432A">
              <w:rPr>
                <w:sz w:val="24"/>
                <w:szCs w:val="28"/>
              </w:rPr>
              <w:t>103,3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DC45A8" w:rsidRPr="00B3432A" w:rsidRDefault="00B3432A" w:rsidP="00A6652D">
            <w:pPr>
              <w:spacing w:line="276" w:lineRule="auto"/>
              <w:jc w:val="center"/>
              <w:rPr>
                <w:sz w:val="24"/>
                <w:szCs w:val="28"/>
              </w:rPr>
            </w:pPr>
            <w:r w:rsidRPr="00B3432A">
              <w:rPr>
                <w:sz w:val="24"/>
                <w:szCs w:val="28"/>
              </w:rPr>
              <w:t>7493,4</w:t>
            </w:r>
          </w:p>
        </w:tc>
      </w:tr>
      <w:tr w:rsidR="00B3432A" w:rsidRPr="00B3432A" w:rsidTr="00A6652D"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45A8" w:rsidRPr="00B3432A" w:rsidRDefault="00DC45A8" w:rsidP="00A6652D">
            <w:pPr>
              <w:spacing w:line="276" w:lineRule="auto"/>
              <w:rPr>
                <w:sz w:val="24"/>
                <w:szCs w:val="26"/>
              </w:rPr>
            </w:pPr>
            <w:r w:rsidRPr="00B3432A">
              <w:rPr>
                <w:sz w:val="24"/>
                <w:szCs w:val="26"/>
              </w:rPr>
              <w:t>Прочие безвозмездные поступления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45A8" w:rsidRPr="00B3432A" w:rsidRDefault="00DC45A8" w:rsidP="00393A1E">
            <w:pPr>
              <w:spacing w:line="276" w:lineRule="auto"/>
              <w:jc w:val="center"/>
              <w:rPr>
                <w:sz w:val="24"/>
              </w:rPr>
            </w:pPr>
            <w:r w:rsidRPr="00B3432A">
              <w:rPr>
                <w:sz w:val="24"/>
              </w:rPr>
              <w:t>0,00</w:t>
            </w:r>
          </w:p>
        </w:tc>
        <w:tc>
          <w:tcPr>
            <w:tcW w:w="18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45A8" w:rsidRPr="00B3432A" w:rsidRDefault="00DC45A8" w:rsidP="00A6652D">
            <w:pPr>
              <w:spacing w:line="276" w:lineRule="auto"/>
              <w:jc w:val="center"/>
              <w:rPr>
                <w:sz w:val="24"/>
              </w:rPr>
            </w:pPr>
            <w:r w:rsidRPr="00B3432A">
              <w:rPr>
                <w:sz w:val="24"/>
              </w:rPr>
              <w:t>167 348,89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45A8" w:rsidRPr="00B3432A" w:rsidRDefault="00DC45A8" w:rsidP="00A6652D">
            <w:pPr>
              <w:spacing w:line="276" w:lineRule="auto"/>
              <w:jc w:val="center"/>
              <w:rPr>
                <w:sz w:val="24"/>
              </w:rPr>
            </w:pPr>
            <w:r w:rsidRPr="00B3432A">
              <w:rPr>
                <w:sz w:val="24"/>
              </w:rPr>
              <w:t>167 348,89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45A8" w:rsidRPr="00B3432A" w:rsidRDefault="00634D82" w:rsidP="00A6652D">
            <w:pPr>
              <w:spacing w:line="276" w:lineRule="auto"/>
              <w:jc w:val="center"/>
              <w:rPr>
                <w:sz w:val="24"/>
              </w:rPr>
            </w:pPr>
            <w:r w:rsidRPr="00B3432A">
              <w:rPr>
                <w:sz w:val="24"/>
              </w:rPr>
              <w:t>100,0</w:t>
            </w:r>
          </w:p>
        </w:tc>
        <w:tc>
          <w:tcPr>
            <w:tcW w:w="9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45A8" w:rsidRPr="00B3432A" w:rsidRDefault="00DC45A8" w:rsidP="00A6652D">
            <w:pPr>
              <w:spacing w:line="276" w:lineRule="auto"/>
              <w:ind w:right="-79" w:hanging="108"/>
              <w:jc w:val="center"/>
              <w:rPr>
                <w:sz w:val="24"/>
              </w:rPr>
            </w:pPr>
            <w:r w:rsidRPr="00B3432A">
              <w:rPr>
                <w:sz w:val="24"/>
              </w:rPr>
              <w:t>-</w:t>
            </w:r>
          </w:p>
        </w:tc>
      </w:tr>
      <w:tr w:rsidR="00B3432A" w:rsidRPr="00B3432A" w:rsidTr="00A6652D"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45A8" w:rsidRPr="00B3432A" w:rsidRDefault="00DC45A8" w:rsidP="00A6652D">
            <w:pPr>
              <w:spacing w:line="276" w:lineRule="auto"/>
              <w:rPr>
                <w:sz w:val="24"/>
                <w:szCs w:val="26"/>
              </w:rPr>
            </w:pPr>
            <w:r w:rsidRPr="00B3432A">
              <w:rPr>
                <w:sz w:val="24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45A8" w:rsidRPr="00B3432A" w:rsidRDefault="00DC45A8" w:rsidP="00393A1E">
            <w:pPr>
              <w:spacing w:line="276" w:lineRule="auto"/>
              <w:jc w:val="center"/>
              <w:rPr>
                <w:sz w:val="24"/>
              </w:rPr>
            </w:pPr>
            <w:r w:rsidRPr="00B3432A">
              <w:rPr>
                <w:sz w:val="24"/>
              </w:rPr>
              <w:t>-192 895,27</w:t>
            </w:r>
          </w:p>
        </w:tc>
        <w:tc>
          <w:tcPr>
            <w:tcW w:w="18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45A8" w:rsidRPr="00B3432A" w:rsidRDefault="00DC45A8" w:rsidP="00DC45A8">
            <w:pPr>
              <w:spacing w:line="276" w:lineRule="auto"/>
              <w:jc w:val="center"/>
              <w:rPr>
                <w:sz w:val="24"/>
              </w:rPr>
            </w:pPr>
            <w:r w:rsidRPr="00B3432A">
              <w:rPr>
                <w:sz w:val="24"/>
              </w:rPr>
              <w:t>-2 608 596,00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45A8" w:rsidRPr="00B3432A" w:rsidRDefault="00DC45A8" w:rsidP="00DC45A8">
            <w:pPr>
              <w:spacing w:line="276" w:lineRule="auto"/>
              <w:jc w:val="center"/>
              <w:rPr>
                <w:sz w:val="24"/>
              </w:rPr>
            </w:pPr>
            <w:r w:rsidRPr="00B3432A">
              <w:rPr>
                <w:sz w:val="24"/>
              </w:rPr>
              <w:t>-2 574 096,00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45A8" w:rsidRPr="00B3432A" w:rsidRDefault="00634D82" w:rsidP="00A6652D">
            <w:pPr>
              <w:spacing w:line="276" w:lineRule="auto"/>
              <w:jc w:val="center"/>
              <w:rPr>
                <w:sz w:val="24"/>
              </w:rPr>
            </w:pPr>
            <w:r w:rsidRPr="00B3432A">
              <w:rPr>
                <w:sz w:val="24"/>
              </w:rPr>
              <w:t>98,7</w:t>
            </w:r>
          </w:p>
        </w:tc>
        <w:tc>
          <w:tcPr>
            <w:tcW w:w="9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45A8" w:rsidRPr="00B3432A" w:rsidRDefault="00B3432A" w:rsidP="00A6652D">
            <w:pPr>
              <w:spacing w:line="276" w:lineRule="auto"/>
              <w:ind w:right="-79" w:hanging="108"/>
              <w:jc w:val="center"/>
              <w:rPr>
                <w:sz w:val="24"/>
              </w:rPr>
            </w:pPr>
            <w:r w:rsidRPr="00B3432A">
              <w:rPr>
                <w:sz w:val="24"/>
              </w:rPr>
              <w:t>1334,5</w:t>
            </w:r>
          </w:p>
        </w:tc>
      </w:tr>
    </w:tbl>
    <w:p w:rsidR="00F67D7D" w:rsidRPr="00E513E7" w:rsidRDefault="00F67D7D" w:rsidP="00F67D7D">
      <w:pPr>
        <w:spacing w:before="120" w:line="276" w:lineRule="auto"/>
        <w:ind w:firstLine="720"/>
        <w:jc w:val="both"/>
        <w:rPr>
          <w:szCs w:val="28"/>
        </w:rPr>
      </w:pPr>
      <w:r w:rsidRPr="00E513E7">
        <w:rPr>
          <w:szCs w:val="28"/>
        </w:rPr>
        <w:t>По сра</w:t>
      </w:r>
      <w:r w:rsidR="00007726" w:rsidRPr="00E513E7">
        <w:rPr>
          <w:szCs w:val="28"/>
        </w:rPr>
        <w:t>внению с 2019</w:t>
      </w:r>
      <w:r w:rsidRPr="00E513E7">
        <w:rPr>
          <w:szCs w:val="28"/>
        </w:rPr>
        <w:t xml:space="preserve"> годом, общий объе</w:t>
      </w:r>
      <w:r w:rsidR="00007726" w:rsidRPr="00E513E7">
        <w:rPr>
          <w:szCs w:val="28"/>
        </w:rPr>
        <w:t>м безвозмездных поступлений 2020</w:t>
      </w:r>
      <w:r w:rsidRPr="00E513E7">
        <w:rPr>
          <w:szCs w:val="28"/>
        </w:rPr>
        <w:t xml:space="preserve"> года </w:t>
      </w:r>
      <w:r w:rsidR="00007726" w:rsidRPr="00E513E7">
        <w:rPr>
          <w:szCs w:val="28"/>
        </w:rPr>
        <w:t>уменьшился</w:t>
      </w:r>
      <w:r w:rsidRPr="00E513E7">
        <w:rPr>
          <w:szCs w:val="28"/>
        </w:rPr>
        <w:t xml:space="preserve"> на </w:t>
      </w:r>
      <w:r w:rsidR="00007726" w:rsidRPr="00E513E7">
        <w:rPr>
          <w:szCs w:val="28"/>
        </w:rPr>
        <w:t>13 225 326,07 руб., или на 6</w:t>
      </w:r>
      <w:r w:rsidRPr="00E513E7">
        <w:rPr>
          <w:szCs w:val="28"/>
        </w:rPr>
        <w:t xml:space="preserve"> процентов.</w:t>
      </w:r>
    </w:p>
    <w:p w:rsidR="00F67D7D" w:rsidRPr="00E513E7" w:rsidRDefault="00F67D7D" w:rsidP="00F67D7D">
      <w:pPr>
        <w:spacing w:line="276" w:lineRule="auto"/>
        <w:ind w:firstLine="720"/>
        <w:jc w:val="both"/>
        <w:rPr>
          <w:spacing w:val="4"/>
          <w:szCs w:val="28"/>
        </w:rPr>
      </w:pPr>
      <w:r w:rsidRPr="00E513E7">
        <w:rPr>
          <w:i/>
          <w:spacing w:val="4"/>
          <w:szCs w:val="28"/>
        </w:rPr>
        <w:lastRenderedPageBreak/>
        <w:t>Дотации</w:t>
      </w:r>
      <w:r w:rsidRPr="00E513E7">
        <w:rPr>
          <w:spacing w:val="4"/>
          <w:szCs w:val="28"/>
        </w:rPr>
        <w:t xml:space="preserve"> в структуре безвозмездных поступлений от других бюджетов бюджетной системы отчетного периода </w:t>
      </w:r>
      <w:r w:rsidR="00A84AFA" w:rsidRPr="00E513E7">
        <w:rPr>
          <w:spacing w:val="4"/>
          <w:szCs w:val="28"/>
        </w:rPr>
        <w:t>составили</w:t>
      </w:r>
      <w:r w:rsidRPr="00E513E7">
        <w:rPr>
          <w:spacing w:val="4"/>
          <w:szCs w:val="28"/>
        </w:rPr>
        <w:t xml:space="preserve"> </w:t>
      </w:r>
      <w:r w:rsidR="00A84AFA" w:rsidRPr="00E513E7">
        <w:rPr>
          <w:spacing w:val="4"/>
          <w:szCs w:val="28"/>
        </w:rPr>
        <w:t>14,7</w:t>
      </w:r>
      <w:r w:rsidRPr="00E513E7">
        <w:rPr>
          <w:spacing w:val="4"/>
          <w:szCs w:val="28"/>
        </w:rPr>
        <w:t xml:space="preserve"> процента (</w:t>
      </w:r>
      <w:r w:rsidR="00A84AFA" w:rsidRPr="00E513E7">
        <w:rPr>
          <w:spacing w:val="4"/>
          <w:szCs w:val="28"/>
        </w:rPr>
        <w:t>30 803 060</w:t>
      </w:r>
      <w:r w:rsidRPr="00E513E7">
        <w:rPr>
          <w:spacing w:val="4"/>
          <w:szCs w:val="28"/>
        </w:rPr>
        <w:t xml:space="preserve">,00 руб.). </w:t>
      </w:r>
    </w:p>
    <w:p w:rsidR="00F67D7D" w:rsidRPr="00E513E7" w:rsidRDefault="00F67D7D" w:rsidP="00F67D7D">
      <w:pPr>
        <w:spacing w:line="276" w:lineRule="auto"/>
        <w:ind w:firstLine="720"/>
        <w:jc w:val="both"/>
        <w:rPr>
          <w:spacing w:val="4"/>
          <w:szCs w:val="28"/>
        </w:rPr>
      </w:pPr>
      <w:r w:rsidRPr="00E513E7">
        <w:rPr>
          <w:spacing w:val="4"/>
          <w:szCs w:val="28"/>
        </w:rPr>
        <w:t xml:space="preserve">Дотации на выравнивание бюджетной обеспеченности поступили в объеме </w:t>
      </w:r>
      <w:r w:rsidR="00A84AFA" w:rsidRPr="00E513E7">
        <w:rPr>
          <w:spacing w:val="4"/>
          <w:szCs w:val="28"/>
        </w:rPr>
        <w:t>22 242</w:t>
      </w:r>
      <w:r w:rsidRPr="00E513E7">
        <w:rPr>
          <w:spacing w:val="4"/>
          <w:szCs w:val="28"/>
        </w:rPr>
        <w:t xml:space="preserve"> 000,00 руб.</w:t>
      </w:r>
    </w:p>
    <w:p w:rsidR="00F67D7D" w:rsidRPr="00E513E7" w:rsidRDefault="00F67D7D" w:rsidP="00F67D7D">
      <w:pPr>
        <w:spacing w:line="276" w:lineRule="auto"/>
        <w:ind w:firstLine="720"/>
        <w:jc w:val="both"/>
        <w:rPr>
          <w:spacing w:val="4"/>
          <w:szCs w:val="28"/>
        </w:rPr>
      </w:pPr>
      <w:r w:rsidRPr="00E513E7">
        <w:rPr>
          <w:spacing w:val="4"/>
          <w:szCs w:val="28"/>
        </w:rPr>
        <w:t xml:space="preserve">Дотации на поддержку мер по обеспечению сбалансированности бюджетов исполнены в сумме </w:t>
      </w:r>
      <w:r w:rsidR="00A84AFA" w:rsidRPr="00E513E7">
        <w:rPr>
          <w:spacing w:val="4"/>
          <w:szCs w:val="28"/>
        </w:rPr>
        <w:t>1 504 520</w:t>
      </w:r>
      <w:r w:rsidRPr="00E513E7">
        <w:rPr>
          <w:spacing w:val="4"/>
          <w:szCs w:val="28"/>
        </w:rPr>
        <w:t>,00 руб.</w:t>
      </w:r>
    </w:p>
    <w:p w:rsidR="00A84AFA" w:rsidRPr="00E513E7" w:rsidRDefault="00A84AFA" w:rsidP="00F67D7D">
      <w:pPr>
        <w:spacing w:line="276" w:lineRule="auto"/>
        <w:ind w:firstLine="720"/>
        <w:jc w:val="both"/>
        <w:rPr>
          <w:spacing w:val="4"/>
          <w:szCs w:val="28"/>
        </w:rPr>
      </w:pPr>
      <w:r w:rsidRPr="00E513E7">
        <w:rPr>
          <w:spacing w:val="4"/>
          <w:szCs w:val="28"/>
        </w:rPr>
        <w:t>Прочие дотации исполнены в сумме 56 540,00 руб.</w:t>
      </w:r>
    </w:p>
    <w:p w:rsidR="00F67D7D" w:rsidRPr="00E513E7" w:rsidRDefault="00F67D7D" w:rsidP="00F67D7D">
      <w:pPr>
        <w:spacing w:line="276" w:lineRule="auto"/>
        <w:ind w:firstLine="720"/>
        <w:jc w:val="both"/>
        <w:rPr>
          <w:szCs w:val="28"/>
        </w:rPr>
      </w:pPr>
      <w:r w:rsidRPr="00E513E7">
        <w:rPr>
          <w:i/>
          <w:szCs w:val="28"/>
        </w:rPr>
        <w:t>Субсидии</w:t>
      </w:r>
      <w:r w:rsidR="00A84AFA" w:rsidRPr="00E513E7">
        <w:rPr>
          <w:szCs w:val="28"/>
        </w:rPr>
        <w:t xml:space="preserve"> составили 20,7 </w:t>
      </w:r>
      <w:r w:rsidRPr="00E513E7">
        <w:rPr>
          <w:szCs w:val="28"/>
        </w:rPr>
        <w:t>процента в структуре безвозмездных поступлений</w:t>
      </w:r>
      <w:r w:rsidRPr="00E513E7">
        <w:rPr>
          <w:spacing w:val="4"/>
          <w:szCs w:val="28"/>
        </w:rPr>
        <w:t xml:space="preserve"> </w:t>
      </w:r>
      <w:r w:rsidRPr="00E513E7">
        <w:rPr>
          <w:szCs w:val="28"/>
        </w:rPr>
        <w:t>от других бюджетов бюджетной системы</w:t>
      </w:r>
      <w:r w:rsidRPr="00E513E7">
        <w:rPr>
          <w:i/>
          <w:szCs w:val="28"/>
        </w:rPr>
        <w:t xml:space="preserve"> </w:t>
      </w:r>
      <w:r w:rsidRPr="00E513E7">
        <w:rPr>
          <w:szCs w:val="28"/>
        </w:rPr>
        <w:t>(</w:t>
      </w:r>
      <w:r w:rsidR="00FF65DB" w:rsidRPr="00E513E7">
        <w:rPr>
          <w:szCs w:val="28"/>
        </w:rPr>
        <w:t>43 285 063,76</w:t>
      </w:r>
      <w:r w:rsidRPr="00E513E7">
        <w:rPr>
          <w:szCs w:val="28"/>
        </w:rPr>
        <w:t xml:space="preserve"> руб.). </w:t>
      </w:r>
    </w:p>
    <w:p w:rsidR="00F67D7D" w:rsidRPr="00E513E7" w:rsidRDefault="00A84AFA" w:rsidP="00F67D7D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13E7">
        <w:rPr>
          <w:rFonts w:ascii="Times New Roman" w:hAnsi="Times New Roman" w:cs="Times New Roman"/>
          <w:sz w:val="28"/>
          <w:szCs w:val="28"/>
        </w:rPr>
        <w:t>Так, в 2020</w:t>
      </w:r>
      <w:r w:rsidR="00F67D7D" w:rsidRPr="00E513E7">
        <w:rPr>
          <w:rFonts w:ascii="Times New Roman" w:hAnsi="Times New Roman" w:cs="Times New Roman"/>
          <w:sz w:val="28"/>
          <w:szCs w:val="28"/>
        </w:rPr>
        <w:t xml:space="preserve"> году поступили субсидии </w:t>
      </w:r>
      <w:proofErr w:type="gramStart"/>
      <w:r w:rsidR="00F67D7D" w:rsidRPr="00E513E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F67D7D" w:rsidRPr="00E513E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F65DB" w:rsidRPr="00E513E7" w:rsidRDefault="00FF65DB" w:rsidP="00FF65DB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3E7">
        <w:rPr>
          <w:rFonts w:ascii="Times New Roman" w:hAnsi="Times New Roman" w:cs="Times New Roman"/>
          <w:sz w:val="28"/>
          <w:szCs w:val="28"/>
        </w:rPr>
        <w:t>-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в сумме 23 082 780,60 руб.;</w:t>
      </w:r>
    </w:p>
    <w:p w:rsidR="00FF65DB" w:rsidRPr="00E513E7" w:rsidRDefault="00FF65DB" w:rsidP="00FF65DB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3E7">
        <w:rPr>
          <w:rFonts w:ascii="Times New Roman" w:hAnsi="Times New Roman" w:cs="Times New Roman"/>
          <w:sz w:val="28"/>
          <w:szCs w:val="28"/>
        </w:rPr>
        <w:t>- оснащение объектов спортивной инфраструктуры спортивно-технологическим оборудованием в сумме 1 971 682,31 руб.;</w:t>
      </w:r>
    </w:p>
    <w:p w:rsidR="00FF65DB" w:rsidRPr="00E513E7" w:rsidRDefault="00FF65DB" w:rsidP="00FF65DB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13E7">
        <w:rPr>
          <w:rFonts w:ascii="Times New Roman" w:hAnsi="Times New Roman" w:cs="Times New Roman"/>
          <w:sz w:val="28"/>
          <w:szCs w:val="28"/>
        </w:rPr>
        <w:t>-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в сумме  2 821 270 руб.;</w:t>
      </w:r>
      <w:proofErr w:type="gramEnd"/>
    </w:p>
    <w:p w:rsidR="00FF65DB" w:rsidRPr="00E513E7" w:rsidRDefault="00FF65DB" w:rsidP="00FF65DB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3E7">
        <w:rPr>
          <w:rFonts w:ascii="Times New Roman" w:hAnsi="Times New Roman" w:cs="Times New Roman"/>
          <w:sz w:val="28"/>
          <w:szCs w:val="28"/>
        </w:rPr>
        <w:t>- создание новых мест в образовательных организациях различных типов для реализации дополнительных общеразвивающих программ всех направленностей в сумме 539 965 руб.;</w:t>
      </w:r>
    </w:p>
    <w:p w:rsidR="00FF65DB" w:rsidRPr="00E513E7" w:rsidRDefault="00FF65DB" w:rsidP="00FF65DB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3E7">
        <w:rPr>
          <w:rFonts w:ascii="Times New Roman" w:hAnsi="Times New Roman" w:cs="Times New Roman"/>
          <w:sz w:val="28"/>
          <w:szCs w:val="28"/>
        </w:rPr>
        <w:t>- реализацию мероприятий по обеспечению жильем молодых семей в сумме 1 779 102 руб.;</w:t>
      </w:r>
    </w:p>
    <w:p w:rsidR="00FF65DB" w:rsidRPr="00E513E7" w:rsidRDefault="00FF65DB" w:rsidP="00FF65DB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3E7">
        <w:rPr>
          <w:rFonts w:ascii="Times New Roman" w:hAnsi="Times New Roman" w:cs="Times New Roman"/>
          <w:sz w:val="28"/>
          <w:szCs w:val="28"/>
        </w:rPr>
        <w:t>- реализацию программ формирования современной городской среды  в сумме 5 951 687,75 руб.;</w:t>
      </w:r>
    </w:p>
    <w:p w:rsidR="00FF65DB" w:rsidRPr="00E513E7" w:rsidRDefault="00FF65DB" w:rsidP="00FF65DB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3E7">
        <w:rPr>
          <w:rFonts w:ascii="Times New Roman" w:hAnsi="Times New Roman" w:cs="Times New Roman"/>
          <w:sz w:val="28"/>
          <w:szCs w:val="28"/>
        </w:rPr>
        <w:t>- прочие субсидии в сумме 7 138 576,10 руб. В том числе:</w:t>
      </w:r>
    </w:p>
    <w:p w:rsidR="00FF65DB" w:rsidRPr="00E513E7" w:rsidRDefault="00FF65DB" w:rsidP="00FF65DB">
      <w:pPr>
        <w:pStyle w:val="ConsPlusNonformat"/>
        <w:numPr>
          <w:ilvl w:val="0"/>
          <w:numId w:val="26"/>
        </w:numPr>
        <w:ind w:left="426" w:hanging="425"/>
        <w:jc w:val="both"/>
        <w:rPr>
          <w:rFonts w:ascii="Times New Roman" w:hAnsi="Times New Roman" w:cs="Times New Roman"/>
          <w:sz w:val="28"/>
          <w:szCs w:val="28"/>
        </w:rPr>
      </w:pPr>
      <w:r w:rsidRPr="00E513E7">
        <w:rPr>
          <w:rFonts w:ascii="Times New Roman" w:hAnsi="Times New Roman" w:cs="Times New Roman"/>
          <w:sz w:val="28"/>
          <w:szCs w:val="28"/>
        </w:rPr>
        <w:t>на подготовку объектов жилищно-коммунального хозяйства к зиме в рамках государственной программы «Развитие топливно-энергетического комплекса и жилищно-коммунального хозяйства Брянской области» в сумме 174 024,39 руб.;</w:t>
      </w:r>
    </w:p>
    <w:p w:rsidR="00FF65DB" w:rsidRPr="00E513E7" w:rsidRDefault="00FF65DB" w:rsidP="00FF65DB">
      <w:pPr>
        <w:pStyle w:val="ConsPlusNonformat"/>
        <w:numPr>
          <w:ilvl w:val="0"/>
          <w:numId w:val="26"/>
        </w:numPr>
        <w:ind w:left="426" w:hanging="425"/>
        <w:jc w:val="both"/>
        <w:rPr>
          <w:rFonts w:ascii="Times New Roman" w:hAnsi="Times New Roman" w:cs="Times New Roman"/>
          <w:sz w:val="28"/>
          <w:szCs w:val="28"/>
        </w:rPr>
      </w:pPr>
      <w:r w:rsidRPr="00E513E7">
        <w:rPr>
          <w:rFonts w:ascii="Times New Roman" w:hAnsi="Times New Roman" w:cs="Times New Roman"/>
          <w:sz w:val="28"/>
          <w:szCs w:val="28"/>
        </w:rPr>
        <w:t>на реализацию мероприятий по проведению оздоровительной кампании детей в рамках государственной программы «Развитие образования и науки Брянской области»  в сумме 219 960 руб.;</w:t>
      </w:r>
    </w:p>
    <w:p w:rsidR="00FF65DB" w:rsidRPr="00E513E7" w:rsidRDefault="00FF65DB" w:rsidP="00FF65DB">
      <w:pPr>
        <w:pStyle w:val="ConsPlusNonformat"/>
        <w:numPr>
          <w:ilvl w:val="0"/>
          <w:numId w:val="26"/>
        </w:numPr>
        <w:spacing w:line="276" w:lineRule="auto"/>
        <w:ind w:left="426" w:hanging="425"/>
        <w:jc w:val="both"/>
        <w:rPr>
          <w:rFonts w:ascii="Times New Roman" w:hAnsi="Times New Roman" w:cs="Times New Roman"/>
          <w:sz w:val="28"/>
          <w:szCs w:val="28"/>
        </w:rPr>
      </w:pPr>
      <w:r w:rsidRPr="00E513E7">
        <w:rPr>
          <w:rFonts w:ascii="Times New Roman" w:hAnsi="Times New Roman" w:cs="Times New Roman"/>
          <w:sz w:val="28"/>
          <w:szCs w:val="28"/>
        </w:rPr>
        <w:t>на капитальный ремонт кровель муниципальных образовательных организаций в рамках государственной программы «Развитие образования и науки Брянской области в сумме  787 505,15 руб.;</w:t>
      </w:r>
    </w:p>
    <w:p w:rsidR="00FF65DB" w:rsidRPr="00E513E7" w:rsidRDefault="00FF65DB" w:rsidP="00FF65DB">
      <w:pPr>
        <w:pStyle w:val="ConsPlusNonformat"/>
        <w:numPr>
          <w:ilvl w:val="0"/>
          <w:numId w:val="26"/>
        </w:numPr>
        <w:spacing w:line="276" w:lineRule="auto"/>
        <w:ind w:left="426" w:hanging="425"/>
        <w:jc w:val="both"/>
        <w:rPr>
          <w:rFonts w:ascii="Times New Roman" w:hAnsi="Times New Roman" w:cs="Times New Roman"/>
          <w:sz w:val="28"/>
          <w:szCs w:val="28"/>
        </w:rPr>
      </w:pPr>
      <w:r w:rsidRPr="00E513E7">
        <w:rPr>
          <w:rFonts w:ascii="Times New Roman" w:hAnsi="Times New Roman" w:cs="Times New Roman"/>
          <w:sz w:val="28"/>
          <w:szCs w:val="28"/>
        </w:rPr>
        <w:t>на замену оконных блоков муниципальных образовательных организаций Брянской области в рамках государственной программы «Развитие образования и науки Брянской области  в сумме 2 496 474,63 руб.;</w:t>
      </w:r>
    </w:p>
    <w:p w:rsidR="00FF65DB" w:rsidRPr="00E513E7" w:rsidRDefault="00FF65DB" w:rsidP="00FF65DB">
      <w:pPr>
        <w:pStyle w:val="ConsPlusNonformat"/>
        <w:numPr>
          <w:ilvl w:val="0"/>
          <w:numId w:val="26"/>
        </w:numPr>
        <w:spacing w:line="276" w:lineRule="auto"/>
        <w:ind w:left="426" w:hanging="425"/>
        <w:jc w:val="both"/>
        <w:rPr>
          <w:rFonts w:ascii="Times New Roman" w:hAnsi="Times New Roman" w:cs="Times New Roman"/>
          <w:sz w:val="28"/>
          <w:szCs w:val="28"/>
        </w:rPr>
      </w:pPr>
      <w:r w:rsidRPr="00E513E7">
        <w:rPr>
          <w:rFonts w:ascii="Times New Roman" w:hAnsi="Times New Roman" w:cs="Times New Roman"/>
          <w:sz w:val="28"/>
          <w:szCs w:val="28"/>
        </w:rPr>
        <w:lastRenderedPageBreak/>
        <w:t xml:space="preserve">на приведение в соответствии с </w:t>
      </w:r>
      <w:proofErr w:type="spellStart"/>
      <w:r w:rsidRPr="00E513E7">
        <w:rPr>
          <w:rFonts w:ascii="Times New Roman" w:hAnsi="Times New Roman" w:cs="Times New Roman"/>
          <w:sz w:val="28"/>
          <w:szCs w:val="28"/>
        </w:rPr>
        <w:t>брендбуком</w:t>
      </w:r>
      <w:proofErr w:type="spellEnd"/>
      <w:r w:rsidRPr="00E513E7">
        <w:rPr>
          <w:rFonts w:ascii="Times New Roman" w:hAnsi="Times New Roman" w:cs="Times New Roman"/>
          <w:sz w:val="28"/>
          <w:szCs w:val="28"/>
        </w:rPr>
        <w:t xml:space="preserve"> «Точка роста» помещений муниципальных общеобразовательных организаций в рамках государственной программы «Развитие образования и науки Брянской области  в сумме 166 666,67 руб.;</w:t>
      </w:r>
    </w:p>
    <w:p w:rsidR="00FF65DB" w:rsidRPr="00E513E7" w:rsidRDefault="00FF65DB" w:rsidP="00FF65DB">
      <w:pPr>
        <w:pStyle w:val="ConsPlusNonformat"/>
        <w:numPr>
          <w:ilvl w:val="0"/>
          <w:numId w:val="26"/>
        </w:numPr>
        <w:spacing w:line="276" w:lineRule="auto"/>
        <w:ind w:left="426" w:hanging="425"/>
        <w:jc w:val="both"/>
        <w:rPr>
          <w:rFonts w:ascii="Times New Roman" w:hAnsi="Times New Roman" w:cs="Times New Roman"/>
          <w:sz w:val="28"/>
          <w:szCs w:val="28"/>
        </w:rPr>
      </w:pPr>
      <w:r w:rsidRPr="00E513E7">
        <w:rPr>
          <w:rFonts w:ascii="Times New Roman" w:hAnsi="Times New Roman" w:cs="Times New Roman"/>
          <w:sz w:val="28"/>
          <w:szCs w:val="28"/>
        </w:rPr>
        <w:t>на создание цифровой образовательной среды в общеобразовательных организациях и профессиональных образовательных организациях Брянской области в рамках государственной программы «Развитие образования и науки Брянской области в сумме 56 000 руб.;</w:t>
      </w:r>
    </w:p>
    <w:p w:rsidR="00FF65DB" w:rsidRPr="00E513E7" w:rsidRDefault="00FF65DB" w:rsidP="00FF65DB">
      <w:pPr>
        <w:pStyle w:val="ConsPlusNonformat"/>
        <w:numPr>
          <w:ilvl w:val="0"/>
          <w:numId w:val="26"/>
        </w:numPr>
        <w:ind w:left="426" w:hanging="425"/>
        <w:jc w:val="both"/>
        <w:rPr>
          <w:rFonts w:ascii="Times New Roman" w:hAnsi="Times New Roman" w:cs="Times New Roman"/>
          <w:sz w:val="28"/>
          <w:szCs w:val="28"/>
        </w:rPr>
      </w:pPr>
      <w:r w:rsidRPr="00E513E7">
        <w:rPr>
          <w:rFonts w:ascii="Times New Roman" w:hAnsi="Times New Roman" w:cs="Times New Roman"/>
          <w:sz w:val="28"/>
          <w:szCs w:val="28"/>
        </w:rPr>
        <w:t>на укрепление материально-технической базы учреждений культуры в сумме 1 000 000 руб.;</w:t>
      </w:r>
    </w:p>
    <w:p w:rsidR="00FF65DB" w:rsidRPr="00E513E7" w:rsidRDefault="00FF65DB" w:rsidP="00FF65DB">
      <w:pPr>
        <w:pStyle w:val="ConsPlusNonformat"/>
        <w:numPr>
          <w:ilvl w:val="0"/>
          <w:numId w:val="26"/>
        </w:numPr>
        <w:ind w:left="426" w:hanging="425"/>
        <w:jc w:val="both"/>
        <w:rPr>
          <w:rFonts w:ascii="Times New Roman" w:hAnsi="Times New Roman" w:cs="Times New Roman"/>
          <w:sz w:val="28"/>
          <w:szCs w:val="28"/>
        </w:rPr>
      </w:pPr>
      <w:r w:rsidRPr="00E513E7">
        <w:rPr>
          <w:rFonts w:ascii="Times New Roman" w:hAnsi="Times New Roman" w:cs="Times New Roman"/>
          <w:sz w:val="28"/>
          <w:szCs w:val="28"/>
        </w:rPr>
        <w:t>на реализацию программ (проектов) инициативного бюджетирования в сумме 2 237 945,26 руб.</w:t>
      </w:r>
    </w:p>
    <w:p w:rsidR="00F67D7D" w:rsidRPr="00E513E7" w:rsidRDefault="004B1A06" w:rsidP="00F67D7D">
      <w:pPr>
        <w:spacing w:line="276" w:lineRule="auto"/>
        <w:ind w:firstLine="720"/>
        <w:jc w:val="both"/>
        <w:rPr>
          <w:szCs w:val="28"/>
        </w:rPr>
      </w:pPr>
      <w:r w:rsidRPr="00E513E7">
        <w:rPr>
          <w:szCs w:val="28"/>
        </w:rPr>
        <w:t>В сравнении с 2019</w:t>
      </w:r>
      <w:r w:rsidR="00F67D7D" w:rsidRPr="00E513E7">
        <w:rPr>
          <w:szCs w:val="28"/>
        </w:rPr>
        <w:t xml:space="preserve"> годом объем субсидий из областного бюджета </w:t>
      </w:r>
      <w:r w:rsidRPr="00E513E7">
        <w:rPr>
          <w:szCs w:val="28"/>
        </w:rPr>
        <w:t>уменьшился.</w:t>
      </w:r>
      <w:r w:rsidR="00F67D7D" w:rsidRPr="00E513E7">
        <w:rPr>
          <w:szCs w:val="28"/>
        </w:rPr>
        <w:t xml:space="preserve"> </w:t>
      </w:r>
    </w:p>
    <w:p w:rsidR="00F67D7D" w:rsidRPr="00E513E7" w:rsidRDefault="00F67D7D" w:rsidP="00F67D7D">
      <w:pPr>
        <w:spacing w:line="276" w:lineRule="auto"/>
        <w:ind w:firstLine="720"/>
        <w:jc w:val="both"/>
        <w:rPr>
          <w:szCs w:val="28"/>
        </w:rPr>
      </w:pPr>
      <w:proofErr w:type="gramStart"/>
      <w:r w:rsidRPr="00E513E7">
        <w:rPr>
          <w:szCs w:val="28"/>
        </w:rPr>
        <w:t xml:space="preserve">В </w:t>
      </w:r>
      <w:r w:rsidR="00CE0AFB" w:rsidRPr="00E513E7">
        <w:rPr>
          <w:szCs w:val="28"/>
        </w:rPr>
        <w:t>меньшем</w:t>
      </w:r>
      <w:r w:rsidRPr="00E513E7">
        <w:rPr>
          <w:szCs w:val="28"/>
        </w:rPr>
        <w:t xml:space="preserve"> объеме поступили субсидии на обеспечение жильем молодых семей </w:t>
      </w:r>
      <w:r w:rsidR="00CE0AFB" w:rsidRPr="00E513E7">
        <w:rPr>
          <w:szCs w:val="28"/>
        </w:rPr>
        <w:t>-1 094 832,00</w:t>
      </w:r>
      <w:r w:rsidRPr="00E513E7">
        <w:rPr>
          <w:szCs w:val="28"/>
        </w:rPr>
        <w:t xml:space="preserve"> руб.),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</w:t>
      </w:r>
      <w:r w:rsidR="00CE0AFB" w:rsidRPr="00E513E7">
        <w:rPr>
          <w:szCs w:val="28"/>
        </w:rPr>
        <w:t>рных домов населенных пунктов (- 8 383 959,38</w:t>
      </w:r>
      <w:r w:rsidRPr="00E513E7">
        <w:rPr>
          <w:szCs w:val="28"/>
        </w:rPr>
        <w:t>руб.), на реализацию программ формировани</w:t>
      </w:r>
      <w:r w:rsidR="00CE0AFB" w:rsidRPr="00E513E7">
        <w:rPr>
          <w:szCs w:val="28"/>
        </w:rPr>
        <w:t xml:space="preserve">я современной городской среды (- 465 790,90 </w:t>
      </w:r>
      <w:r w:rsidRPr="00E513E7">
        <w:rPr>
          <w:szCs w:val="28"/>
        </w:rPr>
        <w:t xml:space="preserve">руб.), </w:t>
      </w:r>
      <w:r w:rsidR="00CE0AFB" w:rsidRPr="00E513E7">
        <w:rPr>
          <w:szCs w:val="28"/>
        </w:rPr>
        <w:t>на прочие субсидии (- 1</w:t>
      </w:r>
      <w:proofErr w:type="gramEnd"/>
      <w:r w:rsidR="00CE0AFB" w:rsidRPr="00E513E7">
        <w:rPr>
          <w:szCs w:val="28"/>
        </w:rPr>
        <w:t> </w:t>
      </w:r>
      <w:proofErr w:type="gramStart"/>
      <w:r w:rsidR="00CE0AFB" w:rsidRPr="00E513E7">
        <w:rPr>
          <w:szCs w:val="28"/>
        </w:rPr>
        <w:t xml:space="preserve">474 538,74 </w:t>
      </w:r>
      <w:r w:rsidRPr="00E513E7">
        <w:rPr>
          <w:szCs w:val="28"/>
        </w:rPr>
        <w:t xml:space="preserve">руб.). </w:t>
      </w:r>
      <w:proofErr w:type="gramEnd"/>
    </w:p>
    <w:p w:rsidR="00F67D7D" w:rsidRPr="00E513E7" w:rsidRDefault="00CE0AFB" w:rsidP="00F67D7D">
      <w:pPr>
        <w:spacing w:line="276" w:lineRule="auto"/>
        <w:ind w:firstLine="720"/>
        <w:jc w:val="both"/>
        <w:rPr>
          <w:szCs w:val="28"/>
        </w:rPr>
      </w:pPr>
      <w:proofErr w:type="gramStart"/>
      <w:r w:rsidRPr="00E513E7">
        <w:rPr>
          <w:szCs w:val="28"/>
        </w:rPr>
        <w:t>Не предоставлялись в 2020</w:t>
      </w:r>
      <w:r w:rsidR="00F67D7D" w:rsidRPr="00E513E7">
        <w:rPr>
          <w:szCs w:val="28"/>
        </w:rPr>
        <w:t xml:space="preserve"> году субсидии, которые имели место в 2019 году - на </w:t>
      </w:r>
      <w:proofErr w:type="spellStart"/>
      <w:r w:rsidR="00F67D7D" w:rsidRPr="00E513E7">
        <w:rPr>
          <w:szCs w:val="28"/>
        </w:rPr>
        <w:t>софинансирование</w:t>
      </w:r>
      <w:proofErr w:type="spellEnd"/>
      <w:r w:rsidR="00F67D7D" w:rsidRPr="00E513E7">
        <w:rPr>
          <w:szCs w:val="28"/>
        </w:rPr>
        <w:t xml:space="preserve"> капитальных вложений в объекты</w:t>
      </w:r>
      <w:r w:rsidR="00A0387F" w:rsidRPr="00E513E7">
        <w:rPr>
          <w:szCs w:val="28"/>
        </w:rPr>
        <w:t xml:space="preserve"> муниципальной собственности в сумме </w:t>
      </w:r>
      <w:r w:rsidR="00F67D7D" w:rsidRPr="00E513E7">
        <w:rPr>
          <w:szCs w:val="28"/>
        </w:rPr>
        <w:t>5 777 160,05 руб.</w:t>
      </w:r>
      <w:r w:rsidRPr="00E513E7">
        <w:rPr>
          <w:szCs w:val="28"/>
        </w:rPr>
        <w:t>, обеспечение развития и укрепления материально-технической базы домов культуры в населенных пунктах с числом</w:t>
      </w:r>
      <w:r w:rsidR="00A0387F" w:rsidRPr="00E513E7">
        <w:rPr>
          <w:szCs w:val="28"/>
        </w:rPr>
        <w:t xml:space="preserve"> жителей до 50 тысяч человек в сумме</w:t>
      </w:r>
      <w:r w:rsidRPr="00E513E7">
        <w:rPr>
          <w:szCs w:val="28"/>
        </w:rPr>
        <w:t xml:space="preserve"> 1 000 000,00 руб.; государственную поддержку малого и среднего предпринимательства, включая крестьянские (фермерские) хозяйства</w:t>
      </w:r>
      <w:proofErr w:type="gramEnd"/>
      <w:r w:rsidRPr="00E513E7">
        <w:rPr>
          <w:szCs w:val="28"/>
        </w:rPr>
        <w:t>, а также на реализацию мероприятий по поддержке м</w:t>
      </w:r>
      <w:r w:rsidR="00A0387F" w:rsidRPr="00E513E7">
        <w:rPr>
          <w:szCs w:val="28"/>
        </w:rPr>
        <w:t>олодежного предпринимательства в сумме</w:t>
      </w:r>
      <w:r w:rsidRPr="00E513E7">
        <w:rPr>
          <w:szCs w:val="28"/>
        </w:rPr>
        <w:t xml:space="preserve"> 1 485 000,00 руб.; поддержку отрас</w:t>
      </w:r>
      <w:r w:rsidR="00A0387F" w:rsidRPr="00E513E7">
        <w:rPr>
          <w:szCs w:val="28"/>
        </w:rPr>
        <w:t>ли культуры в сумме</w:t>
      </w:r>
      <w:r w:rsidRPr="00E513E7">
        <w:rPr>
          <w:szCs w:val="28"/>
        </w:rPr>
        <w:t xml:space="preserve"> 2 216 086,00 руб.</w:t>
      </w:r>
    </w:p>
    <w:p w:rsidR="00F67D7D" w:rsidRPr="00E513E7" w:rsidRDefault="00F67D7D" w:rsidP="00F67D7D">
      <w:pPr>
        <w:spacing w:line="276" w:lineRule="auto"/>
        <w:ind w:firstLine="720"/>
        <w:jc w:val="both"/>
        <w:rPr>
          <w:szCs w:val="28"/>
        </w:rPr>
      </w:pPr>
      <w:r w:rsidRPr="00E513E7">
        <w:rPr>
          <w:szCs w:val="28"/>
        </w:rPr>
        <w:t xml:space="preserve">Наибольшую долю в структуре безвозмездных поступлений от других бюджетов бюджетной системы в отчетном периоде занимали </w:t>
      </w:r>
      <w:r w:rsidRPr="00E513E7">
        <w:rPr>
          <w:i/>
          <w:szCs w:val="28"/>
        </w:rPr>
        <w:t>субвенции</w:t>
      </w:r>
      <w:r w:rsidRPr="00E513E7">
        <w:rPr>
          <w:szCs w:val="28"/>
        </w:rPr>
        <w:t xml:space="preserve"> – </w:t>
      </w:r>
      <w:r w:rsidR="002709D2" w:rsidRPr="00E513E7">
        <w:rPr>
          <w:szCs w:val="28"/>
        </w:rPr>
        <w:t>60,9</w:t>
      </w:r>
      <w:r w:rsidRPr="00E513E7">
        <w:rPr>
          <w:szCs w:val="28"/>
        </w:rPr>
        <w:t xml:space="preserve"> процента. </w:t>
      </w:r>
    </w:p>
    <w:p w:rsidR="00F67D7D" w:rsidRPr="00E513E7" w:rsidRDefault="002709D2" w:rsidP="00F67D7D">
      <w:pPr>
        <w:spacing w:line="276" w:lineRule="auto"/>
        <w:ind w:firstLine="720"/>
        <w:jc w:val="both"/>
        <w:rPr>
          <w:szCs w:val="28"/>
        </w:rPr>
      </w:pPr>
      <w:r w:rsidRPr="00E513E7">
        <w:rPr>
          <w:szCs w:val="28"/>
        </w:rPr>
        <w:t>В 2020</w:t>
      </w:r>
      <w:r w:rsidR="00F67D7D" w:rsidRPr="00E513E7">
        <w:rPr>
          <w:szCs w:val="28"/>
        </w:rPr>
        <w:t xml:space="preserve"> году из областного бюджета поступили субвенции в объеме </w:t>
      </w:r>
      <w:r w:rsidRPr="00E513E7">
        <w:rPr>
          <w:szCs w:val="28"/>
        </w:rPr>
        <w:t>127 633 605,38</w:t>
      </w:r>
      <w:r w:rsidR="00F67D7D" w:rsidRPr="00E513E7">
        <w:rPr>
          <w:szCs w:val="28"/>
        </w:rPr>
        <w:t xml:space="preserve"> руб., что составило 9</w:t>
      </w:r>
      <w:r w:rsidRPr="00E513E7">
        <w:rPr>
          <w:szCs w:val="28"/>
        </w:rPr>
        <w:t>4,3</w:t>
      </w:r>
      <w:r w:rsidR="00F67D7D" w:rsidRPr="00E513E7">
        <w:rPr>
          <w:szCs w:val="28"/>
        </w:rPr>
        <w:t xml:space="preserve">  процента от плана отчетного периода. </w:t>
      </w:r>
    </w:p>
    <w:p w:rsidR="00F67D7D" w:rsidRPr="00E513E7" w:rsidRDefault="00F67D7D" w:rsidP="00F67D7D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13E7">
        <w:rPr>
          <w:rFonts w:ascii="Times New Roman" w:hAnsi="Times New Roman" w:cs="Times New Roman"/>
          <w:sz w:val="28"/>
          <w:szCs w:val="28"/>
        </w:rPr>
        <w:t>Из них:</w:t>
      </w:r>
    </w:p>
    <w:p w:rsidR="0052671B" w:rsidRPr="00E513E7" w:rsidRDefault="0052671B" w:rsidP="0052671B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13E7">
        <w:rPr>
          <w:rFonts w:ascii="Times New Roman" w:hAnsi="Times New Roman" w:cs="Times New Roman"/>
          <w:sz w:val="28"/>
          <w:szCs w:val="28"/>
        </w:rPr>
        <w:t xml:space="preserve">- на компенсацию части платы, взимаемой с родителей (законных </w:t>
      </w:r>
      <w:r w:rsidRPr="00E513E7">
        <w:rPr>
          <w:rFonts w:ascii="Times New Roman" w:hAnsi="Times New Roman" w:cs="Times New Roman"/>
          <w:sz w:val="28"/>
          <w:szCs w:val="28"/>
        </w:rPr>
        <w:lastRenderedPageBreak/>
        <w:t>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в сумме 1 296 707 руб.;</w:t>
      </w:r>
    </w:p>
    <w:p w:rsidR="0052671B" w:rsidRPr="00E513E7" w:rsidRDefault="0052671B" w:rsidP="0052671B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13E7">
        <w:rPr>
          <w:rFonts w:ascii="Times New Roman" w:hAnsi="Times New Roman" w:cs="Times New Roman"/>
          <w:sz w:val="28"/>
          <w:szCs w:val="28"/>
        </w:rPr>
        <w:t>- на осуществление первичного воинского учета на территориях, где отсутствуют военные комиссариаты в сумме 888 847 руб.;</w:t>
      </w:r>
    </w:p>
    <w:p w:rsidR="0052671B" w:rsidRPr="00E513E7" w:rsidRDefault="0052671B" w:rsidP="0052671B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13E7">
        <w:rPr>
          <w:rFonts w:ascii="Times New Roman" w:hAnsi="Times New Roman" w:cs="Times New Roman"/>
          <w:sz w:val="28"/>
          <w:szCs w:val="28"/>
        </w:rPr>
        <w:t>-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сумме 6 640 руб.;</w:t>
      </w:r>
    </w:p>
    <w:p w:rsidR="0052671B" w:rsidRPr="00E513E7" w:rsidRDefault="0052671B" w:rsidP="0052671B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13E7">
        <w:rPr>
          <w:rFonts w:ascii="Times New Roman" w:hAnsi="Times New Roman" w:cs="Times New Roman"/>
          <w:sz w:val="28"/>
          <w:szCs w:val="28"/>
        </w:rPr>
        <w:t>- на выплату единовременного пособия при всех формах устройства детей, лишенных родительского попечения, в семью в сумме 88 447,43 руб.;</w:t>
      </w:r>
    </w:p>
    <w:p w:rsidR="0052671B" w:rsidRPr="00E513E7" w:rsidRDefault="0052671B" w:rsidP="0052671B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13E7">
        <w:rPr>
          <w:rFonts w:ascii="Times New Roman" w:hAnsi="Times New Roman" w:cs="Times New Roman"/>
          <w:sz w:val="28"/>
          <w:szCs w:val="28"/>
        </w:rPr>
        <w:t>- на выполнение передаваемых полномочий субъектов Российской Федерации в сумме 125 352 963,95 руб., в том числе:</w:t>
      </w:r>
    </w:p>
    <w:p w:rsidR="0052671B" w:rsidRPr="00E513E7" w:rsidRDefault="0052671B" w:rsidP="0052671B">
      <w:pPr>
        <w:pStyle w:val="ConsPlusNonformat"/>
        <w:numPr>
          <w:ilvl w:val="0"/>
          <w:numId w:val="5"/>
        </w:numPr>
        <w:ind w:left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13E7">
        <w:rPr>
          <w:rFonts w:ascii="Times New Roman" w:hAnsi="Times New Roman" w:cs="Times New Roman"/>
          <w:sz w:val="28"/>
          <w:szCs w:val="28"/>
        </w:rPr>
        <w:t>на осуществление отдельных государственных полномочий Брянской области по организации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 в сумме 78 327,90 руб.;</w:t>
      </w:r>
      <w:proofErr w:type="gramEnd"/>
    </w:p>
    <w:p w:rsidR="0052671B" w:rsidRPr="00E513E7" w:rsidRDefault="0052671B" w:rsidP="0052671B">
      <w:pPr>
        <w:pStyle w:val="ConsPlusNonformat"/>
        <w:numPr>
          <w:ilvl w:val="0"/>
          <w:numId w:val="5"/>
        </w:num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513E7">
        <w:rPr>
          <w:rFonts w:ascii="Times New Roman" w:hAnsi="Times New Roman" w:cs="Times New Roman"/>
          <w:sz w:val="28"/>
          <w:szCs w:val="28"/>
        </w:rPr>
        <w:t>на осуществление отдельных полномочий в сфере образования в сумме 111 453 021 руб.;</w:t>
      </w:r>
    </w:p>
    <w:p w:rsidR="0052671B" w:rsidRPr="00E513E7" w:rsidRDefault="0052671B" w:rsidP="0052671B">
      <w:pPr>
        <w:pStyle w:val="ConsPlusNonformat"/>
        <w:numPr>
          <w:ilvl w:val="0"/>
          <w:numId w:val="5"/>
        </w:num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513E7">
        <w:rPr>
          <w:rFonts w:ascii="Times New Roman" w:hAnsi="Times New Roman" w:cs="Times New Roman"/>
          <w:sz w:val="28"/>
          <w:szCs w:val="28"/>
        </w:rPr>
        <w:t>на обеспечение сохранности жилых помещений, закрепленных за детьми-сиротами и детьми, оставшимися без попечения родителей в сумме 106 500 руб.;</w:t>
      </w:r>
    </w:p>
    <w:p w:rsidR="0052671B" w:rsidRPr="00E513E7" w:rsidRDefault="0052671B" w:rsidP="0052671B">
      <w:pPr>
        <w:pStyle w:val="ConsPlusNonformat"/>
        <w:numPr>
          <w:ilvl w:val="0"/>
          <w:numId w:val="5"/>
        </w:num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513E7">
        <w:rPr>
          <w:rFonts w:ascii="Times New Roman" w:hAnsi="Times New Roman" w:cs="Times New Roman"/>
          <w:sz w:val="28"/>
          <w:szCs w:val="28"/>
        </w:rPr>
        <w:t>на организацию и осуществление деятельности по опеке и попечительству, выплату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 в сумме 12 413 359,05 руб.;</w:t>
      </w:r>
    </w:p>
    <w:p w:rsidR="0052671B" w:rsidRPr="00E513E7" w:rsidRDefault="0052671B" w:rsidP="0052671B">
      <w:pPr>
        <w:pStyle w:val="ConsPlusNonformat"/>
        <w:numPr>
          <w:ilvl w:val="0"/>
          <w:numId w:val="5"/>
        </w:num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513E7">
        <w:rPr>
          <w:rFonts w:ascii="Times New Roman" w:hAnsi="Times New Roman" w:cs="Times New Roman"/>
          <w:sz w:val="28"/>
          <w:szCs w:val="28"/>
        </w:rPr>
        <w:t>на осуществление отдельных государственных полномочий Брянской области в области охраны труда и уведомительной регистрации территориальных соглашений и коллективных договоров  в сумме 216 926 руб.;</w:t>
      </w:r>
    </w:p>
    <w:p w:rsidR="0052671B" w:rsidRPr="00E513E7" w:rsidRDefault="0052671B" w:rsidP="0052671B">
      <w:pPr>
        <w:pStyle w:val="ConsPlusNonformat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513E7">
        <w:rPr>
          <w:rFonts w:ascii="Times New Roman" w:hAnsi="Times New Roman" w:cs="Times New Roman"/>
          <w:sz w:val="28"/>
          <w:szCs w:val="28"/>
        </w:rPr>
        <w:t>на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несовершеннолетних, организации деятельности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правонарушениях  в сумме 1 084 830 руб.</w:t>
      </w:r>
    </w:p>
    <w:p w:rsidR="00F67D7D" w:rsidRPr="00E513E7" w:rsidRDefault="00F67D7D" w:rsidP="00F67D7D">
      <w:pPr>
        <w:spacing w:line="276" w:lineRule="auto"/>
        <w:ind w:firstLine="720"/>
        <w:jc w:val="both"/>
        <w:rPr>
          <w:szCs w:val="28"/>
        </w:rPr>
      </w:pPr>
      <w:r w:rsidRPr="00E513E7">
        <w:rPr>
          <w:szCs w:val="28"/>
        </w:rPr>
        <w:t>По срав</w:t>
      </w:r>
      <w:r w:rsidR="00B90828" w:rsidRPr="00E513E7">
        <w:rPr>
          <w:szCs w:val="28"/>
        </w:rPr>
        <w:t>нению с объемом поступлений 2019</w:t>
      </w:r>
      <w:r w:rsidRPr="00E513E7">
        <w:rPr>
          <w:szCs w:val="28"/>
        </w:rPr>
        <w:t xml:space="preserve"> года объем субвенций увеличился на </w:t>
      </w:r>
      <w:r w:rsidR="00B90828" w:rsidRPr="00E513E7">
        <w:rPr>
          <w:szCs w:val="28"/>
        </w:rPr>
        <w:t>7 860 600,66 руб.</w:t>
      </w:r>
      <w:r w:rsidRPr="00E513E7">
        <w:rPr>
          <w:szCs w:val="28"/>
        </w:rPr>
        <w:t xml:space="preserve"> </w:t>
      </w:r>
    </w:p>
    <w:p w:rsidR="00F67D7D" w:rsidRPr="00E513E7" w:rsidRDefault="00F67D7D" w:rsidP="00F67D7D">
      <w:pPr>
        <w:spacing w:line="276" w:lineRule="auto"/>
        <w:ind w:firstLine="720"/>
        <w:jc w:val="both"/>
        <w:rPr>
          <w:szCs w:val="28"/>
        </w:rPr>
      </w:pPr>
      <w:r w:rsidRPr="00E513E7">
        <w:rPr>
          <w:szCs w:val="28"/>
        </w:rPr>
        <w:t>Увеличение произошло по следующим видам субвенций:</w:t>
      </w:r>
    </w:p>
    <w:p w:rsidR="00F67D7D" w:rsidRPr="00E513E7" w:rsidRDefault="00F67D7D" w:rsidP="00F67D7D">
      <w:pPr>
        <w:numPr>
          <w:ilvl w:val="0"/>
          <w:numId w:val="18"/>
        </w:numPr>
        <w:shd w:val="clear" w:color="auto" w:fill="FFFFFF"/>
        <w:spacing w:line="276" w:lineRule="auto"/>
        <w:ind w:left="426" w:hanging="426"/>
        <w:jc w:val="both"/>
        <w:rPr>
          <w:szCs w:val="28"/>
        </w:rPr>
      </w:pPr>
      <w:r w:rsidRPr="00E513E7">
        <w:rPr>
          <w:szCs w:val="28"/>
        </w:rPr>
        <w:lastRenderedPageBreak/>
        <w:t>на выполнение передаваемых полномочий субъектов Российской Федерации:</w:t>
      </w:r>
    </w:p>
    <w:p w:rsidR="00F67D7D" w:rsidRPr="00E513E7" w:rsidRDefault="00EC6D10" w:rsidP="00F67D7D">
      <w:pPr>
        <w:numPr>
          <w:ilvl w:val="0"/>
          <w:numId w:val="19"/>
        </w:numPr>
        <w:shd w:val="clear" w:color="auto" w:fill="FFFFFF"/>
        <w:spacing w:line="276" w:lineRule="auto"/>
        <w:jc w:val="both"/>
        <w:rPr>
          <w:szCs w:val="28"/>
        </w:rPr>
      </w:pPr>
      <w:r w:rsidRPr="00E513E7">
        <w:rPr>
          <w:szCs w:val="28"/>
        </w:rPr>
        <w:t>на осуществление отдельных полномочий в сфере образования</w:t>
      </w:r>
      <w:r w:rsidR="00F67D7D" w:rsidRPr="00E513E7">
        <w:rPr>
          <w:szCs w:val="28"/>
        </w:rPr>
        <w:t xml:space="preserve"> (+</w:t>
      </w:r>
      <w:r w:rsidR="00D072A0" w:rsidRPr="00E513E7">
        <w:rPr>
          <w:szCs w:val="28"/>
        </w:rPr>
        <w:t>11 557 562</w:t>
      </w:r>
      <w:r w:rsidR="00F67D7D" w:rsidRPr="00E513E7">
        <w:rPr>
          <w:szCs w:val="28"/>
        </w:rPr>
        <w:t>,00</w:t>
      </w:r>
      <w:r w:rsidR="00061459">
        <w:rPr>
          <w:szCs w:val="28"/>
        </w:rPr>
        <w:t xml:space="preserve"> </w:t>
      </w:r>
      <w:r w:rsidR="00F67D7D" w:rsidRPr="00E513E7">
        <w:rPr>
          <w:szCs w:val="28"/>
        </w:rPr>
        <w:t>руб.);</w:t>
      </w:r>
    </w:p>
    <w:p w:rsidR="00F67D7D" w:rsidRPr="00E513E7" w:rsidRDefault="00F67D7D" w:rsidP="00F67D7D">
      <w:pPr>
        <w:numPr>
          <w:ilvl w:val="0"/>
          <w:numId w:val="19"/>
        </w:numPr>
        <w:shd w:val="clear" w:color="auto" w:fill="FFFFFF"/>
        <w:spacing w:line="276" w:lineRule="auto"/>
        <w:jc w:val="both"/>
        <w:rPr>
          <w:szCs w:val="28"/>
        </w:rPr>
      </w:pPr>
      <w:r w:rsidRPr="00E513E7">
        <w:rPr>
          <w:szCs w:val="28"/>
        </w:rPr>
        <w:t xml:space="preserve">на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несовершеннолетних, организации деятельности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правонарушениях (+ </w:t>
      </w:r>
      <w:r w:rsidR="00D072A0" w:rsidRPr="00E513E7">
        <w:rPr>
          <w:szCs w:val="28"/>
        </w:rPr>
        <w:t>269 485</w:t>
      </w:r>
      <w:r w:rsidRPr="00E513E7">
        <w:rPr>
          <w:szCs w:val="28"/>
        </w:rPr>
        <w:t>,00 руб.);</w:t>
      </w:r>
    </w:p>
    <w:p w:rsidR="00F67D7D" w:rsidRPr="00E513E7" w:rsidRDefault="00F67D7D" w:rsidP="00F67D7D">
      <w:pPr>
        <w:pStyle w:val="af6"/>
        <w:numPr>
          <w:ilvl w:val="0"/>
          <w:numId w:val="19"/>
        </w:numPr>
        <w:jc w:val="both"/>
        <w:rPr>
          <w:szCs w:val="28"/>
        </w:rPr>
      </w:pPr>
      <w:r w:rsidRPr="00E513E7">
        <w:rPr>
          <w:szCs w:val="28"/>
        </w:rPr>
        <w:t xml:space="preserve">на осуществление отдельных государственных полномочий Брянской области в области охраны труда и уведомительной регистрации территориальных соглашений и коллективных договоров  (+ </w:t>
      </w:r>
      <w:r w:rsidR="00D072A0" w:rsidRPr="00E513E7">
        <w:rPr>
          <w:szCs w:val="28"/>
        </w:rPr>
        <w:t>53 897</w:t>
      </w:r>
      <w:r w:rsidRPr="00E513E7">
        <w:rPr>
          <w:szCs w:val="28"/>
        </w:rPr>
        <w:t>,00 руб.);</w:t>
      </w:r>
    </w:p>
    <w:p w:rsidR="00F67D7D" w:rsidRPr="00E513E7" w:rsidRDefault="00F67D7D" w:rsidP="00F67D7D">
      <w:pPr>
        <w:numPr>
          <w:ilvl w:val="0"/>
          <w:numId w:val="19"/>
        </w:numPr>
        <w:shd w:val="clear" w:color="auto" w:fill="FFFFFF"/>
        <w:spacing w:line="276" w:lineRule="auto"/>
        <w:jc w:val="both"/>
        <w:rPr>
          <w:szCs w:val="28"/>
        </w:rPr>
      </w:pPr>
      <w:r w:rsidRPr="00E513E7">
        <w:rPr>
          <w:szCs w:val="28"/>
        </w:rPr>
        <w:t>на организацию и осуществление деятельности по опеке и попечительству, выплату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 (+</w:t>
      </w:r>
      <w:r w:rsidR="00D072A0" w:rsidRPr="00E513E7">
        <w:rPr>
          <w:szCs w:val="28"/>
        </w:rPr>
        <w:t>266 022,16</w:t>
      </w:r>
      <w:r w:rsidRPr="00E513E7">
        <w:rPr>
          <w:szCs w:val="28"/>
        </w:rPr>
        <w:t xml:space="preserve"> руб.);</w:t>
      </w:r>
    </w:p>
    <w:p w:rsidR="00F67D7D" w:rsidRPr="00E513E7" w:rsidRDefault="00F67D7D" w:rsidP="00F67D7D">
      <w:pPr>
        <w:numPr>
          <w:ilvl w:val="0"/>
          <w:numId w:val="19"/>
        </w:numPr>
        <w:shd w:val="clear" w:color="auto" w:fill="FFFFFF"/>
        <w:spacing w:line="276" w:lineRule="auto"/>
        <w:jc w:val="both"/>
        <w:rPr>
          <w:szCs w:val="28"/>
        </w:rPr>
      </w:pPr>
      <w:proofErr w:type="gramStart"/>
      <w:r w:rsidRPr="00E513E7">
        <w:rPr>
          <w:szCs w:val="28"/>
        </w:rPr>
        <w:t>на осуществление отдельных государственных полномочий Брянской области по организации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 (+</w:t>
      </w:r>
      <w:r w:rsidR="00D072A0" w:rsidRPr="00E513E7">
        <w:rPr>
          <w:szCs w:val="28"/>
        </w:rPr>
        <w:t>25 662,90</w:t>
      </w:r>
      <w:r w:rsidRPr="00E513E7">
        <w:rPr>
          <w:szCs w:val="28"/>
        </w:rPr>
        <w:t xml:space="preserve"> руб.).</w:t>
      </w:r>
      <w:proofErr w:type="gramEnd"/>
    </w:p>
    <w:p w:rsidR="00F67D7D" w:rsidRPr="00E513E7" w:rsidRDefault="00F67D7D" w:rsidP="00F67D7D">
      <w:pPr>
        <w:numPr>
          <w:ilvl w:val="0"/>
          <w:numId w:val="18"/>
        </w:numPr>
        <w:shd w:val="clear" w:color="auto" w:fill="FFFFFF"/>
        <w:spacing w:line="276" w:lineRule="auto"/>
        <w:ind w:left="426" w:hanging="426"/>
        <w:jc w:val="both"/>
        <w:rPr>
          <w:szCs w:val="28"/>
        </w:rPr>
      </w:pPr>
      <w:r w:rsidRPr="00E513E7">
        <w:rPr>
          <w:szCs w:val="28"/>
        </w:rPr>
        <w:t xml:space="preserve">на осуществление первичного воинского учета на территориях, где отсутствуют военные комиссариаты (+ </w:t>
      </w:r>
      <w:r w:rsidR="00D072A0" w:rsidRPr="00E513E7">
        <w:rPr>
          <w:szCs w:val="28"/>
        </w:rPr>
        <w:t>95 787</w:t>
      </w:r>
      <w:r w:rsidR="003F7F50" w:rsidRPr="00E513E7">
        <w:rPr>
          <w:szCs w:val="28"/>
        </w:rPr>
        <w:t>,00руб.);</w:t>
      </w:r>
    </w:p>
    <w:p w:rsidR="003F7F50" w:rsidRPr="00E513E7" w:rsidRDefault="003F7F50" w:rsidP="003F7F50">
      <w:pPr>
        <w:numPr>
          <w:ilvl w:val="0"/>
          <w:numId w:val="18"/>
        </w:numPr>
        <w:shd w:val="clear" w:color="auto" w:fill="FFFFFF"/>
        <w:spacing w:line="276" w:lineRule="auto"/>
        <w:ind w:left="426" w:hanging="426"/>
        <w:jc w:val="both"/>
        <w:rPr>
          <w:szCs w:val="28"/>
        </w:rPr>
      </w:pPr>
      <w:r w:rsidRPr="00E513E7">
        <w:rPr>
          <w:szCs w:val="28"/>
        </w:rPr>
        <w:t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(+660,00руб.).</w:t>
      </w:r>
    </w:p>
    <w:p w:rsidR="00F67D7D" w:rsidRPr="00E513E7" w:rsidRDefault="00F67D7D" w:rsidP="00F67D7D">
      <w:pPr>
        <w:shd w:val="clear" w:color="auto" w:fill="FFFFFF"/>
        <w:spacing w:line="276" w:lineRule="auto"/>
        <w:ind w:firstLine="720"/>
        <w:jc w:val="both"/>
        <w:rPr>
          <w:szCs w:val="28"/>
        </w:rPr>
      </w:pPr>
      <w:r w:rsidRPr="00E513E7">
        <w:rPr>
          <w:szCs w:val="28"/>
        </w:rPr>
        <w:t>Кроме того, по отдельным субвенциям произошло уменьшение:</w:t>
      </w:r>
    </w:p>
    <w:p w:rsidR="00D072A0" w:rsidRPr="00E513E7" w:rsidRDefault="00D072A0" w:rsidP="00D072A0">
      <w:pPr>
        <w:numPr>
          <w:ilvl w:val="0"/>
          <w:numId w:val="18"/>
        </w:numPr>
        <w:shd w:val="clear" w:color="auto" w:fill="FFFFFF"/>
        <w:spacing w:line="276" w:lineRule="auto"/>
        <w:ind w:left="426" w:hanging="426"/>
        <w:jc w:val="both"/>
        <w:rPr>
          <w:szCs w:val="28"/>
        </w:rPr>
      </w:pPr>
      <w:r w:rsidRPr="00E513E7">
        <w:rPr>
          <w:szCs w:val="28"/>
        </w:rPr>
        <w:t>на выполнение передаваемых полномочий субъектов Российской Федерации:</w:t>
      </w:r>
    </w:p>
    <w:p w:rsidR="00D072A0" w:rsidRPr="00E513E7" w:rsidRDefault="00D072A0" w:rsidP="00D072A0">
      <w:pPr>
        <w:numPr>
          <w:ilvl w:val="0"/>
          <w:numId w:val="19"/>
        </w:numPr>
        <w:shd w:val="clear" w:color="auto" w:fill="FFFFFF"/>
        <w:spacing w:line="276" w:lineRule="auto"/>
        <w:ind w:hanging="447"/>
        <w:jc w:val="both"/>
        <w:rPr>
          <w:szCs w:val="28"/>
        </w:rPr>
      </w:pPr>
      <w:r w:rsidRPr="00E513E7">
        <w:rPr>
          <w:szCs w:val="28"/>
        </w:rPr>
        <w:t>на обеспечение сохранности жилых помещений, закрепленных за детьми-сиротами и детьми, оставшимися без попечения родителей (-17 360,00 руб.);</w:t>
      </w:r>
    </w:p>
    <w:p w:rsidR="00F67D7D" w:rsidRPr="00E513E7" w:rsidRDefault="00F67D7D" w:rsidP="00F67D7D">
      <w:pPr>
        <w:numPr>
          <w:ilvl w:val="0"/>
          <w:numId w:val="18"/>
        </w:numPr>
        <w:shd w:val="clear" w:color="auto" w:fill="FFFFFF"/>
        <w:spacing w:line="276" w:lineRule="auto"/>
        <w:ind w:left="426" w:hanging="426"/>
        <w:jc w:val="both"/>
        <w:rPr>
          <w:szCs w:val="28"/>
        </w:rPr>
      </w:pPr>
      <w:r w:rsidRPr="00E513E7">
        <w:rPr>
          <w:szCs w:val="28"/>
        </w:rPr>
        <w:t xml:space="preserve">на компенсацию части родительской платы за содержание ребенка в муниципальных образовательных учреждениях, реализующих основную </w:t>
      </w:r>
      <w:r w:rsidRPr="00E513E7">
        <w:rPr>
          <w:szCs w:val="28"/>
        </w:rPr>
        <w:lastRenderedPageBreak/>
        <w:t>общеобразовательную программу д</w:t>
      </w:r>
      <w:r w:rsidR="00D072A0" w:rsidRPr="00E513E7">
        <w:rPr>
          <w:szCs w:val="28"/>
        </w:rPr>
        <w:t>ошкольного образования (-344 262</w:t>
      </w:r>
      <w:r w:rsidRPr="00E513E7">
        <w:rPr>
          <w:szCs w:val="28"/>
        </w:rPr>
        <w:t>,00 руб.);</w:t>
      </w:r>
    </w:p>
    <w:p w:rsidR="00F67D7D" w:rsidRPr="00E513E7" w:rsidRDefault="00F67D7D" w:rsidP="00F67D7D">
      <w:pPr>
        <w:numPr>
          <w:ilvl w:val="0"/>
          <w:numId w:val="18"/>
        </w:numPr>
        <w:shd w:val="clear" w:color="auto" w:fill="FFFFFF"/>
        <w:spacing w:line="276" w:lineRule="auto"/>
        <w:ind w:left="426" w:hanging="426"/>
        <w:jc w:val="both"/>
        <w:rPr>
          <w:szCs w:val="28"/>
        </w:rPr>
      </w:pPr>
      <w:r w:rsidRPr="00E513E7">
        <w:rPr>
          <w:szCs w:val="28"/>
        </w:rPr>
        <w:t>на выплату единовременного пособия при всех формах устройства детей, лишенных родительского попечения</w:t>
      </w:r>
      <w:r w:rsidR="00D072A0" w:rsidRPr="00E513E7">
        <w:rPr>
          <w:szCs w:val="28"/>
        </w:rPr>
        <w:t>, в семью (-32 469,40</w:t>
      </w:r>
      <w:r w:rsidRPr="00E513E7">
        <w:rPr>
          <w:szCs w:val="28"/>
        </w:rPr>
        <w:t>руб.);</w:t>
      </w:r>
    </w:p>
    <w:p w:rsidR="00F67D7D" w:rsidRPr="00E513E7" w:rsidRDefault="00F67D7D" w:rsidP="00F67D7D">
      <w:pPr>
        <w:numPr>
          <w:ilvl w:val="0"/>
          <w:numId w:val="18"/>
        </w:numPr>
        <w:shd w:val="clear" w:color="auto" w:fill="FFFFFF"/>
        <w:spacing w:line="276" w:lineRule="auto"/>
        <w:ind w:left="426" w:hanging="426"/>
        <w:jc w:val="both"/>
        <w:rPr>
          <w:szCs w:val="28"/>
        </w:rPr>
      </w:pPr>
      <w:r w:rsidRPr="00E513E7">
        <w:rPr>
          <w:szCs w:val="28"/>
        </w:rPr>
        <w:t>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 (-</w:t>
      </w:r>
      <w:r w:rsidR="00D072A0" w:rsidRPr="00E513E7">
        <w:rPr>
          <w:szCs w:val="28"/>
        </w:rPr>
        <w:t>4 014 384</w:t>
      </w:r>
      <w:r w:rsidRPr="00E513E7">
        <w:rPr>
          <w:szCs w:val="28"/>
        </w:rPr>
        <w:t>,00 руб.)</w:t>
      </w:r>
      <w:r w:rsidR="003F7F50" w:rsidRPr="00E513E7">
        <w:rPr>
          <w:szCs w:val="28"/>
        </w:rPr>
        <w:t>.</w:t>
      </w:r>
    </w:p>
    <w:p w:rsidR="00F67D7D" w:rsidRPr="00E513E7" w:rsidRDefault="00F67D7D" w:rsidP="00F67D7D">
      <w:pPr>
        <w:shd w:val="clear" w:color="auto" w:fill="FFFFFF"/>
        <w:spacing w:line="276" w:lineRule="auto"/>
        <w:ind w:firstLine="709"/>
        <w:jc w:val="both"/>
        <w:rPr>
          <w:szCs w:val="28"/>
        </w:rPr>
      </w:pPr>
      <w:r w:rsidRPr="00E513E7">
        <w:rPr>
          <w:szCs w:val="28"/>
        </w:rPr>
        <w:t>Кассовое исполнение сложилось ниже утвержденного Решением объема по следующим субвенциям:</w:t>
      </w:r>
    </w:p>
    <w:p w:rsidR="00640D6A" w:rsidRPr="00E513E7" w:rsidRDefault="00640D6A" w:rsidP="00640D6A">
      <w:pPr>
        <w:pStyle w:val="ConsPlusNonforma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3E7">
        <w:rPr>
          <w:rFonts w:ascii="Times New Roman" w:hAnsi="Times New Roman" w:cs="Times New Roman"/>
          <w:sz w:val="28"/>
          <w:szCs w:val="28"/>
        </w:rPr>
        <w:t>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образования, утверждено – 2 035 757 руб., исполнено – 1 296 707 руб. (63,70%);</w:t>
      </w:r>
    </w:p>
    <w:p w:rsidR="00640D6A" w:rsidRPr="00E513E7" w:rsidRDefault="00640D6A" w:rsidP="00640D6A">
      <w:pPr>
        <w:pStyle w:val="ConsPlusNonforma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3E7">
        <w:rPr>
          <w:rFonts w:ascii="Times New Roman" w:hAnsi="Times New Roman" w:cs="Times New Roman"/>
          <w:sz w:val="28"/>
          <w:szCs w:val="28"/>
        </w:rPr>
        <w:t>-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помещений, утверждено – 5 017 980 руб., исполнение отсутствует;</w:t>
      </w:r>
    </w:p>
    <w:p w:rsidR="00F67D7D" w:rsidRPr="00E513E7" w:rsidRDefault="00640D6A" w:rsidP="00F67D7D">
      <w:pPr>
        <w:pStyle w:val="af6"/>
        <w:numPr>
          <w:ilvl w:val="0"/>
          <w:numId w:val="4"/>
        </w:numPr>
        <w:jc w:val="both"/>
        <w:rPr>
          <w:szCs w:val="28"/>
        </w:rPr>
      </w:pPr>
      <w:r w:rsidRPr="00E513E7">
        <w:rPr>
          <w:szCs w:val="28"/>
        </w:rPr>
        <w:t>на выплату единовременного пособия при всех формах устройства детей, лишенных родительского попечения, в семью, утверждено – 180 041,30 руб.,  исполнено – 88 447,43 руб. (49,13%);</w:t>
      </w:r>
    </w:p>
    <w:p w:rsidR="00640D6A" w:rsidRPr="00E513E7" w:rsidRDefault="00711248" w:rsidP="00F67D7D">
      <w:pPr>
        <w:pStyle w:val="af6"/>
        <w:numPr>
          <w:ilvl w:val="0"/>
          <w:numId w:val="4"/>
        </w:numPr>
        <w:jc w:val="both"/>
        <w:rPr>
          <w:szCs w:val="28"/>
        </w:rPr>
      </w:pPr>
      <w:r w:rsidRPr="00E513E7">
        <w:rPr>
          <w:szCs w:val="28"/>
        </w:rPr>
        <w:t>на выполнение передаваемых полномочий субъектов Российской Федерации, утверждено – 127 238 932,30 руб., исполнено – 125 352 963,95 руб. (98,52%), в том числе:</w:t>
      </w:r>
    </w:p>
    <w:p w:rsidR="00711248" w:rsidRPr="00E513E7" w:rsidRDefault="00711248" w:rsidP="00711248">
      <w:pPr>
        <w:pStyle w:val="ConsPlusNonformat"/>
        <w:numPr>
          <w:ilvl w:val="0"/>
          <w:numId w:val="5"/>
        </w:numPr>
        <w:ind w:left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13E7">
        <w:rPr>
          <w:rFonts w:ascii="Times New Roman" w:hAnsi="Times New Roman" w:cs="Times New Roman"/>
          <w:sz w:val="28"/>
          <w:szCs w:val="28"/>
        </w:rPr>
        <w:t>на осуществление отдельных государственных полномочий Брянской области по организации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области, утверждено 78 555,30 руб., исполнено 78 327,90</w:t>
      </w:r>
      <w:proofErr w:type="gramEnd"/>
      <w:r w:rsidRPr="00E513E7">
        <w:rPr>
          <w:rFonts w:ascii="Times New Roman" w:hAnsi="Times New Roman" w:cs="Times New Roman"/>
          <w:sz w:val="28"/>
          <w:szCs w:val="28"/>
        </w:rPr>
        <w:t xml:space="preserve"> руб. (99,71%);</w:t>
      </w:r>
    </w:p>
    <w:p w:rsidR="00711248" w:rsidRPr="00E513E7" w:rsidRDefault="00711248" w:rsidP="00711248">
      <w:pPr>
        <w:pStyle w:val="ConsPlusNonformat"/>
        <w:numPr>
          <w:ilvl w:val="0"/>
          <w:numId w:val="5"/>
        </w:num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513E7">
        <w:rPr>
          <w:rFonts w:ascii="Times New Roman" w:hAnsi="Times New Roman" w:cs="Times New Roman"/>
          <w:sz w:val="28"/>
          <w:szCs w:val="28"/>
        </w:rPr>
        <w:t>на обеспечение сохранности жилых помещений, закрепленных за детьми-сиротами и детьми, оставшимися без попечения родителей, утверждено – 162 000 руб.,  исполнено – 106 500 руб. (65,74%);</w:t>
      </w:r>
    </w:p>
    <w:p w:rsidR="00711248" w:rsidRPr="00E513E7" w:rsidRDefault="00711248" w:rsidP="00711248">
      <w:pPr>
        <w:pStyle w:val="ConsPlusNonformat"/>
        <w:numPr>
          <w:ilvl w:val="0"/>
          <w:numId w:val="5"/>
        </w:numPr>
        <w:ind w:left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13E7">
        <w:rPr>
          <w:rFonts w:ascii="Times New Roman" w:hAnsi="Times New Roman" w:cs="Times New Roman"/>
          <w:sz w:val="28"/>
          <w:szCs w:val="28"/>
        </w:rPr>
        <w:t>на организацию и осуществление деятельности по опеке и попечительству, выплату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родителей, утверждено – 14 243 600 руб.,  исполнено 12 413 359,05 руб. (87,15%).</w:t>
      </w:r>
      <w:proofErr w:type="gramEnd"/>
    </w:p>
    <w:p w:rsidR="00C56C68" w:rsidRPr="00E513E7" w:rsidRDefault="00F67D7D" w:rsidP="00C56C68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13E7">
        <w:rPr>
          <w:rFonts w:ascii="Times New Roman" w:hAnsi="Times New Roman" w:cs="Times New Roman"/>
          <w:i/>
          <w:sz w:val="28"/>
          <w:szCs w:val="28"/>
        </w:rPr>
        <w:t xml:space="preserve">Иные межбюджетные трансферты  исполнены </w:t>
      </w:r>
      <w:r w:rsidRPr="00E513E7">
        <w:rPr>
          <w:rFonts w:ascii="Times New Roman" w:hAnsi="Times New Roman" w:cs="Times New Roman"/>
          <w:sz w:val="28"/>
          <w:szCs w:val="28"/>
        </w:rPr>
        <w:t>в 20</w:t>
      </w:r>
      <w:r w:rsidR="00C56C68" w:rsidRPr="00E513E7">
        <w:rPr>
          <w:rFonts w:ascii="Times New Roman" w:hAnsi="Times New Roman" w:cs="Times New Roman"/>
          <w:sz w:val="28"/>
          <w:szCs w:val="28"/>
        </w:rPr>
        <w:t>20</w:t>
      </w:r>
      <w:r w:rsidRPr="00E513E7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C56C68" w:rsidRPr="00E513E7">
        <w:rPr>
          <w:rFonts w:ascii="Times New Roman" w:hAnsi="Times New Roman" w:cs="Times New Roman"/>
          <w:sz w:val="28"/>
          <w:szCs w:val="28"/>
        </w:rPr>
        <w:lastRenderedPageBreak/>
        <w:t>7 730 376,87 руб., 103,3</w:t>
      </w:r>
      <w:r w:rsidRPr="00E513E7">
        <w:rPr>
          <w:rFonts w:ascii="Times New Roman" w:hAnsi="Times New Roman" w:cs="Times New Roman"/>
          <w:sz w:val="28"/>
          <w:szCs w:val="28"/>
        </w:rPr>
        <w:t xml:space="preserve">% от планового значения </w:t>
      </w:r>
      <w:r w:rsidR="00C56C68" w:rsidRPr="00E513E7">
        <w:rPr>
          <w:rFonts w:ascii="Times New Roman" w:hAnsi="Times New Roman" w:cs="Times New Roman"/>
          <w:sz w:val="28"/>
          <w:szCs w:val="28"/>
        </w:rPr>
        <w:t>из них:</w:t>
      </w:r>
    </w:p>
    <w:p w:rsidR="00C56C68" w:rsidRPr="00C56C68" w:rsidRDefault="00C56C68" w:rsidP="00C56C68">
      <w:pPr>
        <w:spacing w:line="271" w:lineRule="auto"/>
        <w:ind w:right="-57"/>
        <w:jc w:val="both"/>
        <w:rPr>
          <w:szCs w:val="28"/>
        </w:rPr>
      </w:pPr>
      <w:r w:rsidRPr="00C56C68">
        <w:rPr>
          <w:szCs w:val="28"/>
        </w:rPr>
        <w:t xml:space="preserve">        -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утверждено – 2 031 120 руб., исполнено – 2 019 845,87 руб. (99,44%);</w:t>
      </w:r>
    </w:p>
    <w:p w:rsidR="00C56C68" w:rsidRPr="00C56C68" w:rsidRDefault="00C56C68" w:rsidP="00C56C68">
      <w:pPr>
        <w:spacing w:line="271" w:lineRule="auto"/>
        <w:ind w:right="-57"/>
        <w:jc w:val="both"/>
        <w:rPr>
          <w:szCs w:val="28"/>
        </w:rPr>
      </w:pPr>
      <w:r w:rsidRPr="00C56C68">
        <w:rPr>
          <w:szCs w:val="28"/>
        </w:rPr>
        <w:t xml:space="preserve">        - на создание виртуальных концертных залов, утверждено и исполнено 300 000 руб.;</w:t>
      </w:r>
    </w:p>
    <w:p w:rsidR="00C56C68" w:rsidRPr="00C56C68" w:rsidRDefault="00C56C68" w:rsidP="00C56C68">
      <w:pPr>
        <w:spacing w:line="271" w:lineRule="auto"/>
        <w:ind w:right="-57"/>
        <w:jc w:val="both"/>
        <w:rPr>
          <w:szCs w:val="28"/>
        </w:rPr>
      </w:pPr>
      <w:r w:rsidRPr="00C56C68">
        <w:rPr>
          <w:szCs w:val="28"/>
        </w:rPr>
        <w:t xml:space="preserve">        - </w:t>
      </w:r>
      <w:proofErr w:type="gramStart"/>
      <w:r w:rsidRPr="00C56C68">
        <w:rPr>
          <w:szCs w:val="28"/>
        </w:rPr>
        <w:t>прочие межбюджетные трансферты, передаваемые бюджетам городских округов утверждено</w:t>
      </w:r>
      <w:proofErr w:type="gramEnd"/>
      <w:r w:rsidRPr="00C56C68">
        <w:rPr>
          <w:szCs w:val="28"/>
        </w:rPr>
        <w:t xml:space="preserve"> – 5 150 000 руб., исполнено – 5 410 531 руб.(105,06%) в том числе:</w:t>
      </w:r>
    </w:p>
    <w:p w:rsidR="00C56C68" w:rsidRPr="00E513E7" w:rsidRDefault="00C56C68" w:rsidP="00C56C68">
      <w:pPr>
        <w:numPr>
          <w:ilvl w:val="0"/>
          <w:numId w:val="29"/>
        </w:numPr>
        <w:spacing w:line="271" w:lineRule="auto"/>
        <w:ind w:right="-57" w:firstLine="360"/>
        <w:jc w:val="both"/>
        <w:rPr>
          <w:szCs w:val="28"/>
        </w:rPr>
      </w:pPr>
      <w:r w:rsidRPr="00C56C68">
        <w:rPr>
          <w:szCs w:val="28"/>
        </w:rPr>
        <w:t>мероприятия по решению вопросов местного значения, инициированных органами местного самоуправления муниципальных образований Брянской области, в рамках проекта «Решаем вместе», утверждено и исполнено 5 000 000 руб.;</w:t>
      </w:r>
    </w:p>
    <w:p w:rsidR="00C56C68" w:rsidRPr="00E513E7" w:rsidRDefault="00C56C68" w:rsidP="00C56C68">
      <w:pPr>
        <w:numPr>
          <w:ilvl w:val="0"/>
          <w:numId w:val="29"/>
        </w:numPr>
        <w:spacing w:line="271" w:lineRule="auto"/>
        <w:ind w:right="-57" w:firstLine="360"/>
        <w:jc w:val="both"/>
        <w:rPr>
          <w:szCs w:val="28"/>
        </w:rPr>
      </w:pPr>
      <w:r w:rsidRPr="00C56C68">
        <w:rPr>
          <w:szCs w:val="28"/>
        </w:rPr>
        <w:t xml:space="preserve">поощрение муниципальных управленческих команд за достижение показателей деятельности органов исполнительной власти Брянской области -  </w:t>
      </w:r>
      <w:r w:rsidRPr="00C56C68">
        <w:rPr>
          <w:spacing w:val="-2"/>
          <w:szCs w:val="28"/>
        </w:rPr>
        <w:t xml:space="preserve">исполнение составило </w:t>
      </w:r>
      <w:r w:rsidRPr="00C56C68">
        <w:rPr>
          <w:i/>
          <w:spacing w:val="-2"/>
          <w:szCs w:val="28"/>
        </w:rPr>
        <w:t xml:space="preserve"> </w:t>
      </w:r>
      <w:r w:rsidRPr="00C56C68">
        <w:rPr>
          <w:spacing w:val="-2"/>
          <w:szCs w:val="28"/>
        </w:rPr>
        <w:t xml:space="preserve">260 531 руб., плановые назначения отсутствуют в связи с выделением средств, в конце текущего года, после последнего внесения  в Совет народных депутатов проекта Решения о внесении изменений в бюджет </w:t>
      </w:r>
      <w:proofErr w:type="spellStart"/>
      <w:r w:rsidRPr="00C56C68">
        <w:rPr>
          <w:spacing w:val="-2"/>
          <w:szCs w:val="28"/>
        </w:rPr>
        <w:t>Сельцовского</w:t>
      </w:r>
      <w:proofErr w:type="spellEnd"/>
      <w:r w:rsidRPr="00C56C68">
        <w:rPr>
          <w:spacing w:val="-2"/>
          <w:szCs w:val="28"/>
        </w:rPr>
        <w:t xml:space="preserve"> городского округа Брянской области. </w:t>
      </w:r>
    </w:p>
    <w:p w:rsidR="00C56C68" w:rsidRPr="00C56C68" w:rsidRDefault="00C56C68" w:rsidP="00C56C68">
      <w:pPr>
        <w:spacing w:line="271" w:lineRule="auto"/>
        <w:ind w:right="-57" w:firstLine="709"/>
        <w:jc w:val="both"/>
        <w:rPr>
          <w:szCs w:val="28"/>
        </w:rPr>
      </w:pPr>
      <w:r w:rsidRPr="00E513E7">
        <w:rPr>
          <w:i/>
          <w:szCs w:val="28"/>
        </w:rPr>
        <w:t>Прочие безвозмездные поступления</w:t>
      </w:r>
      <w:r w:rsidRPr="00E513E7">
        <w:rPr>
          <w:szCs w:val="28"/>
        </w:rPr>
        <w:t xml:space="preserve">  поступили в объеме 167 348,89 руб. или 100% от плановых назначений (средства граждан на реализацию мероприятий по формированию современной городской среды и реализацию проекта инициативного бюджетирования).</w:t>
      </w:r>
    </w:p>
    <w:p w:rsidR="00F67D7D" w:rsidRPr="00E513E7" w:rsidRDefault="00C56C68" w:rsidP="00F67D7D">
      <w:pPr>
        <w:spacing w:line="276" w:lineRule="auto"/>
        <w:ind w:firstLine="720"/>
        <w:jc w:val="both"/>
        <w:rPr>
          <w:szCs w:val="28"/>
        </w:rPr>
      </w:pPr>
      <w:r w:rsidRPr="00E513E7">
        <w:rPr>
          <w:i/>
          <w:szCs w:val="28"/>
        </w:rPr>
        <w:t>Возврат остатков субсидий, субвенций и иных межбюджетных трансфертов, имеющих целевое назначение, прошлых лет</w:t>
      </w:r>
      <w:r w:rsidRPr="00E513E7">
        <w:rPr>
          <w:szCs w:val="28"/>
        </w:rPr>
        <w:t xml:space="preserve">. </w:t>
      </w:r>
      <w:proofErr w:type="gramStart"/>
      <w:r w:rsidRPr="00E513E7">
        <w:rPr>
          <w:szCs w:val="28"/>
        </w:rPr>
        <w:t>Утверждено - «-» 2 608 596,00 руб., исполнено - «-» 2 574 096 руб. (остаток областных средств по 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– 1 003 596 руб., возврат субсидии бюджетам городских округов на государственную поддержку малого и среднего предпринимательства в субъектах Российской Федерации -1 485 000 руб</w:t>
      </w:r>
      <w:proofErr w:type="gramEnd"/>
      <w:r w:rsidRPr="00E513E7">
        <w:rPr>
          <w:szCs w:val="28"/>
        </w:rPr>
        <w:t xml:space="preserve">.,  возврат остатков межбюджетных трансфертов прошлых лет (возврат субсидии бюджетам городских округов на </w:t>
      </w:r>
      <w:proofErr w:type="spellStart"/>
      <w:r w:rsidRPr="00E513E7">
        <w:rPr>
          <w:szCs w:val="28"/>
        </w:rPr>
        <w:t>софинансирование</w:t>
      </w:r>
      <w:proofErr w:type="spellEnd"/>
      <w:r w:rsidRPr="00E513E7">
        <w:rPr>
          <w:szCs w:val="28"/>
        </w:rPr>
        <w:t xml:space="preserve"> капитальных вложений в объекты муниципальной собственности (строительство артезианской скважины) </w:t>
      </w:r>
      <w:r w:rsidR="00D563FA">
        <w:rPr>
          <w:szCs w:val="28"/>
        </w:rPr>
        <w:t>–</w:t>
      </w:r>
      <w:r w:rsidRPr="00E513E7">
        <w:rPr>
          <w:szCs w:val="28"/>
        </w:rPr>
        <w:t xml:space="preserve"> </w:t>
      </w:r>
      <w:r w:rsidR="00D563FA">
        <w:rPr>
          <w:szCs w:val="28"/>
        </w:rPr>
        <w:t>85 500</w:t>
      </w:r>
      <w:r w:rsidRPr="00E513E7">
        <w:rPr>
          <w:szCs w:val="28"/>
        </w:rPr>
        <w:t>,00 руб.).</w:t>
      </w:r>
    </w:p>
    <w:p w:rsidR="00F67D7D" w:rsidRPr="00D563FA" w:rsidRDefault="00F67D7D" w:rsidP="00F67D7D">
      <w:pPr>
        <w:spacing w:line="276" w:lineRule="auto"/>
        <w:ind w:firstLine="720"/>
        <w:jc w:val="both"/>
        <w:rPr>
          <w:szCs w:val="28"/>
        </w:rPr>
      </w:pPr>
      <w:r w:rsidRPr="00D563FA">
        <w:rPr>
          <w:szCs w:val="28"/>
        </w:rPr>
        <w:t>Расшифровка возвратов в разрезе администраторов и видов целевых сре</w:t>
      </w:r>
      <w:proofErr w:type="gramStart"/>
      <w:r w:rsidRPr="00D563FA">
        <w:rPr>
          <w:szCs w:val="28"/>
        </w:rPr>
        <w:t>дств пр</w:t>
      </w:r>
      <w:proofErr w:type="gramEnd"/>
      <w:r w:rsidRPr="00D563FA">
        <w:rPr>
          <w:szCs w:val="28"/>
        </w:rPr>
        <w:t>едставлена в таблице 7.</w:t>
      </w:r>
    </w:p>
    <w:p w:rsidR="00373F4D" w:rsidRPr="00D563FA" w:rsidRDefault="00373F4D" w:rsidP="00F67D7D">
      <w:pPr>
        <w:spacing w:line="276" w:lineRule="auto"/>
        <w:ind w:firstLine="720"/>
        <w:jc w:val="both"/>
        <w:rPr>
          <w:szCs w:val="28"/>
        </w:rPr>
      </w:pPr>
    </w:p>
    <w:p w:rsidR="00373F4D" w:rsidRPr="00D563FA" w:rsidRDefault="00373F4D" w:rsidP="00F67D7D">
      <w:pPr>
        <w:spacing w:line="276" w:lineRule="auto"/>
        <w:ind w:firstLine="720"/>
        <w:jc w:val="both"/>
        <w:rPr>
          <w:szCs w:val="28"/>
        </w:rPr>
      </w:pPr>
    </w:p>
    <w:p w:rsidR="00F67D7D" w:rsidRPr="00D563FA" w:rsidRDefault="00F67D7D" w:rsidP="00F67D7D">
      <w:pPr>
        <w:spacing w:line="276" w:lineRule="auto"/>
        <w:jc w:val="right"/>
        <w:rPr>
          <w:i/>
          <w:szCs w:val="28"/>
        </w:rPr>
      </w:pPr>
      <w:r w:rsidRPr="00D563FA">
        <w:rPr>
          <w:i/>
          <w:szCs w:val="28"/>
        </w:rPr>
        <w:t>Таблица 7.</w:t>
      </w:r>
    </w:p>
    <w:p w:rsidR="00F67D7D" w:rsidRPr="00D563FA" w:rsidRDefault="00F67D7D" w:rsidP="00F67D7D">
      <w:pPr>
        <w:spacing w:line="276" w:lineRule="auto"/>
        <w:ind w:firstLine="720"/>
        <w:jc w:val="center"/>
        <w:rPr>
          <w:b/>
          <w:szCs w:val="28"/>
        </w:rPr>
      </w:pPr>
      <w:r w:rsidRPr="00D563FA">
        <w:rPr>
          <w:b/>
          <w:szCs w:val="28"/>
        </w:rPr>
        <w:t>Расшифров</w:t>
      </w:r>
      <w:r w:rsidR="00D563FA" w:rsidRPr="00D563FA">
        <w:rPr>
          <w:b/>
          <w:szCs w:val="28"/>
        </w:rPr>
        <w:t>ка остатков целевых средств 2019</w:t>
      </w:r>
      <w:r w:rsidRPr="00D563FA">
        <w:rPr>
          <w:b/>
          <w:szCs w:val="28"/>
        </w:rPr>
        <w:t xml:space="preserve"> года, возвра</w:t>
      </w:r>
      <w:r w:rsidR="00D563FA" w:rsidRPr="00D563FA">
        <w:rPr>
          <w:b/>
          <w:szCs w:val="28"/>
        </w:rPr>
        <w:t>щенных в областной бюджет в 2020</w:t>
      </w:r>
      <w:r w:rsidRPr="00D563FA">
        <w:rPr>
          <w:b/>
          <w:szCs w:val="28"/>
        </w:rPr>
        <w:t xml:space="preserve"> году</w:t>
      </w:r>
    </w:p>
    <w:p w:rsidR="00F67D7D" w:rsidRPr="00D563FA" w:rsidRDefault="00F67D7D" w:rsidP="00F67D7D">
      <w:pPr>
        <w:spacing w:line="276" w:lineRule="auto"/>
        <w:ind w:firstLine="720"/>
        <w:jc w:val="right"/>
        <w:rPr>
          <w:szCs w:val="28"/>
        </w:rPr>
      </w:pPr>
      <w:r w:rsidRPr="00D563FA">
        <w:rPr>
          <w:szCs w:val="28"/>
        </w:rPr>
        <w:t xml:space="preserve">                                                                                                         (руб.)</w:t>
      </w:r>
    </w:p>
    <w:tbl>
      <w:tblPr>
        <w:tblW w:w="960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2577"/>
        <w:gridCol w:w="4394"/>
        <w:gridCol w:w="1968"/>
      </w:tblGrid>
      <w:tr w:rsidR="00D563FA" w:rsidRPr="00D563FA" w:rsidTr="00A6652D">
        <w:trPr>
          <w:tblHeader/>
        </w:trPr>
        <w:tc>
          <w:tcPr>
            <w:tcW w:w="667" w:type="dxa"/>
            <w:shd w:val="clear" w:color="auto" w:fill="auto"/>
            <w:vAlign w:val="center"/>
          </w:tcPr>
          <w:p w:rsidR="00F67D7D" w:rsidRPr="00D563FA" w:rsidRDefault="00F67D7D" w:rsidP="00A6652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D563FA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D563FA">
              <w:rPr>
                <w:b/>
                <w:sz w:val="22"/>
                <w:szCs w:val="22"/>
              </w:rPr>
              <w:t>п</w:t>
            </w:r>
            <w:proofErr w:type="gramEnd"/>
            <w:r w:rsidRPr="00D563FA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577" w:type="dxa"/>
            <w:shd w:val="clear" w:color="auto" w:fill="auto"/>
            <w:vAlign w:val="center"/>
          </w:tcPr>
          <w:p w:rsidR="00F67D7D" w:rsidRPr="00D563FA" w:rsidRDefault="00F67D7D" w:rsidP="00A6652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D563FA">
              <w:rPr>
                <w:b/>
                <w:sz w:val="22"/>
                <w:szCs w:val="22"/>
              </w:rPr>
              <w:t>Администратор доходов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67D7D" w:rsidRPr="00D563FA" w:rsidRDefault="00F67D7D" w:rsidP="00A6652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D563FA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F67D7D" w:rsidRPr="00D563FA" w:rsidRDefault="00F67D7D" w:rsidP="00A6652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D563FA">
              <w:rPr>
                <w:b/>
                <w:sz w:val="22"/>
                <w:szCs w:val="22"/>
              </w:rPr>
              <w:t>Возвращено в областной бюджет</w:t>
            </w:r>
          </w:p>
        </w:tc>
      </w:tr>
      <w:tr w:rsidR="00D563FA" w:rsidRPr="00D563FA" w:rsidTr="00A6652D">
        <w:tc>
          <w:tcPr>
            <w:tcW w:w="667" w:type="dxa"/>
            <w:shd w:val="clear" w:color="auto" w:fill="auto"/>
            <w:vAlign w:val="center"/>
          </w:tcPr>
          <w:p w:rsidR="00F67D7D" w:rsidRPr="00D563FA" w:rsidRDefault="00F67D7D" w:rsidP="00A6652D">
            <w:pPr>
              <w:spacing w:line="276" w:lineRule="auto"/>
              <w:jc w:val="center"/>
              <w:rPr>
                <w:szCs w:val="28"/>
              </w:rPr>
            </w:pPr>
            <w:r w:rsidRPr="00D563FA">
              <w:rPr>
                <w:szCs w:val="28"/>
              </w:rPr>
              <w:t>1.</w:t>
            </w:r>
          </w:p>
        </w:tc>
        <w:tc>
          <w:tcPr>
            <w:tcW w:w="2577" w:type="dxa"/>
            <w:shd w:val="clear" w:color="auto" w:fill="auto"/>
            <w:vAlign w:val="center"/>
          </w:tcPr>
          <w:p w:rsidR="00F67D7D" w:rsidRPr="00D563FA" w:rsidRDefault="00F67D7D" w:rsidP="00A6652D">
            <w:pPr>
              <w:spacing w:line="276" w:lineRule="auto"/>
              <w:jc w:val="center"/>
              <w:rPr>
                <w:szCs w:val="28"/>
              </w:rPr>
            </w:pPr>
            <w:r w:rsidRPr="00D563FA">
              <w:rPr>
                <w:szCs w:val="28"/>
              </w:rPr>
              <w:t xml:space="preserve">Администрация города Сельцо Брянской области </w:t>
            </w:r>
          </w:p>
        </w:tc>
        <w:tc>
          <w:tcPr>
            <w:tcW w:w="4394" w:type="dxa"/>
            <w:shd w:val="clear" w:color="auto" w:fill="auto"/>
          </w:tcPr>
          <w:p w:rsidR="00F67D7D" w:rsidRPr="00D563FA" w:rsidRDefault="00D563FA" w:rsidP="00A6652D">
            <w:pPr>
              <w:spacing w:line="276" w:lineRule="auto"/>
              <w:rPr>
                <w:i/>
                <w:iCs/>
                <w:sz w:val="24"/>
                <w:highlight w:val="yellow"/>
              </w:rPr>
            </w:pPr>
            <w:r w:rsidRPr="00D563FA">
              <w:rPr>
                <w:szCs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F67D7D" w:rsidRPr="00D563FA" w:rsidRDefault="00D563FA" w:rsidP="00A6652D">
            <w:pPr>
              <w:spacing w:line="276" w:lineRule="auto"/>
              <w:jc w:val="center"/>
              <w:rPr>
                <w:szCs w:val="28"/>
                <w:highlight w:val="yellow"/>
              </w:rPr>
            </w:pPr>
            <w:r w:rsidRPr="00D563FA">
              <w:rPr>
                <w:szCs w:val="28"/>
              </w:rPr>
              <w:t>1 003 596,00</w:t>
            </w:r>
          </w:p>
        </w:tc>
      </w:tr>
      <w:tr w:rsidR="00D563FA" w:rsidRPr="00D563FA" w:rsidTr="00A6652D">
        <w:tc>
          <w:tcPr>
            <w:tcW w:w="667" w:type="dxa"/>
            <w:shd w:val="clear" w:color="auto" w:fill="auto"/>
            <w:vAlign w:val="center"/>
          </w:tcPr>
          <w:p w:rsidR="00F67D7D" w:rsidRPr="00D563FA" w:rsidRDefault="00F67D7D" w:rsidP="00A6652D">
            <w:pPr>
              <w:spacing w:line="276" w:lineRule="auto"/>
              <w:jc w:val="center"/>
              <w:rPr>
                <w:szCs w:val="28"/>
              </w:rPr>
            </w:pPr>
            <w:r w:rsidRPr="00D563FA">
              <w:rPr>
                <w:szCs w:val="28"/>
              </w:rPr>
              <w:t>2.</w:t>
            </w:r>
          </w:p>
        </w:tc>
        <w:tc>
          <w:tcPr>
            <w:tcW w:w="2577" w:type="dxa"/>
            <w:shd w:val="clear" w:color="auto" w:fill="auto"/>
            <w:vAlign w:val="center"/>
          </w:tcPr>
          <w:p w:rsidR="00F67D7D" w:rsidRPr="00D563FA" w:rsidRDefault="00F67D7D" w:rsidP="00A6652D">
            <w:pPr>
              <w:spacing w:line="276" w:lineRule="auto"/>
              <w:jc w:val="center"/>
              <w:rPr>
                <w:szCs w:val="28"/>
              </w:rPr>
            </w:pPr>
            <w:r w:rsidRPr="00D563FA">
              <w:rPr>
                <w:szCs w:val="28"/>
              </w:rPr>
              <w:t>Администрация города Сельцо Брянской области</w:t>
            </w:r>
          </w:p>
        </w:tc>
        <w:tc>
          <w:tcPr>
            <w:tcW w:w="4394" w:type="dxa"/>
            <w:shd w:val="clear" w:color="auto" w:fill="auto"/>
          </w:tcPr>
          <w:p w:rsidR="00F67D7D" w:rsidRPr="00D563FA" w:rsidRDefault="00D563FA" w:rsidP="00A6652D">
            <w:pPr>
              <w:spacing w:line="276" w:lineRule="auto"/>
              <w:rPr>
                <w:szCs w:val="28"/>
              </w:rPr>
            </w:pPr>
            <w:r w:rsidRPr="00D563FA">
              <w:rPr>
                <w:szCs w:val="28"/>
              </w:rPr>
              <w:t>Субсидии бюджетам городских округов на государственную поддержку малого и среднего предпринимательства в субъектах Российской Федерации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F67D7D" w:rsidRPr="00D563FA" w:rsidRDefault="00D563FA" w:rsidP="00A6652D">
            <w:pPr>
              <w:spacing w:line="276" w:lineRule="auto"/>
              <w:jc w:val="center"/>
              <w:rPr>
                <w:szCs w:val="28"/>
              </w:rPr>
            </w:pPr>
            <w:r w:rsidRPr="00D563FA">
              <w:rPr>
                <w:szCs w:val="28"/>
              </w:rPr>
              <w:t>1 485 000,00</w:t>
            </w:r>
          </w:p>
        </w:tc>
      </w:tr>
      <w:tr w:rsidR="00D563FA" w:rsidRPr="00D563FA" w:rsidTr="00A6652D">
        <w:tc>
          <w:tcPr>
            <w:tcW w:w="667" w:type="dxa"/>
            <w:shd w:val="clear" w:color="auto" w:fill="auto"/>
            <w:vAlign w:val="center"/>
          </w:tcPr>
          <w:p w:rsidR="00F67D7D" w:rsidRPr="00D563FA" w:rsidRDefault="00F67D7D" w:rsidP="00A6652D">
            <w:pPr>
              <w:spacing w:line="276" w:lineRule="auto"/>
              <w:jc w:val="center"/>
              <w:rPr>
                <w:szCs w:val="28"/>
              </w:rPr>
            </w:pPr>
            <w:r w:rsidRPr="00D563FA">
              <w:rPr>
                <w:szCs w:val="28"/>
              </w:rPr>
              <w:t>3.</w:t>
            </w:r>
          </w:p>
        </w:tc>
        <w:tc>
          <w:tcPr>
            <w:tcW w:w="2577" w:type="dxa"/>
            <w:shd w:val="clear" w:color="auto" w:fill="auto"/>
            <w:vAlign w:val="center"/>
          </w:tcPr>
          <w:p w:rsidR="00F67D7D" w:rsidRPr="00D563FA" w:rsidRDefault="00F67D7D" w:rsidP="00A6652D">
            <w:pPr>
              <w:spacing w:line="276" w:lineRule="auto"/>
              <w:jc w:val="center"/>
              <w:rPr>
                <w:szCs w:val="28"/>
              </w:rPr>
            </w:pPr>
            <w:r w:rsidRPr="00D563FA">
              <w:rPr>
                <w:szCs w:val="28"/>
              </w:rPr>
              <w:t>Администрация города Сельцо Брянской области</w:t>
            </w:r>
          </w:p>
        </w:tc>
        <w:tc>
          <w:tcPr>
            <w:tcW w:w="4394" w:type="dxa"/>
            <w:shd w:val="clear" w:color="auto" w:fill="auto"/>
          </w:tcPr>
          <w:p w:rsidR="00F67D7D" w:rsidRPr="00D563FA" w:rsidRDefault="00D563FA" w:rsidP="00A6652D">
            <w:pPr>
              <w:spacing w:line="276" w:lineRule="auto"/>
              <w:rPr>
                <w:szCs w:val="28"/>
              </w:rPr>
            </w:pPr>
            <w:r w:rsidRPr="00D563FA">
              <w:rPr>
                <w:szCs w:val="28"/>
              </w:rPr>
              <w:t xml:space="preserve">Субсидии бюджетам городских округов на </w:t>
            </w:r>
            <w:proofErr w:type="spellStart"/>
            <w:r w:rsidRPr="00D563FA">
              <w:rPr>
                <w:szCs w:val="28"/>
              </w:rPr>
              <w:t>софинансирование</w:t>
            </w:r>
            <w:proofErr w:type="spellEnd"/>
            <w:r w:rsidRPr="00D563FA">
              <w:rPr>
                <w:szCs w:val="2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F67D7D" w:rsidRPr="00D563FA" w:rsidRDefault="00D563FA" w:rsidP="00A6652D">
            <w:pPr>
              <w:spacing w:line="276" w:lineRule="auto"/>
              <w:jc w:val="center"/>
              <w:rPr>
                <w:szCs w:val="28"/>
              </w:rPr>
            </w:pPr>
            <w:r w:rsidRPr="00D563FA">
              <w:rPr>
                <w:szCs w:val="28"/>
              </w:rPr>
              <w:t>85 500</w:t>
            </w:r>
            <w:r w:rsidR="00F67D7D" w:rsidRPr="00D563FA">
              <w:rPr>
                <w:szCs w:val="28"/>
              </w:rPr>
              <w:t>,00</w:t>
            </w:r>
          </w:p>
        </w:tc>
      </w:tr>
      <w:tr w:rsidR="00D563FA" w:rsidRPr="00D563FA" w:rsidTr="00A6652D">
        <w:tc>
          <w:tcPr>
            <w:tcW w:w="667" w:type="dxa"/>
            <w:shd w:val="clear" w:color="auto" w:fill="auto"/>
            <w:vAlign w:val="center"/>
          </w:tcPr>
          <w:p w:rsidR="00F67D7D" w:rsidRPr="00D563FA" w:rsidRDefault="00F67D7D" w:rsidP="00A6652D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:rsidR="00F67D7D" w:rsidRPr="00D563FA" w:rsidRDefault="00F67D7D" w:rsidP="00A6652D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F67D7D" w:rsidRPr="00D563FA" w:rsidRDefault="00F67D7D" w:rsidP="00A6652D">
            <w:pPr>
              <w:spacing w:line="276" w:lineRule="auto"/>
              <w:rPr>
                <w:b/>
                <w:szCs w:val="28"/>
              </w:rPr>
            </w:pPr>
            <w:r w:rsidRPr="00D563FA">
              <w:rPr>
                <w:b/>
                <w:szCs w:val="28"/>
              </w:rPr>
              <w:t>Итого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F67D7D" w:rsidRPr="00D563FA" w:rsidRDefault="00D563FA" w:rsidP="00A6652D">
            <w:pPr>
              <w:spacing w:line="276" w:lineRule="auto"/>
              <w:jc w:val="center"/>
              <w:rPr>
                <w:b/>
                <w:szCs w:val="28"/>
              </w:rPr>
            </w:pPr>
            <w:r w:rsidRPr="00D563FA">
              <w:rPr>
                <w:b/>
                <w:szCs w:val="28"/>
              </w:rPr>
              <w:t>2 574 096,00</w:t>
            </w:r>
          </w:p>
        </w:tc>
      </w:tr>
    </w:tbl>
    <w:p w:rsidR="00F54747" w:rsidRPr="00D563FA" w:rsidRDefault="00F54747" w:rsidP="003A0994">
      <w:pPr>
        <w:spacing w:before="240" w:line="276" w:lineRule="auto"/>
        <w:ind w:left="709"/>
        <w:jc w:val="center"/>
        <w:rPr>
          <w:b/>
          <w:iCs/>
          <w:highlight w:val="yellow"/>
        </w:rPr>
      </w:pPr>
    </w:p>
    <w:p w:rsidR="003A0994" w:rsidRPr="00F00C0D" w:rsidRDefault="003A0994" w:rsidP="003A0994">
      <w:pPr>
        <w:spacing w:before="240" w:line="276" w:lineRule="auto"/>
        <w:ind w:left="709"/>
        <w:jc w:val="center"/>
        <w:rPr>
          <w:b/>
          <w:iCs/>
        </w:rPr>
      </w:pPr>
      <w:r w:rsidRPr="00F00C0D">
        <w:rPr>
          <w:b/>
          <w:iCs/>
        </w:rPr>
        <w:t xml:space="preserve">3. Источники внутреннего финансирования </w:t>
      </w:r>
    </w:p>
    <w:p w:rsidR="003A0994" w:rsidRPr="00F00C0D" w:rsidRDefault="003A0994" w:rsidP="003A0994">
      <w:pPr>
        <w:spacing w:after="360" w:line="276" w:lineRule="auto"/>
        <w:ind w:left="709"/>
        <w:jc w:val="center"/>
        <w:rPr>
          <w:b/>
          <w:iCs/>
        </w:rPr>
      </w:pPr>
      <w:r w:rsidRPr="00F00C0D">
        <w:rPr>
          <w:b/>
          <w:iCs/>
        </w:rPr>
        <w:t>дефицита местного бюджета</w:t>
      </w:r>
    </w:p>
    <w:p w:rsidR="00F00C0D" w:rsidRPr="00F00C0D" w:rsidRDefault="00F00C0D" w:rsidP="00F00C0D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Cs w:val="28"/>
        </w:rPr>
      </w:pPr>
      <w:r w:rsidRPr="00F00C0D">
        <w:rPr>
          <w:szCs w:val="28"/>
        </w:rPr>
        <w:t xml:space="preserve">Бюджет </w:t>
      </w:r>
      <w:proofErr w:type="spellStart"/>
      <w:r w:rsidRPr="00F00C0D">
        <w:rPr>
          <w:szCs w:val="28"/>
        </w:rPr>
        <w:t>Сельцовского</w:t>
      </w:r>
      <w:proofErr w:type="spellEnd"/>
      <w:r w:rsidRPr="00F00C0D">
        <w:rPr>
          <w:szCs w:val="28"/>
        </w:rPr>
        <w:t xml:space="preserve"> городского округа Брянской области за 2020 год исполнен с дефицитом в сумме 572 657,38 руб.</w:t>
      </w:r>
    </w:p>
    <w:p w:rsidR="00F00C0D" w:rsidRPr="00F00C0D" w:rsidRDefault="00F00C0D" w:rsidP="00F00C0D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Cs w:val="28"/>
        </w:rPr>
      </w:pPr>
      <w:r w:rsidRPr="00F00C0D">
        <w:rPr>
          <w:szCs w:val="28"/>
        </w:rPr>
        <w:t>Решением о бюджете объем источников внутреннего финансирования дефицита бюджета утвержден в сумме 7 968 933,74 руб.</w:t>
      </w:r>
    </w:p>
    <w:p w:rsidR="00F00C0D" w:rsidRPr="00F00C0D" w:rsidRDefault="00F00C0D" w:rsidP="00F00C0D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Cs w:val="28"/>
        </w:rPr>
      </w:pPr>
      <w:r w:rsidRPr="00F00C0D">
        <w:rPr>
          <w:szCs w:val="28"/>
        </w:rPr>
        <w:t>Сальдо источников внутреннего финансирования дефицита местного бюджета за 2020 год по кассовому исполнению составило 572 657,38 руб., в том числе:</w:t>
      </w:r>
    </w:p>
    <w:p w:rsidR="00F00C0D" w:rsidRPr="00F00C0D" w:rsidRDefault="00F00C0D" w:rsidP="00F00C0D">
      <w:pPr>
        <w:widowControl w:val="0"/>
        <w:numPr>
          <w:ilvl w:val="0"/>
          <w:numId w:val="1"/>
        </w:numPr>
        <w:tabs>
          <w:tab w:val="clear" w:pos="1440"/>
          <w:tab w:val="num" w:pos="1070"/>
        </w:tabs>
        <w:autoSpaceDE w:val="0"/>
        <w:autoSpaceDN w:val="0"/>
        <w:adjustRightInd w:val="0"/>
        <w:spacing w:after="200" w:line="276" w:lineRule="auto"/>
        <w:ind w:left="1070"/>
        <w:jc w:val="both"/>
        <w:rPr>
          <w:rFonts w:cs="Courier New"/>
          <w:szCs w:val="28"/>
        </w:rPr>
      </w:pPr>
      <w:r w:rsidRPr="00F00C0D">
        <w:rPr>
          <w:rFonts w:cs="Courier New"/>
          <w:szCs w:val="28"/>
        </w:rPr>
        <w:t xml:space="preserve">сальдо по кредитам кредитных организаций в сумме 0,00 руб. В отчетном периоде привлечен кредит от кредитной организации в сумме 7 000 000,00 руб. Осуществлено погашение кредита </w:t>
      </w:r>
      <w:r w:rsidRPr="00F00C0D">
        <w:rPr>
          <w:rFonts w:cs="Courier New"/>
          <w:szCs w:val="28"/>
        </w:rPr>
        <w:lastRenderedPageBreak/>
        <w:t xml:space="preserve">кредитной организации в сумме 7 000 000,00 руб.; </w:t>
      </w:r>
    </w:p>
    <w:p w:rsidR="00F00C0D" w:rsidRPr="00F00C0D" w:rsidRDefault="00F00C0D" w:rsidP="00F00C0D">
      <w:pPr>
        <w:widowControl w:val="0"/>
        <w:numPr>
          <w:ilvl w:val="0"/>
          <w:numId w:val="1"/>
        </w:numPr>
        <w:tabs>
          <w:tab w:val="clear" w:pos="1440"/>
          <w:tab w:val="num" w:pos="1070"/>
        </w:tabs>
        <w:autoSpaceDE w:val="0"/>
        <w:autoSpaceDN w:val="0"/>
        <w:adjustRightInd w:val="0"/>
        <w:spacing w:after="200" w:line="276" w:lineRule="auto"/>
        <w:ind w:left="1070"/>
        <w:jc w:val="both"/>
        <w:rPr>
          <w:rFonts w:cs="Courier New"/>
          <w:szCs w:val="28"/>
        </w:rPr>
      </w:pPr>
      <w:r w:rsidRPr="00F00C0D">
        <w:rPr>
          <w:rFonts w:cs="Courier New"/>
          <w:szCs w:val="28"/>
        </w:rPr>
        <w:t>изменение остатков средств местного бюджета в сумме 572 657,38 руб.</w:t>
      </w:r>
    </w:p>
    <w:p w:rsidR="00F00C0D" w:rsidRPr="00F00C0D" w:rsidRDefault="00F00C0D" w:rsidP="00F00C0D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rFonts w:cs="Courier New"/>
          <w:szCs w:val="28"/>
        </w:rPr>
      </w:pPr>
      <w:r w:rsidRPr="00F00C0D">
        <w:rPr>
          <w:rFonts w:cs="Courier New"/>
          <w:szCs w:val="28"/>
        </w:rPr>
        <w:t xml:space="preserve">Остаток средств на счете на конец отчетного периода меньше остатка на начало отчетного периода на 572 657,38 руб. По состоянию на 1 января 2020 года остаток средств на счете местного бюджета составил 7 968 933,74 руб., по состоянию на 1 января 2021 года 7 396 276,36 руб. </w:t>
      </w:r>
    </w:p>
    <w:p w:rsidR="00F00C0D" w:rsidRPr="00F00C0D" w:rsidRDefault="00F00C0D" w:rsidP="00F00C0D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Cs w:val="28"/>
        </w:rPr>
      </w:pPr>
      <w:r w:rsidRPr="00F00C0D">
        <w:rPr>
          <w:szCs w:val="28"/>
        </w:rPr>
        <w:t>На уменьшение остатка средств на конец отчетного</w:t>
      </w:r>
      <w:r w:rsidR="00F64AB4">
        <w:rPr>
          <w:szCs w:val="28"/>
        </w:rPr>
        <w:t xml:space="preserve"> периода</w:t>
      </w:r>
      <w:r w:rsidRPr="00F00C0D">
        <w:rPr>
          <w:szCs w:val="28"/>
        </w:rPr>
        <w:t xml:space="preserve"> повлияло:</w:t>
      </w:r>
    </w:p>
    <w:p w:rsidR="00F00C0D" w:rsidRPr="00F00C0D" w:rsidRDefault="00F00C0D" w:rsidP="00F00C0D">
      <w:pPr>
        <w:spacing w:line="276" w:lineRule="auto"/>
        <w:jc w:val="both"/>
        <w:rPr>
          <w:rFonts w:eastAsia="Calibri"/>
          <w:szCs w:val="28"/>
          <w:lang w:eastAsia="en-US"/>
        </w:rPr>
      </w:pPr>
      <w:r w:rsidRPr="00F00C0D">
        <w:rPr>
          <w:rFonts w:eastAsia="Calibri"/>
          <w:szCs w:val="28"/>
          <w:lang w:eastAsia="en-US"/>
        </w:rPr>
        <w:t xml:space="preserve">- невыполнение плана поступлений по доходам </w:t>
      </w:r>
      <w:r w:rsidRPr="00F00C0D">
        <w:rPr>
          <w:szCs w:val="28"/>
        </w:rPr>
        <w:t xml:space="preserve">– «-» </w:t>
      </w:r>
      <w:r w:rsidR="00F64AB4">
        <w:rPr>
          <w:szCs w:val="28"/>
        </w:rPr>
        <w:t>10 854 436,29</w:t>
      </w:r>
      <w:r w:rsidRPr="00F00C0D">
        <w:rPr>
          <w:szCs w:val="28"/>
        </w:rPr>
        <w:t xml:space="preserve"> руб.,</w:t>
      </w:r>
      <w:r w:rsidRPr="00F00C0D">
        <w:rPr>
          <w:rFonts w:eastAsia="Calibri"/>
          <w:szCs w:val="28"/>
          <w:lang w:eastAsia="en-US"/>
        </w:rPr>
        <w:t xml:space="preserve"> в т. ч.:</w:t>
      </w:r>
    </w:p>
    <w:p w:rsidR="00F00C0D" w:rsidRPr="00F00C0D" w:rsidRDefault="00F00C0D" w:rsidP="00F00C0D">
      <w:pPr>
        <w:spacing w:line="276" w:lineRule="auto"/>
        <w:jc w:val="both"/>
        <w:rPr>
          <w:rFonts w:eastAsia="Calibri"/>
          <w:szCs w:val="28"/>
          <w:lang w:eastAsia="en-US"/>
        </w:rPr>
      </w:pPr>
      <w:r w:rsidRPr="00F00C0D">
        <w:rPr>
          <w:rFonts w:eastAsia="Calibri"/>
          <w:szCs w:val="28"/>
          <w:lang w:eastAsia="en-US"/>
        </w:rPr>
        <w:t xml:space="preserve">невыполнение плана по налоговым и неналоговым </w:t>
      </w:r>
      <w:r w:rsidRPr="00F00C0D">
        <w:rPr>
          <w:szCs w:val="28"/>
        </w:rPr>
        <w:t xml:space="preserve">доходам – «-» 1 915 784,32 </w:t>
      </w:r>
      <w:r w:rsidRPr="00F00C0D">
        <w:rPr>
          <w:rFonts w:eastAsia="Calibri"/>
          <w:szCs w:val="28"/>
          <w:lang w:eastAsia="en-US"/>
        </w:rPr>
        <w:t>руб.;</w:t>
      </w:r>
    </w:p>
    <w:p w:rsidR="00F00C0D" w:rsidRPr="00F00C0D" w:rsidRDefault="00F00C0D" w:rsidP="00F00C0D">
      <w:pPr>
        <w:spacing w:line="276" w:lineRule="auto"/>
        <w:jc w:val="both"/>
        <w:rPr>
          <w:rFonts w:eastAsia="Calibri"/>
          <w:szCs w:val="28"/>
          <w:lang w:eastAsia="en-US"/>
        </w:rPr>
      </w:pPr>
      <w:r w:rsidRPr="00F00C0D">
        <w:rPr>
          <w:rFonts w:eastAsia="Calibri"/>
          <w:szCs w:val="28"/>
          <w:lang w:eastAsia="en-US"/>
        </w:rPr>
        <w:t xml:space="preserve">невыполнение плана по безвозмездным поступлениям – «-» </w:t>
      </w:r>
      <w:r w:rsidR="00F64AB4">
        <w:rPr>
          <w:rFonts w:eastAsia="Calibri"/>
          <w:szCs w:val="28"/>
          <w:lang w:eastAsia="en-US"/>
        </w:rPr>
        <w:t>8 938 651,97</w:t>
      </w:r>
      <w:r w:rsidRPr="00F00C0D">
        <w:rPr>
          <w:rFonts w:eastAsia="Calibri"/>
          <w:szCs w:val="28"/>
          <w:lang w:eastAsia="en-US"/>
        </w:rPr>
        <w:t xml:space="preserve"> руб.;</w:t>
      </w:r>
    </w:p>
    <w:p w:rsidR="00F00C0D" w:rsidRPr="00F00C0D" w:rsidRDefault="00F00C0D" w:rsidP="00F00C0D">
      <w:pPr>
        <w:widowControl w:val="0"/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 w:rsidRPr="00F00C0D">
        <w:rPr>
          <w:szCs w:val="28"/>
        </w:rPr>
        <w:t>- невыполнение плана по расходам - «-»</w:t>
      </w:r>
      <w:r w:rsidR="00F64AB4">
        <w:rPr>
          <w:szCs w:val="28"/>
        </w:rPr>
        <w:t>18 250 712,65</w:t>
      </w:r>
      <w:r w:rsidRPr="00F00C0D">
        <w:rPr>
          <w:szCs w:val="28"/>
        </w:rPr>
        <w:t xml:space="preserve"> руб.</w:t>
      </w:r>
    </w:p>
    <w:p w:rsidR="002E3566" w:rsidRPr="00E57EA1" w:rsidRDefault="002E3566" w:rsidP="000D3A1A">
      <w:pPr>
        <w:spacing w:line="276" w:lineRule="auto"/>
        <w:ind w:firstLine="720"/>
        <w:jc w:val="both"/>
        <w:rPr>
          <w:szCs w:val="28"/>
        </w:rPr>
      </w:pPr>
    </w:p>
    <w:p w:rsidR="00162630" w:rsidRPr="00D57BDC" w:rsidRDefault="00162630" w:rsidP="00162630">
      <w:pPr>
        <w:spacing w:line="276" w:lineRule="auto"/>
        <w:ind w:left="709"/>
        <w:jc w:val="center"/>
        <w:rPr>
          <w:b/>
          <w:szCs w:val="28"/>
        </w:rPr>
      </w:pPr>
      <w:r w:rsidRPr="00D57BDC">
        <w:rPr>
          <w:b/>
          <w:szCs w:val="28"/>
        </w:rPr>
        <w:t>4. Расходы местного бюджета</w:t>
      </w:r>
      <w:bookmarkStart w:id="0" w:name="_GoBack"/>
      <w:bookmarkEnd w:id="0"/>
    </w:p>
    <w:p w:rsidR="00162630" w:rsidRPr="00D57BDC" w:rsidRDefault="00162630" w:rsidP="00162630">
      <w:pPr>
        <w:spacing w:line="276" w:lineRule="auto"/>
        <w:ind w:left="709"/>
        <w:jc w:val="center"/>
        <w:rPr>
          <w:b/>
          <w:szCs w:val="28"/>
        </w:rPr>
      </w:pPr>
    </w:p>
    <w:p w:rsidR="00162630" w:rsidRPr="00D57BDC" w:rsidRDefault="00162630" w:rsidP="00162630">
      <w:pPr>
        <w:spacing w:line="276" w:lineRule="auto"/>
        <w:ind w:firstLine="720"/>
        <w:jc w:val="both"/>
        <w:outlineLvl w:val="0"/>
      </w:pPr>
      <w:r w:rsidRPr="00D57BDC">
        <w:t>Показатели исп</w:t>
      </w:r>
      <w:r w:rsidR="00D57BDC" w:rsidRPr="00D57BDC">
        <w:t>олнения местного бюджета за 2020</w:t>
      </w:r>
      <w:r w:rsidRPr="00D57BDC">
        <w:t xml:space="preserve"> год приведены в </w:t>
      </w:r>
      <w:r w:rsidRPr="00D57BDC">
        <w:rPr>
          <w:i/>
        </w:rPr>
        <w:t>приложениях</w:t>
      </w:r>
      <w:r w:rsidRPr="00D57BDC">
        <w:t xml:space="preserve"> к настоящей Пояснительной записке «Отчет об исполнении </w:t>
      </w:r>
      <w:proofErr w:type="gramStart"/>
      <w:r w:rsidRPr="00D57BDC">
        <w:t xml:space="preserve">расходов, предусмотренных приложением 6 (с учетом изменений) к Решению Совета народных депутатов города Сельцо «О бюджете </w:t>
      </w:r>
      <w:proofErr w:type="spellStart"/>
      <w:r w:rsidR="00D57BDC" w:rsidRPr="00D57BDC">
        <w:t>Сельцовского</w:t>
      </w:r>
      <w:proofErr w:type="spellEnd"/>
      <w:r w:rsidR="00D57BDC" w:rsidRPr="00D57BDC">
        <w:t xml:space="preserve"> городского</w:t>
      </w:r>
      <w:r w:rsidRPr="00D57BDC">
        <w:t xml:space="preserve"> округ</w:t>
      </w:r>
      <w:r w:rsidR="00D57BDC" w:rsidRPr="00D57BDC">
        <w:t>а Брянской области</w:t>
      </w:r>
      <w:r w:rsidRPr="00D57BDC">
        <w:t xml:space="preserve"> </w:t>
      </w:r>
      <w:r w:rsidR="00D57BDC" w:rsidRPr="00D57BDC">
        <w:t xml:space="preserve"> на 2020 год и на плановый период 2021</w:t>
      </w:r>
      <w:r w:rsidRPr="00D57BDC">
        <w:t xml:space="preserve"> и 202</w:t>
      </w:r>
      <w:r w:rsidR="00D57BDC" w:rsidRPr="00D57BDC">
        <w:t>2</w:t>
      </w:r>
      <w:r w:rsidRPr="00D57BDC">
        <w:t xml:space="preserve"> годов» «Ведомственная структура ра</w:t>
      </w:r>
      <w:r w:rsidR="00D57BDC" w:rsidRPr="00D57BDC">
        <w:t>сходов на  2020 год и на плановый период 2021 и 2022</w:t>
      </w:r>
      <w:r w:rsidRPr="00D57BDC">
        <w:t xml:space="preserve"> годов», «Отчет об исполнении расходов, предусмотренных приложением 7 (с учетом изменений) к Решению Совета народных депутатов города Сельцо «О бюджете </w:t>
      </w:r>
      <w:proofErr w:type="spellStart"/>
      <w:r w:rsidR="00D57BDC" w:rsidRPr="00D57BDC">
        <w:t>Сельцовского</w:t>
      </w:r>
      <w:proofErr w:type="spellEnd"/>
      <w:r w:rsidR="00D57BDC" w:rsidRPr="00D57BDC">
        <w:t xml:space="preserve"> городского</w:t>
      </w:r>
      <w:r w:rsidRPr="00D57BDC">
        <w:t xml:space="preserve"> округ</w:t>
      </w:r>
      <w:r w:rsidR="00D57BDC" w:rsidRPr="00D57BDC">
        <w:t>а Брянской области на 2020 год и на плановый период 2021 и 2022</w:t>
      </w:r>
      <w:r w:rsidRPr="00D57BDC">
        <w:t xml:space="preserve"> годов»,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</w:t>
      </w:r>
      <w:r w:rsidR="00D57BDC" w:rsidRPr="00D57BDC">
        <w:t>дгруппам видов расходов  на 2020 год</w:t>
      </w:r>
      <w:proofErr w:type="gramEnd"/>
      <w:r w:rsidR="00D57BDC" w:rsidRPr="00D57BDC">
        <w:t xml:space="preserve"> </w:t>
      </w:r>
      <w:proofErr w:type="gramStart"/>
      <w:r w:rsidR="00D57BDC" w:rsidRPr="00D57BDC">
        <w:t>и на плановый период 2021 и 2022</w:t>
      </w:r>
      <w:r w:rsidRPr="00D57BDC">
        <w:t xml:space="preserve"> годов», «Отчет об исполнении расходов, предусмотренных приложением 8 (с учетом изменений) к Решению Совета народных депутатов города Сельцо «О бюджете </w:t>
      </w:r>
      <w:proofErr w:type="spellStart"/>
      <w:r w:rsidR="00D57BDC" w:rsidRPr="00D57BDC">
        <w:t>Сельцовского</w:t>
      </w:r>
      <w:proofErr w:type="spellEnd"/>
      <w:r w:rsidR="00D57BDC" w:rsidRPr="00D57BDC">
        <w:t xml:space="preserve"> городского</w:t>
      </w:r>
      <w:r w:rsidRPr="00D57BDC">
        <w:t xml:space="preserve"> округ</w:t>
      </w:r>
      <w:r w:rsidR="00D57BDC" w:rsidRPr="00D57BDC">
        <w:t>а Брянской области  на 2020</w:t>
      </w:r>
      <w:r w:rsidRPr="00D57BDC">
        <w:t xml:space="preserve"> год и на плановый период 202</w:t>
      </w:r>
      <w:r w:rsidR="00D57BDC" w:rsidRPr="00D57BDC">
        <w:t>1 и 2022</w:t>
      </w:r>
      <w:r w:rsidRPr="00D57BDC">
        <w:t xml:space="preserve"> годов», «Распределение расходов по целевым статьям (муниципальным программам и непрограммным направлениям деятельности), группам и п</w:t>
      </w:r>
      <w:r w:rsidR="00D57BDC" w:rsidRPr="00D57BDC">
        <w:t>одгруппам видов расходов на</w:t>
      </w:r>
      <w:proofErr w:type="gramEnd"/>
      <w:r w:rsidR="00D57BDC" w:rsidRPr="00D57BDC">
        <w:t xml:space="preserve"> 2020 год и на плановый период 2021 и 2022</w:t>
      </w:r>
      <w:r w:rsidRPr="00D57BDC">
        <w:t xml:space="preserve"> годов». </w:t>
      </w:r>
    </w:p>
    <w:p w:rsidR="00162630" w:rsidRPr="00130D47" w:rsidRDefault="00162630" w:rsidP="00162630">
      <w:pPr>
        <w:pStyle w:val="a8"/>
        <w:spacing w:after="0" w:line="276" w:lineRule="auto"/>
        <w:ind w:firstLine="720"/>
        <w:jc w:val="both"/>
      </w:pPr>
      <w:r w:rsidRPr="00F63CAF">
        <w:lastRenderedPageBreak/>
        <w:t xml:space="preserve">Исполнение расходов местного </w:t>
      </w:r>
      <w:r w:rsidR="00D57BDC" w:rsidRPr="00F63CAF">
        <w:t>бюджета в 20</w:t>
      </w:r>
      <w:r w:rsidR="00D57BDC" w:rsidRPr="00F63CAF">
        <w:rPr>
          <w:lang w:val="ru-RU"/>
        </w:rPr>
        <w:t>20</w:t>
      </w:r>
      <w:r w:rsidRPr="00F63CAF">
        <w:t xml:space="preserve"> году осуществлялось в соответствии с положениями Решения Совета народных депутатов города Сельцо</w:t>
      </w:r>
      <w:r w:rsidRPr="00F63CAF">
        <w:rPr>
          <w:szCs w:val="28"/>
        </w:rPr>
        <w:t xml:space="preserve"> </w:t>
      </w:r>
      <w:r w:rsidR="00D57BDC" w:rsidRPr="00F63CAF">
        <w:t>от  2</w:t>
      </w:r>
      <w:r w:rsidR="00D57BDC" w:rsidRPr="00F63CAF">
        <w:rPr>
          <w:lang w:val="ru-RU"/>
        </w:rPr>
        <w:t>0</w:t>
      </w:r>
      <w:r w:rsidR="00D57BDC" w:rsidRPr="00F63CAF">
        <w:t>.12.201</w:t>
      </w:r>
      <w:r w:rsidR="00D57BDC" w:rsidRPr="00F63CAF">
        <w:rPr>
          <w:lang w:val="ru-RU"/>
        </w:rPr>
        <w:t>9</w:t>
      </w:r>
      <w:r w:rsidR="00D57BDC" w:rsidRPr="00F63CAF">
        <w:t xml:space="preserve">г. № </w:t>
      </w:r>
      <w:r w:rsidR="00D57BDC" w:rsidRPr="00F63CAF">
        <w:rPr>
          <w:lang w:val="ru-RU"/>
        </w:rPr>
        <w:t>7-52</w:t>
      </w:r>
      <w:r w:rsidRPr="00F63CAF">
        <w:t xml:space="preserve"> «О бюджете </w:t>
      </w:r>
      <w:proofErr w:type="spellStart"/>
      <w:r w:rsidR="00D57BDC" w:rsidRPr="00F63CAF">
        <w:t>Сельцовск</w:t>
      </w:r>
      <w:r w:rsidR="00D57BDC" w:rsidRPr="00F63CAF">
        <w:rPr>
          <w:lang w:val="ru-RU"/>
        </w:rPr>
        <w:t>ого</w:t>
      </w:r>
      <w:proofErr w:type="spellEnd"/>
      <w:r w:rsidR="00D57BDC" w:rsidRPr="00F63CAF">
        <w:t xml:space="preserve"> городско</w:t>
      </w:r>
      <w:r w:rsidR="00D57BDC" w:rsidRPr="00F63CAF">
        <w:rPr>
          <w:lang w:val="ru-RU"/>
        </w:rPr>
        <w:t>го</w:t>
      </w:r>
      <w:r w:rsidRPr="00F63CAF">
        <w:t xml:space="preserve"> округ</w:t>
      </w:r>
      <w:r w:rsidR="00D57BDC" w:rsidRPr="00F63CAF">
        <w:rPr>
          <w:lang w:val="ru-RU"/>
        </w:rPr>
        <w:t>а</w:t>
      </w:r>
      <w:r w:rsidR="00D57BDC" w:rsidRPr="00F63CAF">
        <w:t xml:space="preserve"> на 20</w:t>
      </w:r>
      <w:r w:rsidR="00D57BDC" w:rsidRPr="00F63CAF">
        <w:rPr>
          <w:lang w:val="ru-RU"/>
        </w:rPr>
        <w:t>20</w:t>
      </w:r>
      <w:r w:rsidRPr="00F63CAF">
        <w:t xml:space="preserve"> год и на плановый период </w:t>
      </w:r>
      <w:r w:rsidR="00D57BDC" w:rsidRPr="00F63CAF">
        <w:t>202</w:t>
      </w:r>
      <w:r w:rsidR="00D57BDC" w:rsidRPr="00F63CAF">
        <w:rPr>
          <w:lang w:val="ru-RU"/>
        </w:rPr>
        <w:t>1</w:t>
      </w:r>
      <w:r w:rsidR="00D57BDC" w:rsidRPr="00F63CAF">
        <w:t xml:space="preserve"> и 202</w:t>
      </w:r>
      <w:r w:rsidR="00D57BDC" w:rsidRPr="00F63CAF">
        <w:rPr>
          <w:lang w:val="ru-RU"/>
        </w:rPr>
        <w:t>2</w:t>
      </w:r>
      <w:r w:rsidRPr="00F63CAF">
        <w:t xml:space="preserve"> годов»  </w:t>
      </w:r>
      <w:r w:rsidRPr="00F63CAF">
        <w:rPr>
          <w:b/>
          <w:bCs/>
          <w:szCs w:val="28"/>
        </w:rPr>
        <w:t>(</w:t>
      </w:r>
      <w:r w:rsidR="00D577E5" w:rsidRPr="00F63CAF">
        <w:rPr>
          <w:bCs/>
          <w:szCs w:val="28"/>
        </w:rPr>
        <w:t xml:space="preserve">в редакции Решений от </w:t>
      </w:r>
      <w:r w:rsidR="00D577E5" w:rsidRPr="00F63CAF">
        <w:rPr>
          <w:bCs/>
          <w:szCs w:val="28"/>
          <w:lang w:val="ru-RU"/>
        </w:rPr>
        <w:t>26</w:t>
      </w:r>
      <w:r w:rsidR="00D577E5" w:rsidRPr="00F63CAF">
        <w:rPr>
          <w:bCs/>
          <w:szCs w:val="28"/>
        </w:rPr>
        <w:t>.0</w:t>
      </w:r>
      <w:r w:rsidR="00D577E5" w:rsidRPr="00F63CAF">
        <w:rPr>
          <w:bCs/>
          <w:szCs w:val="28"/>
          <w:lang w:val="ru-RU"/>
        </w:rPr>
        <w:t>2</w:t>
      </w:r>
      <w:r w:rsidR="00D577E5" w:rsidRPr="00F63CAF">
        <w:rPr>
          <w:bCs/>
          <w:szCs w:val="28"/>
        </w:rPr>
        <w:t>.20</w:t>
      </w:r>
      <w:r w:rsidR="00D577E5" w:rsidRPr="00F63CAF">
        <w:rPr>
          <w:bCs/>
          <w:szCs w:val="28"/>
          <w:lang w:val="ru-RU"/>
        </w:rPr>
        <w:t>20</w:t>
      </w:r>
      <w:r w:rsidR="00D577E5" w:rsidRPr="00F63CAF">
        <w:rPr>
          <w:bCs/>
          <w:szCs w:val="28"/>
        </w:rPr>
        <w:t xml:space="preserve"> №</w:t>
      </w:r>
      <w:r w:rsidR="00D577E5" w:rsidRPr="00F63CAF">
        <w:rPr>
          <w:bCs/>
          <w:szCs w:val="28"/>
          <w:lang w:val="ru-RU"/>
        </w:rPr>
        <w:t>7-74</w:t>
      </w:r>
      <w:r w:rsidR="00D577E5" w:rsidRPr="00F63CAF">
        <w:rPr>
          <w:bCs/>
          <w:szCs w:val="28"/>
        </w:rPr>
        <w:t xml:space="preserve">, от </w:t>
      </w:r>
      <w:r w:rsidR="00D577E5" w:rsidRPr="00F63CAF">
        <w:rPr>
          <w:bCs/>
          <w:szCs w:val="28"/>
          <w:lang w:val="ru-RU"/>
        </w:rPr>
        <w:t>23</w:t>
      </w:r>
      <w:r w:rsidR="00D577E5" w:rsidRPr="00F63CAF">
        <w:rPr>
          <w:bCs/>
          <w:szCs w:val="28"/>
        </w:rPr>
        <w:t>.0</w:t>
      </w:r>
      <w:r w:rsidR="00D577E5" w:rsidRPr="00F63CAF">
        <w:rPr>
          <w:bCs/>
          <w:szCs w:val="28"/>
          <w:lang w:val="ru-RU"/>
        </w:rPr>
        <w:t>9</w:t>
      </w:r>
      <w:r w:rsidR="00D577E5" w:rsidRPr="00F63CAF">
        <w:rPr>
          <w:bCs/>
          <w:szCs w:val="28"/>
        </w:rPr>
        <w:t>.20</w:t>
      </w:r>
      <w:r w:rsidR="00D577E5" w:rsidRPr="00F63CAF">
        <w:rPr>
          <w:bCs/>
          <w:szCs w:val="28"/>
          <w:lang w:val="ru-RU"/>
        </w:rPr>
        <w:t>20</w:t>
      </w:r>
      <w:r w:rsidR="00D577E5" w:rsidRPr="00F63CAF">
        <w:rPr>
          <w:bCs/>
          <w:szCs w:val="28"/>
        </w:rPr>
        <w:t xml:space="preserve"> №</w:t>
      </w:r>
      <w:r w:rsidR="00D577E5" w:rsidRPr="00F63CAF">
        <w:rPr>
          <w:bCs/>
          <w:szCs w:val="28"/>
          <w:lang w:val="ru-RU"/>
        </w:rPr>
        <w:t>7-111</w:t>
      </w:r>
      <w:r w:rsidR="00D577E5" w:rsidRPr="00F63CAF">
        <w:rPr>
          <w:bCs/>
          <w:szCs w:val="28"/>
        </w:rPr>
        <w:t>, от 2</w:t>
      </w:r>
      <w:r w:rsidR="00D577E5" w:rsidRPr="00F63CAF">
        <w:rPr>
          <w:bCs/>
          <w:szCs w:val="28"/>
          <w:lang w:val="ru-RU"/>
        </w:rPr>
        <w:t>8</w:t>
      </w:r>
      <w:r w:rsidR="00D577E5" w:rsidRPr="00F63CAF">
        <w:rPr>
          <w:bCs/>
          <w:szCs w:val="28"/>
        </w:rPr>
        <w:t>.</w:t>
      </w:r>
      <w:r w:rsidR="00D577E5" w:rsidRPr="00F63CAF">
        <w:rPr>
          <w:bCs/>
          <w:szCs w:val="28"/>
          <w:lang w:val="ru-RU"/>
        </w:rPr>
        <w:t>10</w:t>
      </w:r>
      <w:r w:rsidR="00D577E5" w:rsidRPr="00F63CAF">
        <w:rPr>
          <w:bCs/>
          <w:szCs w:val="28"/>
        </w:rPr>
        <w:t>.20</w:t>
      </w:r>
      <w:r w:rsidR="00D577E5" w:rsidRPr="00F63CAF">
        <w:rPr>
          <w:bCs/>
          <w:szCs w:val="28"/>
          <w:lang w:val="ru-RU"/>
        </w:rPr>
        <w:t>20</w:t>
      </w:r>
      <w:r w:rsidR="00D577E5" w:rsidRPr="00F63CAF">
        <w:rPr>
          <w:bCs/>
          <w:szCs w:val="28"/>
        </w:rPr>
        <w:t xml:space="preserve"> №</w:t>
      </w:r>
      <w:r w:rsidR="00D577E5" w:rsidRPr="00F63CAF">
        <w:rPr>
          <w:bCs/>
          <w:szCs w:val="28"/>
          <w:lang w:val="ru-RU"/>
        </w:rPr>
        <w:t>7-120</w:t>
      </w:r>
      <w:r w:rsidR="00D577E5" w:rsidRPr="00F63CAF">
        <w:rPr>
          <w:bCs/>
          <w:szCs w:val="28"/>
        </w:rPr>
        <w:t>, от 2</w:t>
      </w:r>
      <w:r w:rsidR="00D577E5" w:rsidRPr="00F63CAF">
        <w:rPr>
          <w:bCs/>
          <w:szCs w:val="28"/>
          <w:lang w:val="ru-RU"/>
        </w:rPr>
        <w:t>5</w:t>
      </w:r>
      <w:r w:rsidR="00D577E5" w:rsidRPr="00F63CAF">
        <w:rPr>
          <w:bCs/>
          <w:szCs w:val="28"/>
        </w:rPr>
        <w:t>.</w:t>
      </w:r>
      <w:r w:rsidR="00D577E5" w:rsidRPr="00F63CAF">
        <w:rPr>
          <w:bCs/>
          <w:szCs w:val="28"/>
          <w:lang w:val="ru-RU"/>
        </w:rPr>
        <w:t>11</w:t>
      </w:r>
      <w:r w:rsidR="00D577E5" w:rsidRPr="00F63CAF">
        <w:rPr>
          <w:bCs/>
          <w:szCs w:val="28"/>
        </w:rPr>
        <w:t>.20</w:t>
      </w:r>
      <w:r w:rsidR="00D577E5" w:rsidRPr="00F63CAF">
        <w:rPr>
          <w:bCs/>
          <w:szCs w:val="28"/>
          <w:lang w:val="ru-RU"/>
        </w:rPr>
        <w:t>20</w:t>
      </w:r>
      <w:r w:rsidRPr="00F63CAF">
        <w:rPr>
          <w:bCs/>
          <w:szCs w:val="28"/>
        </w:rPr>
        <w:t xml:space="preserve"> №</w:t>
      </w:r>
      <w:r w:rsidR="00D577E5" w:rsidRPr="00F63CAF">
        <w:rPr>
          <w:bCs/>
          <w:szCs w:val="28"/>
          <w:lang w:val="ru-RU"/>
        </w:rPr>
        <w:t>7-128</w:t>
      </w:r>
      <w:r w:rsidR="00D577E5" w:rsidRPr="00F63CAF">
        <w:rPr>
          <w:bCs/>
          <w:szCs w:val="28"/>
        </w:rPr>
        <w:t>, от 1</w:t>
      </w:r>
      <w:r w:rsidR="00D577E5" w:rsidRPr="00F63CAF">
        <w:rPr>
          <w:bCs/>
          <w:szCs w:val="28"/>
          <w:lang w:val="ru-RU"/>
        </w:rPr>
        <w:t>4</w:t>
      </w:r>
      <w:r w:rsidR="00D577E5" w:rsidRPr="00F63CAF">
        <w:rPr>
          <w:bCs/>
          <w:szCs w:val="28"/>
        </w:rPr>
        <w:t>.</w:t>
      </w:r>
      <w:r w:rsidR="00D577E5" w:rsidRPr="00F63CAF">
        <w:rPr>
          <w:bCs/>
          <w:szCs w:val="28"/>
          <w:lang w:val="ru-RU"/>
        </w:rPr>
        <w:t>12</w:t>
      </w:r>
      <w:r w:rsidR="00D577E5" w:rsidRPr="00F63CAF">
        <w:rPr>
          <w:bCs/>
          <w:szCs w:val="28"/>
        </w:rPr>
        <w:t>.20</w:t>
      </w:r>
      <w:r w:rsidR="00D577E5" w:rsidRPr="00F63CAF">
        <w:rPr>
          <w:bCs/>
          <w:szCs w:val="28"/>
          <w:lang w:val="ru-RU"/>
        </w:rPr>
        <w:t>20</w:t>
      </w:r>
      <w:r w:rsidRPr="00F63CAF">
        <w:rPr>
          <w:bCs/>
          <w:szCs w:val="28"/>
        </w:rPr>
        <w:t xml:space="preserve"> №</w:t>
      </w:r>
      <w:r w:rsidR="00D577E5" w:rsidRPr="00F63CAF">
        <w:rPr>
          <w:bCs/>
          <w:szCs w:val="28"/>
          <w:lang w:val="ru-RU"/>
        </w:rPr>
        <w:t>7-141</w:t>
      </w:r>
      <w:r w:rsidR="00D577E5" w:rsidRPr="00F63CAF">
        <w:rPr>
          <w:bCs/>
          <w:szCs w:val="28"/>
        </w:rPr>
        <w:t>, от 2</w:t>
      </w:r>
      <w:r w:rsidR="00D577E5" w:rsidRPr="00F63CAF">
        <w:rPr>
          <w:bCs/>
          <w:szCs w:val="28"/>
          <w:lang w:val="ru-RU"/>
        </w:rPr>
        <w:t>3</w:t>
      </w:r>
      <w:r w:rsidR="00D577E5" w:rsidRPr="00F63CAF">
        <w:rPr>
          <w:bCs/>
          <w:szCs w:val="28"/>
        </w:rPr>
        <w:t>.</w:t>
      </w:r>
      <w:r w:rsidR="00D577E5" w:rsidRPr="00F63CAF">
        <w:rPr>
          <w:bCs/>
          <w:szCs w:val="28"/>
          <w:lang w:val="ru-RU"/>
        </w:rPr>
        <w:t>12</w:t>
      </w:r>
      <w:r w:rsidR="00D577E5" w:rsidRPr="00F63CAF">
        <w:rPr>
          <w:bCs/>
          <w:szCs w:val="28"/>
        </w:rPr>
        <w:t>.20</w:t>
      </w:r>
      <w:r w:rsidR="00D577E5" w:rsidRPr="00F63CAF">
        <w:rPr>
          <w:bCs/>
          <w:szCs w:val="28"/>
          <w:lang w:val="ru-RU"/>
        </w:rPr>
        <w:t>20</w:t>
      </w:r>
      <w:r w:rsidRPr="00F63CAF">
        <w:rPr>
          <w:bCs/>
          <w:szCs w:val="28"/>
        </w:rPr>
        <w:t xml:space="preserve"> №</w:t>
      </w:r>
      <w:r w:rsidR="00F63CAF" w:rsidRPr="00F63CAF">
        <w:rPr>
          <w:bCs/>
          <w:szCs w:val="28"/>
          <w:lang w:val="ru-RU"/>
        </w:rPr>
        <w:t>7-144</w:t>
      </w:r>
      <w:r w:rsidRPr="00F63CAF">
        <w:rPr>
          <w:b/>
          <w:bCs/>
          <w:szCs w:val="28"/>
        </w:rPr>
        <w:t>)</w:t>
      </w:r>
      <w:r w:rsidRPr="00F63CAF">
        <w:t xml:space="preserve">, </w:t>
      </w:r>
      <w:r w:rsidRPr="00130D47">
        <w:t>в порядке, установленном приказами финансового отдела администрации города Сельцо Брянской области от 21 февраля 2014 года № 11 «Об утверждении Порядка составления и ведения сводной бюджетной росписи местного бюджета, бюджетных росписей главных распорядителей средств местного бюджета (главных администраторов источников финансирования дефицита местного бюджета)» (в редакции от 23 декабря 2014 года № 34, от 19 февраля 2015 года № 9, от 30 апреля 2015 года № 15, от 28 декабря 2015 года № 31, от 28 декабря 2016 года №39, от 14 марта 2018 года №12),</w:t>
      </w:r>
      <w:r w:rsidR="00130D47" w:rsidRPr="00130D47">
        <w:rPr>
          <w:lang w:val="ru-RU"/>
        </w:rPr>
        <w:t xml:space="preserve"> </w:t>
      </w:r>
      <w:r w:rsidR="00130D47" w:rsidRPr="00130D47">
        <w:t xml:space="preserve">от </w:t>
      </w:r>
      <w:r w:rsidR="00130D47" w:rsidRPr="00130D47">
        <w:rPr>
          <w:lang w:val="ru-RU"/>
        </w:rPr>
        <w:t>15</w:t>
      </w:r>
      <w:r w:rsidR="00130D47" w:rsidRPr="00130D47">
        <w:t xml:space="preserve"> </w:t>
      </w:r>
      <w:r w:rsidR="00130D47" w:rsidRPr="00130D47">
        <w:rPr>
          <w:lang w:val="ru-RU"/>
        </w:rPr>
        <w:t>мая</w:t>
      </w:r>
      <w:r w:rsidR="00130D47" w:rsidRPr="00130D47">
        <w:t xml:space="preserve"> 20</w:t>
      </w:r>
      <w:r w:rsidR="00130D47" w:rsidRPr="00130D47">
        <w:rPr>
          <w:lang w:val="ru-RU"/>
        </w:rPr>
        <w:t>20</w:t>
      </w:r>
      <w:r w:rsidR="00130D47" w:rsidRPr="00130D47">
        <w:t xml:space="preserve"> года № 1</w:t>
      </w:r>
      <w:r w:rsidR="00130D47" w:rsidRPr="00130D47">
        <w:rPr>
          <w:lang w:val="ru-RU"/>
        </w:rPr>
        <w:t>4</w:t>
      </w:r>
      <w:r w:rsidR="00130D47" w:rsidRPr="00130D47">
        <w:t xml:space="preserve"> «Об утверждении Порядка составления и ведения сводной бюджетной росписи местного бюджета, бюджетных росписей главных распорядителей средств местного бюджета (главных администраторов источников финансирования дефицита местного бюджета)»</w:t>
      </w:r>
      <w:r w:rsidR="00130D47" w:rsidRPr="00130D47">
        <w:rPr>
          <w:lang w:val="ru-RU"/>
        </w:rPr>
        <w:t>,</w:t>
      </w:r>
      <w:r w:rsidRPr="00130D47">
        <w:t xml:space="preserve"> от 20 апреля 2018 года № 21</w:t>
      </w:r>
      <w:r w:rsidRPr="00130D47">
        <w:rPr>
          <w:b/>
        </w:rPr>
        <w:t xml:space="preserve"> «</w:t>
      </w:r>
      <w:r w:rsidRPr="00130D47">
        <w:t>О  порядке составления и ведения кассового плана исполнения местного бюджета в текущем финансовом году», а также иными нормативными актами, регламентирующими порядок исполнения местного бюджета по расходам.</w:t>
      </w:r>
    </w:p>
    <w:p w:rsidR="00162630" w:rsidRPr="005636AD" w:rsidRDefault="00162630" w:rsidP="00162630">
      <w:pPr>
        <w:pStyle w:val="a8"/>
        <w:spacing w:after="0" w:line="276" w:lineRule="auto"/>
        <w:ind w:firstLine="720"/>
        <w:jc w:val="both"/>
      </w:pPr>
      <w:r w:rsidRPr="005636AD">
        <w:t>Решением о бюджет</w:t>
      </w:r>
      <w:r w:rsidR="00CE22E7" w:rsidRPr="005636AD">
        <w:t>е бюджетные ассигнования на 20</w:t>
      </w:r>
      <w:r w:rsidR="00CE22E7" w:rsidRPr="005636AD">
        <w:rPr>
          <w:lang w:val="ru-RU"/>
        </w:rPr>
        <w:t>20</w:t>
      </w:r>
      <w:r w:rsidRPr="005636AD">
        <w:t xml:space="preserve"> год утверждены в сумме </w:t>
      </w:r>
      <w:r w:rsidR="00CE22E7" w:rsidRPr="005636AD">
        <w:rPr>
          <w:szCs w:val="28"/>
          <w:lang w:val="ru-RU"/>
        </w:rPr>
        <w:t>341 779 552,43</w:t>
      </w:r>
      <w:r w:rsidRPr="005636AD">
        <w:t xml:space="preserve"> руб. </w:t>
      </w:r>
    </w:p>
    <w:p w:rsidR="00162630" w:rsidRPr="005636AD" w:rsidRDefault="00162630" w:rsidP="00162630">
      <w:pPr>
        <w:spacing w:line="276" w:lineRule="auto"/>
        <w:ind w:firstLine="720"/>
        <w:jc w:val="both"/>
        <w:outlineLvl w:val="0"/>
      </w:pPr>
      <w:r w:rsidRPr="005636AD">
        <w:t>Бюджетные ассигнования, утвержденные сводной бюджетной росписью расходов местного бю</w:t>
      </w:r>
      <w:r w:rsidR="00CE22E7" w:rsidRPr="005636AD">
        <w:t>джета с учетом изменений на 2020</w:t>
      </w:r>
      <w:r w:rsidRPr="005636AD">
        <w:t xml:space="preserve"> год, составили </w:t>
      </w:r>
      <w:r w:rsidR="00CE22E7" w:rsidRPr="005636AD">
        <w:rPr>
          <w:szCs w:val="28"/>
        </w:rPr>
        <w:t>342 040 083,43</w:t>
      </w:r>
      <w:r w:rsidRPr="005636AD">
        <w:rPr>
          <w:szCs w:val="28"/>
        </w:rPr>
        <w:t xml:space="preserve"> </w:t>
      </w:r>
      <w:r w:rsidRPr="005636AD">
        <w:t>руб.</w:t>
      </w:r>
    </w:p>
    <w:p w:rsidR="00162630" w:rsidRPr="005636AD" w:rsidRDefault="00162630" w:rsidP="00162630">
      <w:pPr>
        <w:spacing w:line="276" w:lineRule="auto"/>
        <w:ind w:firstLine="720"/>
        <w:jc w:val="both"/>
        <w:outlineLvl w:val="0"/>
      </w:pPr>
      <w:proofErr w:type="gramStart"/>
      <w:r w:rsidRPr="005636AD">
        <w:t xml:space="preserve">Разница бюджетных ассигнований между решением о бюджете и сводной бюджетной росписью составила </w:t>
      </w:r>
      <w:r w:rsidR="00CE22E7" w:rsidRPr="005636AD">
        <w:t>260 531</w:t>
      </w:r>
      <w:r w:rsidRPr="005636AD">
        <w:t xml:space="preserve">,00 руб. – </w:t>
      </w:r>
      <w:r w:rsidR="005636AD" w:rsidRPr="005636AD">
        <w:t xml:space="preserve">иной межбюджетный трансферт на </w:t>
      </w:r>
      <w:r w:rsidR="005636AD" w:rsidRPr="005636AD">
        <w:rPr>
          <w:szCs w:val="28"/>
        </w:rPr>
        <w:t>поощрение муниципальных управленческих команд за достижение показателей деятельности органов исполнительной власти Брянской области</w:t>
      </w:r>
      <w:r w:rsidRPr="005636AD">
        <w:t xml:space="preserve"> (постановление Прав</w:t>
      </w:r>
      <w:r w:rsidR="005636AD" w:rsidRPr="005636AD">
        <w:t>ительства Брянской области от 21 декабря 2020</w:t>
      </w:r>
      <w:r w:rsidRPr="005636AD">
        <w:t xml:space="preserve"> года №</w:t>
      </w:r>
      <w:r w:rsidR="005636AD" w:rsidRPr="005636AD">
        <w:t>625</w:t>
      </w:r>
      <w:r w:rsidRPr="005636AD">
        <w:t xml:space="preserve">-п «Об утверждении распределения </w:t>
      </w:r>
      <w:r w:rsidR="005636AD" w:rsidRPr="005636AD">
        <w:t>иных межбюджетных трансфертов бюджетам муниципальных районов (муниципальных округов, городских округов) на цели поощрения муниципальных управленческих</w:t>
      </w:r>
      <w:proofErr w:type="gramEnd"/>
      <w:r w:rsidR="005636AD" w:rsidRPr="005636AD">
        <w:t xml:space="preserve"> команд за достижение </w:t>
      </w:r>
      <w:proofErr w:type="gramStart"/>
      <w:r w:rsidR="005636AD" w:rsidRPr="005636AD">
        <w:t>показателей деятельности органов исполнительной власти Брянской области</w:t>
      </w:r>
      <w:proofErr w:type="gramEnd"/>
      <w:r w:rsidR="005636AD" w:rsidRPr="005636AD">
        <w:t>)</w:t>
      </w:r>
      <w:r w:rsidRPr="005636AD">
        <w:t>.</w:t>
      </w:r>
    </w:p>
    <w:p w:rsidR="00F472A4" w:rsidRPr="0031553B" w:rsidRDefault="00162630" w:rsidP="00162630">
      <w:pPr>
        <w:spacing w:line="276" w:lineRule="auto"/>
        <w:ind w:firstLine="720"/>
        <w:jc w:val="both"/>
        <w:outlineLvl w:val="0"/>
        <w:rPr>
          <w:szCs w:val="28"/>
        </w:rPr>
      </w:pPr>
      <w:r w:rsidRPr="0031553B">
        <w:t>В отчетном периоде внесение изменений в сводную бюджетную роспись осуществлялось по основаниям, утвержденным статьей 217 Бюджетного кодекса Российской Федерации.</w:t>
      </w:r>
      <w:r w:rsidRPr="0031553B">
        <w:rPr>
          <w:szCs w:val="28"/>
        </w:rPr>
        <w:t xml:space="preserve"> </w:t>
      </w:r>
    </w:p>
    <w:p w:rsidR="00162630" w:rsidRPr="0031553B" w:rsidRDefault="00162630" w:rsidP="00162630">
      <w:pPr>
        <w:spacing w:line="276" w:lineRule="auto"/>
        <w:ind w:firstLine="720"/>
        <w:jc w:val="both"/>
        <w:outlineLvl w:val="0"/>
        <w:rPr>
          <w:spacing w:val="-4"/>
          <w:szCs w:val="28"/>
        </w:rPr>
      </w:pPr>
      <w:r w:rsidRPr="0031553B">
        <w:lastRenderedPageBreak/>
        <w:t>Кассовое исполнение р</w:t>
      </w:r>
      <w:r w:rsidR="00F472A4" w:rsidRPr="0031553B">
        <w:t>асходов местного бюджета за 2020</w:t>
      </w:r>
      <w:r w:rsidRPr="0031553B">
        <w:t xml:space="preserve"> год составило </w:t>
      </w:r>
      <w:r w:rsidR="00F472A4" w:rsidRPr="0031553B">
        <w:t>323 528 839,78</w:t>
      </w:r>
      <w:r w:rsidRPr="0031553B">
        <w:t xml:space="preserve"> руб., или </w:t>
      </w:r>
      <w:r w:rsidR="00F472A4" w:rsidRPr="0031553B">
        <w:t>94,6</w:t>
      </w:r>
      <w:r w:rsidRPr="0031553B">
        <w:t xml:space="preserve"> процента к уточненному плану. </w:t>
      </w:r>
    </w:p>
    <w:p w:rsidR="00162630" w:rsidRPr="0031553B" w:rsidRDefault="00162630" w:rsidP="00162630">
      <w:pPr>
        <w:tabs>
          <w:tab w:val="left" w:pos="3960"/>
        </w:tabs>
        <w:spacing w:line="276" w:lineRule="auto"/>
        <w:ind w:firstLine="720"/>
        <w:jc w:val="both"/>
        <w:outlineLvl w:val="0"/>
      </w:pPr>
      <w:r w:rsidRPr="0031553B">
        <w:t>Динамика исполнения расходной части бюджета за ряд лет представлена на диаграмме 11.</w:t>
      </w:r>
    </w:p>
    <w:p w:rsidR="00162630" w:rsidRPr="0031553B" w:rsidRDefault="00162630" w:rsidP="00162630">
      <w:pPr>
        <w:spacing w:line="276" w:lineRule="auto"/>
        <w:outlineLvl w:val="0"/>
        <w:rPr>
          <w:i/>
        </w:rPr>
      </w:pPr>
      <w:r w:rsidRPr="0031553B">
        <w:rPr>
          <w:i/>
        </w:rPr>
        <w:t>Диаграмма 11.</w:t>
      </w:r>
    </w:p>
    <w:p w:rsidR="00162630" w:rsidRPr="00BA4ECD" w:rsidRDefault="00162630" w:rsidP="00162630">
      <w:pPr>
        <w:spacing w:line="276" w:lineRule="auto"/>
        <w:jc w:val="center"/>
        <w:outlineLvl w:val="0"/>
        <w:rPr>
          <w:b/>
          <w:sz w:val="24"/>
        </w:rPr>
      </w:pPr>
      <w:r w:rsidRPr="00BA4ECD">
        <w:rPr>
          <w:b/>
          <w:sz w:val="24"/>
        </w:rPr>
        <w:t>Исполнение р</w:t>
      </w:r>
      <w:r w:rsidR="00BA4ECD" w:rsidRPr="00BA4ECD">
        <w:rPr>
          <w:b/>
          <w:sz w:val="24"/>
        </w:rPr>
        <w:t>асходов местного бюджета за 2017-2020</w:t>
      </w:r>
      <w:r w:rsidRPr="00BA4ECD">
        <w:rPr>
          <w:b/>
          <w:sz w:val="24"/>
        </w:rPr>
        <w:t xml:space="preserve"> гг., (руб.)</w:t>
      </w:r>
    </w:p>
    <w:p w:rsidR="00162630" w:rsidRPr="009D4A17" w:rsidRDefault="00162630" w:rsidP="00162630">
      <w:pPr>
        <w:spacing w:line="276" w:lineRule="auto"/>
        <w:outlineLvl w:val="0"/>
        <w:rPr>
          <w:i/>
          <w:color w:val="FF0000"/>
        </w:rPr>
      </w:pPr>
      <w:r w:rsidRPr="009D4A17">
        <w:rPr>
          <w:b/>
          <w:noProof/>
          <w:color w:val="FF0000"/>
          <w:sz w:val="24"/>
        </w:rPr>
        <w:drawing>
          <wp:inline distT="0" distB="0" distL="0" distR="0" wp14:anchorId="1047DA9D" wp14:editId="2F9A6ED6">
            <wp:extent cx="6038850" cy="3133725"/>
            <wp:effectExtent l="0" t="0" r="0" b="0"/>
            <wp:docPr id="10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373F4D" w:rsidRDefault="00373F4D" w:rsidP="00162630">
      <w:pPr>
        <w:spacing w:line="276" w:lineRule="auto"/>
        <w:ind w:firstLine="709"/>
        <w:jc w:val="both"/>
        <w:rPr>
          <w:spacing w:val="-4"/>
          <w:szCs w:val="28"/>
        </w:rPr>
      </w:pPr>
    </w:p>
    <w:p w:rsidR="00373F4D" w:rsidRDefault="00373F4D" w:rsidP="00162630">
      <w:pPr>
        <w:spacing w:line="276" w:lineRule="auto"/>
        <w:ind w:firstLine="709"/>
        <w:jc w:val="both"/>
        <w:rPr>
          <w:spacing w:val="-4"/>
          <w:szCs w:val="28"/>
        </w:rPr>
      </w:pPr>
    </w:p>
    <w:p w:rsidR="00162630" w:rsidRPr="009576F7" w:rsidRDefault="00162630" w:rsidP="00162630">
      <w:pPr>
        <w:spacing w:line="276" w:lineRule="auto"/>
        <w:ind w:firstLine="709"/>
        <w:jc w:val="both"/>
        <w:rPr>
          <w:spacing w:val="-4"/>
          <w:szCs w:val="28"/>
        </w:rPr>
      </w:pPr>
      <w:r w:rsidRPr="009576F7">
        <w:rPr>
          <w:spacing w:val="-4"/>
          <w:szCs w:val="28"/>
        </w:rPr>
        <w:t xml:space="preserve">Наблюдается </w:t>
      </w:r>
      <w:r w:rsidR="009576F7" w:rsidRPr="009576F7">
        <w:rPr>
          <w:spacing w:val="-4"/>
          <w:szCs w:val="28"/>
        </w:rPr>
        <w:t>уменьшение расходов за 2018 год к объему расходов 2017</w:t>
      </w:r>
      <w:r w:rsidRPr="009576F7">
        <w:rPr>
          <w:spacing w:val="-4"/>
          <w:szCs w:val="28"/>
        </w:rPr>
        <w:t xml:space="preserve"> года на </w:t>
      </w:r>
      <w:r w:rsidR="009576F7" w:rsidRPr="009576F7">
        <w:rPr>
          <w:spacing w:val="-4"/>
          <w:szCs w:val="28"/>
        </w:rPr>
        <w:t>2,4 процента, в 2019</w:t>
      </w:r>
      <w:r w:rsidRPr="009576F7">
        <w:rPr>
          <w:spacing w:val="-4"/>
          <w:szCs w:val="28"/>
        </w:rPr>
        <w:t xml:space="preserve"> году</w:t>
      </w:r>
      <w:r w:rsidR="009576F7" w:rsidRPr="009576F7">
        <w:rPr>
          <w:spacing w:val="-4"/>
          <w:szCs w:val="28"/>
        </w:rPr>
        <w:t xml:space="preserve"> в сравнении с показателями 2018</w:t>
      </w:r>
      <w:r w:rsidRPr="009576F7">
        <w:rPr>
          <w:spacing w:val="-4"/>
          <w:szCs w:val="28"/>
        </w:rPr>
        <w:t xml:space="preserve"> года наблюдается  </w:t>
      </w:r>
      <w:r w:rsidR="009576F7" w:rsidRPr="009576F7">
        <w:rPr>
          <w:spacing w:val="-4"/>
          <w:szCs w:val="28"/>
        </w:rPr>
        <w:t>увеличение расходов на 13</w:t>
      </w:r>
      <w:r w:rsidRPr="009576F7">
        <w:rPr>
          <w:spacing w:val="-4"/>
          <w:szCs w:val="28"/>
        </w:rPr>
        <w:t xml:space="preserve">,4 процента, в </w:t>
      </w:r>
      <w:r w:rsidR="009576F7" w:rsidRPr="009576F7">
        <w:rPr>
          <w:spacing w:val="-4"/>
          <w:szCs w:val="28"/>
        </w:rPr>
        <w:t>2020</w:t>
      </w:r>
      <w:r w:rsidRPr="009576F7">
        <w:rPr>
          <w:spacing w:val="-4"/>
          <w:szCs w:val="28"/>
        </w:rPr>
        <w:t xml:space="preserve"> году наблюдается </w:t>
      </w:r>
      <w:r w:rsidR="009576F7" w:rsidRPr="009576F7">
        <w:rPr>
          <w:spacing w:val="-4"/>
          <w:szCs w:val="28"/>
        </w:rPr>
        <w:t xml:space="preserve">уменьшение расходов к объему расходов 2019 года </w:t>
      </w:r>
      <w:proofErr w:type="gramStart"/>
      <w:r w:rsidR="009576F7" w:rsidRPr="009576F7">
        <w:rPr>
          <w:spacing w:val="-4"/>
          <w:szCs w:val="28"/>
        </w:rPr>
        <w:t>на</w:t>
      </w:r>
      <w:proofErr w:type="gramEnd"/>
      <w:r w:rsidR="009576F7" w:rsidRPr="009576F7">
        <w:rPr>
          <w:spacing w:val="-4"/>
          <w:szCs w:val="28"/>
        </w:rPr>
        <w:t xml:space="preserve"> 2</w:t>
      </w:r>
      <w:r w:rsidRPr="009576F7">
        <w:rPr>
          <w:spacing w:val="-4"/>
          <w:szCs w:val="28"/>
        </w:rPr>
        <w:t>,4 процента.</w:t>
      </w:r>
    </w:p>
    <w:p w:rsidR="00162630" w:rsidRPr="00FB4797" w:rsidRDefault="00FB4797" w:rsidP="00162630">
      <w:pPr>
        <w:spacing w:line="276" w:lineRule="auto"/>
        <w:ind w:firstLine="709"/>
        <w:jc w:val="both"/>
        <w:rPr>
          <w:spacing w:val="-4"/>
          <w:szCs w:val="28"/>
        </w:rPr>
      </w:pPr>
      <w:r w:rsidRPr="00FB4797">
        <w:rPr>
          <w:spacing w:val="-4"/>
          <w:szCs w:val="28"/>
        </w:rPr>
        <w:t>В абсолютном выражении в 2020</w:t>
      </w:r>
      <w:r w:rsidR="00162630" w:rsidRPr="00FB4797">
        <w:rPr>
          <w:spacing w:val="-4"/>
          <w:szCs w:val="28"/>
        </w:rPr>
        <w:t xml:space="preserve"> году объем расходов местного бюджета </w:t>
      </w:r>
      <w:r w:rsidRPr="00FB4797">
        <w:rPr>
          <w:spacing w:val="-4"/>
          <w:szCs w:val="28"/>
        </w:rPr>
        <w:t>уменьшился</w:t>
      </w:r>
      <w:r w:rsidR="00162630" w:rsidRPr="00FB4797">
        <w:rPr>
          <w:spacing w:val="-4"/>
          <w:szCs w:val="28"/>
        </w:rPr>
        <w:t xml:space="preserve"> на </w:t>
      </w:r>
      <w:r w:rsidRPr="00FB4797">
        <w:rPr>
          <w:spacing w:val="-4"/>
          <w:szCs w:val="28"/>
        </w:rPr>
        <w:t>8 051 920,12 руб. к уровню 2019</w:t>
      </w:r>
      <w:r w:rsidR="00162630" w:rsidRPr="00FB4797">
        <w:rPr>
          <w:spacing w:val="-4"/>
          <w:szCs w:val="28"/>
        </w:rPr>
        <w:t xml:space="preserve"> года.</w:t>
      </w:r>
    </w:p>
    <w:p w:rsidR="00162630" w:rsidRPr="00BA4ECD" w:rsidRDefault="00162630" w:rsidP="00162630">
      <w:pPr>
        <w:spacing w:line="276" w:lineRule="auto"/>
        <w:ind w:firstLine="720"/>
        <w:jc w:val="both"/>
        <w:outlineLvl w:val="0"/>
      </w:pPr>
      <w:r w:rsidRPr="00BA4ECD">
        <w:t>Одним из осн</w:t>
      </w:r>
      <w:r w:rsidR="00BA4ECD" w:rsidRPr="00BA4ECD">
        <w:t>овных приоритетов бюджета в 2020</w:t>
      </w:r>
      <w:r w:rsidRPr="00BA4ECD">
        <w:t xml:space="preserve"> году являлось исполнение «майских» указов Президента России, в первую очередь – указа от 7 мая 2012 года № 597 «О мероприятиях по реализации государственной социальной политики» в части повышения оплаты труда отдельных категорий работников. </w:t>
      </w:r>
    </w:p>
    <w:p w:rsidR="00162630" w:rsidRPr="00BA4ECD" w:rsidRDefault="00162630" w:rsidP="00162630">
      <w:pPr>
        <w:spacing w:line="276" w:lineRule="auto"/>
        <w:ind w:firstLine="720"/>
        <w:jc w:val="both"/>
        <w:outlineLvl w:val="0"/>
      </w:pPr>
      <w:r w:rsidRPr="00BA4ECD">
        <w:t xml:space="preserve">Были выполнены все социальные обязательства. В полном объеме предоставлены социальные выплаты населению, перечислены ассигнования на выплату заработной платы работникам муниципальных учреждений </w:t>
      </w:r>
      <w:proofErr w:type="spellStart"/>
      <w:r w:rsidRPr="00BA4ECD">
        <w:t>Сельцовского</w:t>
      </w:r>
      <w:proofErr w:type="spellEnd"/>
      <w:r w:rsidRPr="00BA4ECD">
        <w:t xml:space="preserve"> городского округа и органов местного самоуправления.</w:t>
      </w:r>
    </w:p>
    <w:p w:rsidR="00162630" w:rsidRPr="00BA4ECD" w:rsidRDefault="00162630" w:rsidP="00162630">
      <w:pPr>
        <w:spacing w:line="276" w:lineRule="auto"/>
        <w:ind w:firstLine="709"/>
        <w:jc w:val="both"/>
        <w:rPr>
          <w:spacing w:val="-4"/>
          <w:szCs w:val="28"/>
        </w:rPr>
      </w:pPr>
      <w:r w:rsidRPr="00BA4ECD">
        <w:rPr>
          <w:spacing w:val="-4"/>
          <w:szCs w:val="28"/>
        </w:rPr>
        <w:t>Динамика помесячного исполнения расходов местного бюджета в сравнении с предыдущим годом представлена на диаграммах 12 и 13.</w:t>
      </w:r>
    </w:p>
    <w:p w:rsidR="00373F4D" w:rsidRPr="00661F67" w:rsidRDefault="00373F4D" w:rsidP="00162630">
      <w:pPr>
        <w:spacing w:before="120" w:after="120" w:line="276" w:lineRule="auto"/>
        <w:jc w:val="both"/>
        <w:rPr>
          <w:i/>
          <w:color w:val="FF0000"/>
        </w:rPr>
      </w:pPr>
    </w:p>
    <w:p w:rsidR="00162630" w:rsidRPr="00393A1E" w:rsidRDefault="00162630" w:rsidP="00162630">
      <w:pPr>
        <w:spacing w:before="120" w:after="120" w:line="276" w:lineRule="auto"/>
        <w:jc w:val="both"/>
        <w:rPr>
          <w:i/>
        </w:rPr>
      </w:pPr>
      <w:r w:rsidRPr="00393A1E">
        <w:rPr>
          <w:i/>
        </w:rPr>
        <w:lastRenderedPageBreak/>
        <w:t>Диаграмма 12.</w:t>
      </w:r>
    </w:p>
    <w:p w:rsidR="00162630" w:rsidRPr="00393A1E" w:rsidRDefault="00162630" w:rsidP="00162630">
      <w:pPr>
        <w:spacing w:before="120" w:after="120" w:line="276" w:lineRule="auto"/>
        <w:jc w:val="both"/>
        <w:rPr>
          <w:i/>
        </w:rPr>
      </w:pPr>
    </w:p>
    <w:p w:rsidR="00162630" w:rsidRPr="00393A1E" w:rsidRDefault="00162630" w:rsidP="00162630">
      <w:pPr>
        <w:spacing w:line="276" w:lineRule="auto"/>
        <w:jc w:val="center"/>
        <w:outlineLvl w:val="0"/>
        <w:rPr>
          <w:b/>
          <w:sz w:val="24"/>
        </w:rPr>
      </w:pPr>
      <w:r w:rsidRPr="00393A1E">
        <w:rPr>
          <w:b/>
          <w:sz w:val="24"/>
        </w:rPr>
        <w:t xml:space="preserve">Исполнение </w:t>
      </w:r>
      <w:r w:rsidR="00393A1E" w:rsidRPr="00393A1E">
        <w:rPr>
          <w:b/>
          <w:sz w:val="24"/>
        </w:rPr>
        <w:t>расходов местного бюджета в 2019-2020</w:t>
      </w:r>
      <w:r w:rsidRPr="00393A1E">
        <w:rPr>
          <w:b/>
          <w:sz w:val="24"/>
        </w:rPr>
        <w:t xml:space="preserve"> гг. (нарастающим итогом), руб.</w:t>
      </w:r>
    </w:p>
    <w:p w:rsidR="00162630" w:rsidRPr="009D4A17" w:rsidRDefault="00162630" w:rsidP="00162630">
      <w:pPr>
        <w:spacing w:before="120" w:after="120" w:line="276" w:lineRule="auto"/>
        <w:jc w:val="both"/>
        <w:rPr>
          <w:i/>
          <w:color w:val="FF0000"/>
        </w:rPr>
      </w:pPr>
      <w:r w:rsidRPr="009D4A17">
        <w:rPr>
          <w:i/>
          <w:noProof/>
          <w:color w:val="FF0000"/>
        </w:rPr>
        <w:drawing>
          <wp:inline distT="0" distB="0" distL="0" distR="0" wp14:anchorId="529ACB40" wp14:editId="17744958">
            <wp:extent cx="5819775" cy="2876550"/>
            <wp:effectExtent l="0" t="0" r="0" b="0"/>
            <wp:docPr id="17" name="Объект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162630" w:rsidRPr="009D4A17" w:rsidRDefault="00162630" w:rsidP="00162630">
      <w:pPr>
        <w:spacing w:before="120" w:after="120" w:line="276" w:lineRule="auto"/>
        <w:jc w:val="both"/>
        <w:rPr>
          <w:i/>
          <w:color w:val="FF0000"/>
        </w:rPr>
      </w:pPr>
    </w:p>
    <w:p w:rsidR="00162630" w:rsidRPr="00890565" w:rsidRDefault="00162630" w:rsidP="00162630">
      <w:pPr>
        <w:spacing w:before="120" w:after="120" w:line="276" w:lineRule="auto"/>
        <w:jc w:val="both"/>
        <w:rPr>
          <w:i/>
        </w:rPr>
      </w:pPr>
      <w:r w:rsidRPr="00890565">
        <w:rPr>
          <w:i/>
        </w:rPr>
        <w:t>Диаграмма 13.</w:t>
      </w:r>
    </w:p>
    <w:p w:rsidR="00162630" w:rsidRPr="00890565" w:rsidRDefault="00162630" w:rsidP="00162630">
      <w:pPr>
        <w:spacing w:before="120" w:after="120" w:line="276" w:lineRule="auto"/>
        <w:jc w:val="center"/>
        <w:rPr>
          <w:b/>
          <w:sz w:val="24"/>
        </w:rPr>
      </w:pPr>
      <w:r w:rsidRPr="00890565">
        <w:rPr>
          <w:b/>
          <w:sz w:val="24"/>
        </w:rPr>
        <w:t>Помесячное исполнение р</w:t>
      </w:r>
      <w:r w:rsidR="00393A1E">
        <w:rPr>
          <w:b/>
          <w:sz w:val="24"/>
        </w:rPr>
        <w:t>асходов местного бюджета за 2019-2020</w:t>
      </w:r>
      <w:r w:rsidRPr="00890565">
        <w:rPr>
          <w:b/>
          <w:sz w:val="24"/>
        </w:rPr>
        <w:t xml:space="preserve"> гг., руб.</w:t>
      </w:r>
    </w:p>
    <w:p w:rsidR="00162630" w:rsidRPr="009D4A17" w:rsidRDefault="00162630" w:rsidP="00162630">
      <w:pPr>
        <w:spacing w:before="120" w:after="120" w:line="276" w:lineRule="auto"/>
        <w:jc w:val="both"/>
        <w:rPr>
          <w:i/>
          <w:color w:val="FF0000"/>
        </w:rPr>
      </w:pPr>
      <w:r w:rsidRPr="009D4A17">
        <w:rPr>
          <w:b/>
          <w:noProof/>
          <w:color w:val="FF0000"/>
          <w:sz w:val="24"/>
        </w:rPr>
        <w:drawing>
          <wp:inline distT="0" distB="0" distL="0" distR="0" wp14:anchorId="632E6871" wp14:editId="0669AF17">
            <wp:extent cx="6524625" cy="3438525"/>
            <wp:effectExtent l="0" t="0" r="0" b="0"/>
            <wp:docPr id="19" name="Объект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162630" w:rsidRPr="00F67DAA" w:rsidRDefault="00E44ECB" w:rsidP="00162630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В 2020</w:t>
      </w:r>
      <w:r w:rsidR="00162630" w:rsidRPr="00F67DAA">
        <w:rPr>
          <w:szCs w:val="28"/>
        </w:rPr>
        <w:t xml:space="preserve"> году, наименьшее кассовое исполнение расходов местного бюджета наблюдается в январе – </w:t>
      </w:r>
      <w:r w:rsidR="00F67DAA" w:rsidRPr="00F67DAA">
        <w:rPr>
          <w:szCs w:val="28"/>
        </w:rPr>
        <w:t>10 218 143,94 руб., что составило 3,2</w:t>
      </w:r>
      <w:r w:rsidR="00162630" w:rsidRPr="00F67DAA">
        <w:rPr>
          <w:szCs w:val="28"/>
        </w:rPr>
        <w:t xml:space="preserve"> процента в </w:t>
      </w:r>
      <w:r>
        <w:rPr>
          <w:szCs w:val="28"/>
        </w:rPr>
        <w:t>годовых расходах. В декабре 2020</w:t>
      </w:r>
      <w:r w:rsidR="00162630" w:rsidRPr="00F67DAA">
        <w:rPr>
          <w:szCs w:val="28"/>
        </w:rPr>
        <w:t xml:space="preserve"> года осуществлены расходы в наибольшем объеме – </w:t>
      </w:r>
      <w:r w:rsidR="00F67DAA" w:rsidRPr="00F67DAA">
        <w:rPr>
          <w:szCs w:val="28"/>
        </w:rPr>
        <w:t>50 399 853,42</w:t>
      </w:r>
      <w:r w:rsidR="00162630" w:rsidRPr="00F67DAA">
        <w:rPr>
          <w:szCs w:val="28"/>
        </w:rPr>
        <w:t xml:space="preserve"> руб. или </w:t>
      </w:r>
      <w:r w:rsidR="00F67DAA" w:rsidRPr="00F67DAA">
        <w:rPr>
          <w:szCs w:val="28"/>
        </w:rPr>
        <w:t>15,6</w:t>
      </w:r>
      <w:r w:rsidR="00162630" w:rsidRPr="00F67DAA">
        <w:rPr>
          <w:szCs w:val="28"/>
        </w:rPr>
        <w:t xml:space="preserve"> процента от исполнения за год.</w:t>
      </w:r>
    </w:p>
    <w:p w:rsidR="00162630" w:rsidRPr="00F67DAA" w:rsidRDefault="00162630" w:rsidP="00162630">
      <w:pPr>
        <w:spacing w:line="276" w:lineRule="auto"/>
        <w:ind w:firstLine="709"/>
        <w:jc w:val="both"/>
        <w:rPr>
          <w:szCs w:val="28"/>
        </w:rPr>
      </w:pPr>
      <w:r w:rsidRPr="00F67DAA">
        <w:rPr>
          <w:szCs w:val="28"/>
        </w:rPr>
        <w:lastRenderedPageBreak/>
        <w:t>Исполнение расходов по функциональным направлениям деятельности, в разрезе разделов бюджетной класси</w:t>
      </w:r>
      <w:r w:rsidR="00F67DAA" w:rsidRPr="00F67DAA">
        <w:rPr>
          <w:szCs w:val="28"/>
        </w:rPr>
        <w:t>фикации расходов бюджетов в 2020</w:t>
      </w:r>
      <w:r w:rsidRPr="00F67DAA">
        <w:rPr>
          <w:szCs w:val="28"/>
        </w:rPr>
        <w:t xml:space="preserve"> году характеризовалось следующими показателями.</w:t>
      </w:r>
    </w:p>
    <w:p w:rsidR="00162630" w:rsidRPr="00F67DAA" w:rsidRDefault="00162630" w:rsidP="00162630">
      <w:pPr>
        <w:spacing w:before="120" w:line="276" w:lineRule="auto"/>
        <w:jc w:val="right"/>
        <w:rPr>
          <w:i/>
          <w:szCs w:val="28"/>
        </w:rPr>
      </w:pPr>
      <w:r w:rsidRPr="00F67DAA">
        <w:rPr>
          <w:i/>
          <w:szCs w:val="28"/>
        </w:rPr>
        <w:t>Таблица 8.</w:t>
      </w:r>
    </w:p>
    <w:p w:rsidR="00162630" w:rsidRPr="00D228F3" w:rsidRDefault="00162630" w:rsidP="00162630">
      <w:pPr>
        <w:spacing w:before="120" w:line="276" w:lineRule="auto"/>
        <w:jc w:val="center"/>
        <w:rPr>
          <w:b/>
          <w:szCs w:val="28"/>
        </w:rPr>
      </w:pPr>
      <w:r w:rsidRPr="00D228F3">
        <w:rPr>
          <w:b/>
          <w:szCs w:val="28"/>
        </w:rPr>
        <w:t>Исполнение расходов местного бюджета</w:t>
      </w:r>
    </w:p>
    <w:p w:rsidR="00162630" w:rsidRPr="00D228F3" w:rsidRDefault="00162630" w:rsidP="00162630">
      <w:pPr>
        <w:spacing w:line="276" w:lineRule="auto"/>
        <w:jc w:val="center"/>
        <w:rPr>
          <w:b/>
          <w:szCs w:val="28"/>
        </w:rPr>
      </w:pPr>
      <w:r w:rsidRPr="00D228F3">
        <w:rPr>
          <w:b/>
          <w:szCs w:val="28"/>
        </w:rPr>
        <w:t>по разделам класс</w:t>
      </w:r>
      <w:r w:rsidR="00F67DAA" w:rsidRPr="00D228F3">
        <w:rPr>
          <w:b/>
          <w:szCs w:val="28"/>
        </w:rPr>
        <w:t>ификации расходов бюджета в 2020</w:t>
      </w:r>
      <w:r w:rsidRPr="00D228F3">
        <w:rPr>
          <w:b/>
          <w:szCs w:val="28"/>
        </w:rPr>
        <w:t xml:space="preserve"> году</w:t>
      </w:r>
    </w:p>
    <w:p w:rsidR="00162630" w:rsidRPr="00D228F3" w:rsidRDefault="00162630" w:rsidP="00162630">
      <w:pPr>
        <w:spacing w:before="120" w:after="120" w:line="276" w:lineRule="auto"/>
        <w:jc w:val="right"/>
        <w:rPr>
          <w:szCs w:val="28"/>
        </w:rPr>
      </w:pPr>
      <w:r w:rsidRPr="00D228F3">
        <w:rPr>
          <w:szCs w:val="28"/>
        </w:rPr>
        <w:t>(руб.)</w:t>
      </w:r>
    </w:p>
    <w:tbl>
      <w:tblPr>
        <w:tblW w:w="1026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27"/>
        <w:gridCol w:w="513"/>
        <w:gridCol w:w="1620"/>
        <w:gridCol w:w="1620"/>
        <w:gridCol w:w="1620"/>
        <w:gridCol w:w="1080"/>
        <w:gridCol w:w="1080"/>
      </w:tblGrid>
      <w:tr w:rsidR="00D228F3" w:rsidRPr="00D228F3" w:rsidTr="00C621C3">
        <w:trPr>
          <w:trHeight w:val="765"/>
          <w:tblHeader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630" w:rsidRPr="00D228F3" w:rsidRDefault="00162630" w:rsidP="00C621C3">
            <w:pPr>
              <w:spacing w:before="40" w:after="40" w:line="276" w:lineRule="auto"/>
              <w:jc w:val="center"/>
              <w:rPr>
                <w:b/>
                <w:sz w:val="22"/>
                <w:szCs w:val="22"/>
              </w:rPr>
            </w:pPr>
            <w:r w:rsidRPr="00D228F3">
              <w:rPr>
                <w:b/>
                <w:sz w:val="22"/>
                <w:szCs w:val="22"/>
              </w:rPr>
              <w:t>Наименование разделов классификации расходов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630" w:rsidRPr="00D228F3" w:rsidRDefault="00162630" w:rsidP="00C621C3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proofErr w:type="spellStart"/>
            <w:r w:rsidRPr="00D228F3">
              <w:rPr>
                <w:b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630" w:rsidRPr="00D228F3" w:rsidRDefault="003A5706" w:rsidP="00C621C3">
            <w:pPr>
              <w:spacing w:line="276" w:lineRule="auto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D228F3">
              <w:rPr>
                <w:b/>
                <w:sz w:val="22"/>
                <w:szCs w:val="22"/>
              </w:rPr>
              <w:t>Исполнено в 2019</w:t>
            </w:r>
            <w:r w:rsidR="00162630" w:rsidRPr="00D228F3">
              <w:rPr>
                <w:b/>
                <w:sz w:val="22"/>
                <w:szCs w:val="22"/>
              </w:rPr>
              <w:t xml:space="preserve"> году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630" w:rsidRPr="00D228F3" w:rsidRDefault="00162630" w:rsidP="00C621C3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D228F3">
              <w:rPr>
                <w:b/>
                <w:sz w:val="22"/>
                <w:szCs w:val="22"/>
              </w:rPr>
              <w:t xml:space="preserve">Уточненный план </w:t>
            </w:r>
          </w:p>
          <w:p w:rsidR="00162630" w:rsidRPr="00D228F3" w:rsidRDefault="003A5706" w:rsidP="00C621C3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D228F3">
              <w:rPr>
                <w:b/>
                <w:sz w:val="22"/>
                <w:szCs w:val="22"/>
              </w:rPr>
              <w:t>2020</w:t>
            </w:r>
            <w:r w:rsidR="00162630" w:rsidRPr="00D228F3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630" w:rsidRPr="00D228F3" w:rsidRDefault="003A5706" w:rsidP="00C621C3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D228F3">
              <w:rPr>
                <w:b/>
                <w:sz w:val="22"/>
                <w:szCs w:val="22"/>
              </w:rPr>
              <w:t>Исполнено в 2020</w:t>
            </w:r>
            <w:r w:rsidR="00162630" w:rsidRPr="00D228F3">
              <w:rPr>
                <w:b/>
                <w:sz w:val="22"/>
                <w:szCs w:val="22"/>
              </w:rPr>
              <w:t xml:space="preserve"> году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630" w:rsidRPr="00D228F3" w:rsidRDefault="00162630" w:rsidP="00C621C3">
            <w:pPr>
              <w:spacing w:line="276" w:lineRule="auto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D228F3">
              <w:rPr>
                <w:b/>
                <w:sz w:val="22"/>
                <w:szCs w:val="22"/>
              </w:rPr>
              <w:t xml:space="preserve">Процент </w:t>
            </w:r>
            <w:proofErr w:type="spellStart"/>
            <w:r w:rsidRPr="00D228F3">
              <w:rPr>
                <w:b/>
                <w:sz w:val="22"/>
                <w:szCs w:val="22"/>
              </w:rPr>
              <w:t>исполне</w:t>
            </w:r>
            <w:proofErr w:type="spellEnd"/>
          </w:p>
          <w:p w:rsidR="00162630" w:rsidRPr="00D228F3" w:rsidRDefault="00162630" w:rsidP="00C621C3">
            <w:pPr>
              <w:spacing w:line="276" w:lineRule="auto"/>
              <w:ind w:right="-108" w:hanging="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D228F3">
              <w:rPr>
                <w:b/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630" w:rsidRPr="00D228F3" w:rsidRDefault="00162630" w:rsidP="00C621C3">
            <w:pPr>
              <w:spacing w:line="276" w:lineRule="auto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D228F3">
              <w:rPr>
                <w:b/>
                <w:sz w:val="22"/>
                <w:szCs w:val="22"/>
              </w:rPr>
              <w:t xml:space="preserve">Темп роста, </w:t>
            </w:r>
          </w:p>
          <w:p w:rsidR="00162630" w:rsidRPr="00D228F3" w:rsidRDefault="00162630" w:rsidP="00C621C3">
            <w:pPr>
              <w:spacing w:line="276" w:lineRule="auto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D228F3">
              <w:rPr>
                <w:b/>
                <w:sz w:val="22"/>
                <w:szCs w:val="22"/>
              </w:rPr>
              <w:t>%</w:t>
            </w:r>
          </w:p>
        </w:tc>
      </w:tr>
      <w:tr w:rsidR="00D228F3" w:rsidRPr="00D228F3" w:rsidTr="00C621C3">
        <w:trPr>
          <w:trHeight w:val="564"/>
          <w:tblHeader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3A5706" w:rsidP="00C621C3">
            <w:pPr>
              <w:spacing w:before="40" w:after="40" w:line="276" w:lineRule="auto"/>
              <w:rPr>
                <w:sz w:val="24"/>
              </w:rPr>
            </w:pPr>
            <w:r w:rsidRPr="00D228F3">
              <w:rPr>
                <w:sz w:val="24"/>
              </w:rPr>
              <w:t>Общегосударственные вопросы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706" w:rsidRPr="00D228F3" w:rsidRDefault="003A5706" w:rsidP="00C621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3A5706" w:rsidP="006F30C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24 617 787,09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3A5706" w:rsidP="00C621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26 494 574,28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3A5706" w:rsidP="00C621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26 013 582,24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D228F3" w:rsidP="00C621C3">
            <w:pPr>
              <w:spacing w:line="276" w:lineRule="auto"/>
              <w:ind w:right="-108" w:hanging="108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98,2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D228F3" w:rsidP="00C621C3">
            <w:pPr>
              <w:spacing w:line="276" w:lineRule="auto"/>
              <w:ind w:right="-108" w:hanging="108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105,7</w:t>
            </w:r>
          </w:p>
        </w:tc>
      </w:tr>
      <w:tr w:rsidR="00D228F3" w:rsidRPr="00D228F3" w:rsidTr="00C621C3">
        <w:trPr>
          <w:trHeight w:val="282"/>
          <w:tblHeader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3A5706" w:rsidP="00C621C3">
            <w:pPr>
              <w:spacing w:before="40" w:after="40" w:line="276" w:lineRule="auto"/>
              <w:rPr>
                <w:sz w:val="24"/>
              </w:rPr>
            </w:pPr>
            <w:r w:rsidRPr="00D228F3">
              <w:rPr>
                <w:sz w:val="24"/>
              </w:rPr>
              <w:t>Национальная оборона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706" w:rsidRPr="00D228F3" w:rsidRDefault="003A5706" w:rsidP="00C621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3A5706" w:rsidP="006F30C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793 060,00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261CA1" w:rsidP="00C621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888 847</w:t>
            </w:r>
            <w:r w:rsidR="003A5706" w:rsidRPr="00D228F3">
              <w:rPr>
                <w:sz w:val="22"/>
                <w:szCs w:val="22"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926730" w:rsidP="00C621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888 847</w:t>
            </w:r>
            <w:r w:rsidR="003A5706" w:rsidRPr="00D228F3">
              <w:rPr>
                <w:sz w:val="22"/>
                <w:szCs w:val="22"/>
              </w:rPr>
              <w:t>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3A5706" w:rsidP="00C621C3">
            <w:pPr>
              <w:spacing w:line="276" w:lineRule="auto"/>
              <w:ind w:right="-108" w:hanging="108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100,0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D228F3" w:rsidP="00C621C3">
            <w:pPr>
              <w:spacing w:line="276" w:lineRule="auto"/>
              <w:ind w:right="-108" w:hanging="108"/>
              <w:jc w:val="center"/>
              <w:rPr>
                <w:sz w:val="22"/>
                <w:szCs w:val="22"/>
                <w:highlight w:val="yellow"/>
              </w:rPr>
            </w:pPr>
            <w:r w:rsidRPr="00D228F3">
              <w:rPr>
                <w:sz w:val="22"/>
                <w:szCs w:val="22"/>
              </w:rPr>
              <w:t>112,1</w:t>
            </w:r>
          </w:p>
        </w:tc>
      </w:tr>
      <w:tr w:rsidR="00D228F3" w:rsidRPr="00D228F3" w:rsidTr="00C621C3">
        <w:trPr>
          <w:trHeight w:val="765"/>
          <w:tblHeader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3A5706" w:rsidP="00C621C3">
            <w:pPr>
              <w:spacing w:before="40" w:after="40" w:line="276" w:lineRule="auto"/>
              <w:rPr>
                <w:sz w:val="24"/>
              </w:rPr>
            </w:pPr>
            <w:r w:rsidRPr="00D228F3">
              <w:rPr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706" w:rsidRPr="00D228F3" w:rsidRDefault="003A5706" w:rsidP="00C621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3A5706" w:rsidP="006F30C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3 838 361,69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926730" w:rsidP="00C621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4 070 937,00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926730" w:rsidP="00C621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3 956 475,86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D228F3" w:rsidP="00C621C3">
            <w:pPr>
              <w:spacing w:line="276" w:lineRule="auto"/>
              <w:ind w:right="-108" w:hanging="108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97,2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D228F3" w:rsidP="00C621C3">
            <w:pPr>
              <w:spacing w:line="276" w:lineRule="auto"/>
              <w:ind w:right="-108" w:hanging="108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103,1</w:t>
            </w:r>
          </w:p>
        </w:tc>
      </w:tr>
      <w:tr w:rsidR="00D228F3" w:rsidRPr="00D228F3" w:rsidTr="00C621C3">
        <w:trPr>
          <w:trHeight w:val="513"/>
          <w:tblHeader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3A5706" w:rsidP="00C621C3">
            <w:pPr>
              <w:spacing w:before="40" w:after="40" w:line="276" w:lineRule="auto"/>
              <w:rPr>
                <w:sz w:val="24"/>
              </w:rPr>
            </w:pPr>
            <w:r w:rsidRPr="00D228F3">
              <w:rPr>
                <w:sz w:val="24"/>
              </w:rPr>
              <w:t>Национальная экономика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706" w:rsidRPr="00D228F3" w:rsidRDefault="003A5706" w:rsidP="00C621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3A5706" w:rsidP="006F30C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38 105 088,41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926730" w:rsidP="00C621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28 483 911,35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926730" w:rsidP="00C621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28 475 051,65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3A5706" w:rsidP="00D228F3">
            <w:pPr>
              <w:spacing w:line="276" w:lineRule="auto"/>
              <w:ind w:right="-108" w:hanging="108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99,</w:t>
            </w:r>
            <w:r w:rsidR="00D228F3" w:rsidRPr="00D228F3">
              <w:rPr>
                <w:sz w:val="22"/>
                <w:szCs w:val="22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D228F3" w:rsidP="00C621C3">
            <w:pPr>
              <w:spacing w:line="276" w:lineRule="auto"/>
              <w:ind w:right="-108" w:hanging="108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74,7</w:t>
            </w:r>
          </w:p>
        </w:tc>
      </w:tr>
      <w:tr w:rsidR="00D228F3" w:rsidRPr="00D228F3" w:rsidTr="00C621C3">
        <w:trPr>
          <w:trHeight w:val="765"/>
          <w:tblHeader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3A5706" w:rsidP="00C621C3">
            <w:pPr>
              <w:spacing w:before="40" w:after="40" w:line="276" w:lineRule="auto"/>
              <w:rPr>
                <w:sz w:val="24"/>
              </w:rPr>
            </w:pPr>
            <w:r w:rsidRPr="00D228F3">
              <w:rPr>
                <w:sz w:val="24"/>
              </w:rPr>
              <w:t>Жилищно-коммунальное хозяйство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706" w:rsidRPr="00D228F3" w:rsidRDefault="003A5706" w:rsidP="00C621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3A5706" w:rsidP="006F30C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22 881 137,14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926730" w:rsidP="0092673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21 297 747,64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926730" w:rsidP="00C621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16 406 013,16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D228F3" w:rsidP="00C621C3">
            <w:pPr>
              <w:spacing w:line="276" w:lineRule="auto"/>
              <w:ind w:right="-108" w:hanging="108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77,0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D228F3" w:rsidP="00C621C3">
            <w:pPr>
              <w:spacing w:line="276" w:lineRule="auto"/>
              <w:ind w:right="-108" w:hanging="108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71,7</w:t>
            </w:r>
          </w:p>
        </w:tc>
      </w:tr>
      <w:tr w:rsidR="00D228F3" w:rsidRPr="00D228F3" w:rsidTr="00C621C3">
        <w:trPr>
          <w:trHeight w:val="385"/>
          <w:tblHeader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3A5706" w:rsidP="00C621C3">
            <w:pPr>
              <w:spacing w:before="40" w:after="40" w:line="276" w:lineRule="auto"/>
              <w:rPr>
                <w:sz w:val="24"/>
              </w:rPr>
            </w:pPr>
            <w:r w:rsidRPr="00D228F3">
              <w:rPr>
                <w:sz w:val="24"/>
              </w:rPr>
              <w:t>Охрана окружающей среды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706" w:rsidRPr="00D228F3" w:rsidRDefault="003A5706" w:rsidP="00C621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3A5706" w:rsidP="006F30C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2 743,58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926730" w:rsidP="00C621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1 485 666,66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926730" w:rsidP="00C621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D228F3" w:rsidP="00C621C3">
            <w:pPr>
              <w:spacing w:line="276" w:lineRule="auto"/>
              <w:ind w:right="-108" w:hanging="108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D228F3" w:rsidP="00C621C3">
            <w:pPr>
              <w:spacing w:line="276" w:lineRule="auto"/>
              <w:ind w:right="-108" w:hanging="108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-</w:t>
            </w:r>
          </w:p>
        </w:tc>
      </w:tr>
      <w:tr w:rsidR="00D228F3" w:rsidRPr="00D228F3" w:rsidTr="00C621C3">
        <w:trPr>
          <w:trHeight w:val="385"/>
          <w:tblHeader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3A5706" w:rsidP="00C621C3">
            <w:pPr>
              <w:spacing w:before="40" w:after="40" w:line="276" w:lineRule="auto"/>
              <w:rPr>
                <w:sz w:val="24"/>
              </w:rPr>
            </w:pPr>
            <w:r w:rsidRPr="00D228F3">
              <w:rPr>
                <w:sz w:val="24"/>
              </w:rPr>
              <w:t>Образование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706" w:rsidRPr="00D228F3" w:rsidRDefault="003A5706" w:rsidP="00C621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3A5706" w:rsidP="006F30C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187 553 400,71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926730" w:rsidP="00C621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196 600 288,13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926730" w:rsidP="00C621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194 219 803,85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D228F3" w:rsidP="00C621C3">
            <w:pPr>
              <w:spacing w:line="276" w:lineRule="auto"/>
              <w:ind w:right="-108" w:hanging="108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98,8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D228F3" w:rsidP="00C621C3">
            <w:pPr>
              <w:spacing w:line="276" w:lineRule="auto"/>
              <w:ind w:right="-108" w:hanging="108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103,6</w:t>
            </w:r>
          </w:p>
        </w:tc>
      </w:tr>
      <w:tr w:rsidR="00D228F3" w:rsidRPr="00D228F3" w:rsidTr="00C621C3">
        <w:trPr>
          <w:trHeight w:val="533"/>
          <w:tblHeader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3A5706" w:rsidP="00C621C3">
            <w:pPr>
              <w:spacing w:before="40" w:after="40" w:line="276" w:lineRule="auto"/>
              <w:rPr>
                <w:sz w:val="24"/>
              </w:rPr>
            </w:pPr>
            <w:r w:rsidRPr="00D228F3">
              <w:rPr>
                <w:sz w:val="24"/>
              </w:rPr>
              <w:t>Культура, кинематография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706" w:rsidRPr="00D228F3" w:rsidRDefault="003A5706" w:rsidP="00C621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08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3A5706" w:rsidP="006F30C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28 458 152,92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926730" w:rsidP="00C621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30 279 687,72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926730" w:rsidP="00C621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29 934 684,20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D228F3" w:rsidP="00C621C3">
            <w:pPr>
              <w:spacing w:line="276" w:lineRule="auto"/>
              <w:ind w:right="-108" w:hanging="108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98,9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D228F3" w:rsidP="00C621C3">
            <w:pPr>
              <w:spacing w:line="276" w:lineRule="auto"/>
              <w:ind w:right="-108" w:hanging="108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105,2</w:t>
            </w:r>
          </w:p>
        </w:tc>
      </w:tr>
      <w:tr w:rsidR="00D228F3" w:rsidRPr="00D228F3" w:rsidTr="00C621C3">
        <w:trPr>
          <w:trHeight w:val="249"/>
          <w:tblHeader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3A5706" w:rsidP="00C621C3">
            <w:pPr>
              <w:spacing w:before="40" w:after="40" w:line="276" w:lineRule="auto"/>
              <w:rPr>
                <w:sz w:val="24"/>
              </w:rPr>
            </w:pPr>
            <w:r w:rsidRPr="00D228F3">
              <w:rPr>
                <w:sz w:val="24"/>
              </w:rPr>
              <w:t>Социальная политика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706" w:rsidRPr="00D228F3" w:rsidRDefault="003A5706" w:rsidP="00C621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3A5706" w:rsidP="006F30C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23 719 581,45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926730" w:rsidP="00C621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27 934 164,27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926730" w:rsidP="00C621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20 199 799,45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D228F3" w:rsidP="00C621C3">
            <w:pPr>
              <w:spacing w:line="276" w:lineRule="auto"/>
              <w:ind w:right="-108" w:hanging="108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72,3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D228F3" w:rsidP="00C621C3">
            <w:pPr>
              <w:spacing w:line="276" w:lineRule="auto"/>
              <w:ind w:right="-108" w:hanging="108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85,2</w:t>
            </w:r>
          </w:p>
        </w:tc>
      </w:tr>
      <w:tr w:rsidR="00D228F3" w:rsidRPr="00D228F3" w:rsidTr="00C621C3">
        <w:trPr>
          <w:trHeight w:val="591"/>
          <w:tblHeader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3A5706" w:rsidP="00C621C3">
            <w:pPr>
              <w:spacing w:before="40" w:after="40" w:line="276" w:lineRule="auto"/>
              <w:rPr>
                <w:sz w:val="24"/>
              </w:rPr>
            </w:pPr>
            <w:r w:rsidRPr="00D228F3">
              <w:rPr>
                <w:sz w:val="24"/>
              </w:rPr>
              <w:t>Физическая культура  и спорт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706" w:rsidRPr="00D228F3" w:rsidRDefault="003A5706" w:rsidP="00C621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3A5706" w:rsidP="006F30C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1 025 029,10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926730" w:rsidP="00C621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3 970 244,00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926730" w:rsidP="00C621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2 900 567,24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D228F3" w:rsidP="00C621C3">
            <w:pPr>
              <w:spacing w:line="276" w:lineRule="auto"/>
              <w:ind w:right="-108" w:hanging="108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73,1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D228F3" w:rsidP="00C621C3">
            <w:pPr>
              <w:spacing w:line="276" w:lineRule="auto"/>
              <w:ind w:right="-108" w:hanging="108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283,0</w:t>
            </w:r>
          </w:p>
        </w:tc>
      </w:tr>
      <w:tr w:rsidR="00D228F3" w:rsidRPr="00D228F3" w:rsidTr="00C621C3">
        <w:trPr>
          <w:trHeight w:val="765"/>
          <w:tblHeader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3A5706" w:rsidP="00C621C3">
            <w:pPr>
              <w:spacing w:before="40" w:after="40" w:line="276" w:lineRule="auto"/>
              <w:rPr>
                <w:sz w:val="24"/>
              </w:rPr>
            </w:pPr>
            <w:r w:rsidRPr="00D228F3">
              <w:rPr>
                <w:sz w:val="24"/>
              </w:rPr>
              <w:t>Обслуживание государственного и муниципального долга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706" w:rsidRPr="00D228F3" w:rsidRDefault="003A5706" w:rsidP="00C621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3A5706" w:rsidP="006F30C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586 417,81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926730" w:rsidP="00C621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534 015,38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926730" w:rsidP="00C621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534 015,13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D228F3" w:rsidP="00C621C3">
            <w:pPr>
              <w:spacing w:line="276" w:lineRule="auto"/>
              <w:ind w:right="-108" w:hanging="108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100,0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D228F3" w:rsidP="00C621C3">
            <w:pPr>
              <w:spacing w:line="276" w:lineRule="auto"/>
              <w:ind w:right="-108" w:hanging="108"/>
              <w:jc w:val="center"/>
              <w:rPr>
                <w:sz w:val="22"/>
                <w:szCs w:val="22"/>
              </w:rPr>
            </w:pPr>
            <w:r w:rsidRPr="00D228F3">
              <w:rPr>
                <w:sz w:val="22"/>
                <w:szCs w:val="22"/>
              </w:rPr>
              <w:t>91,1</w:t>
            </w:r>
          </w:p>
        </w:tc>
      </w:tr>
      <w:tr w:rsidR="00D228F3" w:rsidRPr="00D228F3" w:rsidTr="00C621C3">
        <w:trPr>
          <w:trHeight w:val="311"/>
          <w:tblHeader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3A5706" w:rsidP="00C621C3">
            <w:pPr>
              <w:spacing w:before="40" w:after="40" w:line="276" w:lineRule="auto"/>
              <w:jc w:val="center"/>
              <w:rPr>
                <w:b/>
                <w:sz w:val="22"/>
                <w:szCs w:val="22"/>
              </w:rPr>
            </w:pPr>
            <w:r w:rsidRPr="00D228F3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706" w:rsidRPr="00D228F3" w:rsidRDefault="003A5706" w:rsidP="00C621C3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3A5706" w:rsidP="006F30C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D228F3">
              <w:rPr>
                <w:b/>
                <w:sz w:val="22"/>
                <w:szCs w:val="22"/>
              </w:rPr>
              <w:t>331 580 759,90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926730" w:rsidP="00C621C3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D228F3">
              <w:rPr>
                <w:b/>
                <w:sz w:val="22"/>
                <w:szCs w:val="22"/>
              </w:rPr>
              <w:t>342 040 083,43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926730" w:rsidP="00C621C3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D228F3">
              <w:rPr>
                <w:b/>
                <w:sz w:val="22"/>
                <w:szCs w:val="22"/>
              </w:rPr>
              <w:t>323 528 839,78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D228F3" w:rsidP="00C621C3">
            <w:pPr>
              <w:spacing w:line="276" w:lineRule="auto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D228F3">
              <w:rPr>
                <w:b/>
                <w:sz w:val="22"/>
                <w:szCs w:val="22"/>
              </w:rPr>
              <w:t>94,6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06" w:rsidRPr="00D228F3" w:rsidRDefault="00D228F3" w:rsidP="00C621C3">
            <w:pPr>
              <w:spacing w:line="276" w:lineRule="auto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D228F3">
              <w:rPr>
                <w:b/>
                <w:sz w:val="22"/>
                <w:szCs w:val="22"/>
              </w:rPr>
              <w:t>97,6</w:t>
            </w:r>
          </w:p>
        </w:tc>
      </w:tr>
    </w:tbl>
    <w:p w:rsidR="00EB10A0" w:rsidRDefault="00EB10A0" w:rsidP="00162630">
      <w:pPr>
        <w:spacing w:line="276" w:lineRule="auto"/>
        <w:ind w:firstLine="709"/>
        <w:jc w:val="both"/>
        <w:rPr>
          <w:color w:val="FF0000"/>
          <w:spacing w:val="6"/>
          <w:szCs w:val="28"/>
        </w:rPr>
      </w:pPr>
      <w:r>
        <w:rPr>
          <w:color w:val="FF0000"/>
          <w:spacing w:val="6"/>
          <w:szCs w:val="28"/>
        </w:rPr>
        <w:t xml:space="preserve"> </w:t>
      </w:r>
    </w:p>
    <w:p w:rsidR="00162630" w:rsidRPr="00EF19CA" w:rsidRDefault="00AC1D06" w:rsidP="00EF19CA">
      <w:pPr>
        <w:widowControl w:val="0"/>
        <w:autoSpaceDE w:val="0"/>
        <w:autoSpaceDN w:val="0"/>
        <w:adjustRightInd w:val="0"/>
        <w:ind w:firstLine="709"/>
        <w:jc w:val="both"/>
        <w:rPr>
          <w:spacing w:val="6"/>
          <w:szCs w:val="28"/>
        </w:rPr>
      </w:pPr>
      <w:r w:rsidRPr="00EF19CA">
        <w:rPr>
          <w:spacing w:val="6"/>
          <w:szCs w:val="28"/>
        </w:rPr>
        <w:t>И</w:t>
      </w:r>
      <w:r w:rsidR="00162630" w:rsidRPr="00EF19CA">
        <w:rPr>
          <w:spacing w:val="6"/>
          <w:szCs w:val="28"/>
        </w:rPr>
        <w:t xml:space="preserve">сполнение по разделу </w:t>
      </w:r>
      <w:r w:rsidR="00162630" w:rsidRPr="00EF19CA">
        <w:rPr>
          <w:i/>
          <w:spacing w:val="6"/>
          <w:szCs w:val="28"/>
        </w:rPr>
        <w:t>06 «Охрана окружающей среды»</w:t>
      </w:r>
      <w:r w:rsidR="00162630" w:rsidRPr="00EF19CA">
        <w:rPr>
          <w:spacing w:val="6"/>
          <w:szCs w:val="28"/>
        </w:rPr>
        <w:t xml:space="preserve"> - </w:t>
      </w:r>
      <w:r w:rsidRPr="00EF19CA">
        <w:rPr>
          <w:spacing w:val="6"/>
          <w:szCs w:val="28"/>
        </w:rPr>
        <w:t xml:space="preserve">отсутствует </w:t>
      </w:r>
      <w:r w:rsidR="00EF19CA" w:rsidRPr="00EF19CA">
        <w:rPr>
          <w:szCs w:val="28"/>
        </w:rPr>
        <w:t xml:space="preserve">в связи со срывом срока исполнения муниципального контракта исполнителем услуг. 25.03.2019 года был заключен муниципальный контракт № 0127300030219000011-А на разработку проектной документации по объекту «Рекультивация несанкционированной свалки твердых бытовых </w:t>
      </w:r>
      <w:r w:rsidR="00EF19CA" w:rsidRPr="00EF19CA">
        <w:rPr>
          <w:szCs w:val="28"/>
        </w:rPr>
        <w:lastRenderedPageBreak/>
        <w:t>отходов города Сельцо Брянской области» со сроком оказания услуг в течени</w:t>
      </w:r>
      <w:proofErr w:type="gramStart"/>
      <w:r w:rsidR="00EF19CA" w:rsidRPr="00EF19CA">
        <w:rPr>
          <w:szCs w:val="28"/>
        </w:rPr>
        <w:t>и</w:t>
      </w:r>
      <w:proofErr w:type="gramEnd"/>
      <w:r w:rsidR="00EF19CA" w:rsidRPr="00EF19CA">
        <w:rPr>
          <w:szCs w:val="28"/>
        </w:rPr>
        <w:t xml:space="preserve"> 180 дней (6 месяцев) с момента заключения муниципального контракта. Однако, до 31.12.2020 г. подрядчиком не была проведена государственная экспертиза разработанного проекта, предусмотренная как основной документ при сдаче </w:t>
      </w:r>
      <w:proofErr w:type="spellStart"/>
      <w:r w:rsidR="00EF19CA" w:rsidRPr="00EF19CA">
        <w:rPr>
          <w:szCs w:val="28"/>
        </w:rPr>
        <w:t>проектно</w:t>
      </w:r>
      <w:proofErr w:type="spellEnd"/>
      <w:r w:rsidR="00EF19CA" w:rsidRPr="00EF19CA">
        <w:rPr>
          <w:szCs w:val="28"/>
        </w:rPr>
        <w:t xml:space="preserve">–сметной документации. </w:t>
      </w:r>
      <w:r w:rsidR="00162630" w:rsidRPr="00EF19CA">
        <w:rPr>
          <w:spacing w:val="6"/>
          <w:szCs w:val="28"/>
        </w:rPr>
        <w:t xml:space="preserve"> </w:t>
      </w:r>
    </w:p>
    <w:p w:rsidR="00162630" w:rsidRPr="003875A5" w:rsidRDefault="00162630" w:rsidP="00162630">
      <w:pPr>
        <w:spacing w:line="276" w:lineRule="auto"/>
        <w:ind w:firstLine="709"/>
        <w:jc w:val="both"/>
        <w:rPr>
          <w:i/>
          <w:szCs w:val="28"/>
        </w:rPr>
      </w:pPr>
      <w:r w:rsidRPr="003875A5">
        <w:t>Структура и динамика расходов местного бюджета по основным направлениям представлена на диаграмме 14 (в скобках после наименования ра</w:t>
      </w:r>
      <w:r w:rsidR="00EF19CA" w:rsidRPr="003875A5">
        <w:t>здела указана доля расходов 2019 года; 2020</w:t>
      </w:r>
      <w:r w:rsidRPr="003875A5">
        <w:t xml:space="preserve"> года).</w:t>
      </w:r>
    </w:p>
    <w:p w:rsidR="00162630" w:rsidRPr="003875A5" w:rsidRDefault="00162630" w:rsidP="00162630">
      <w:pPr>
        <w:spacing w:before="120" w:line="276" w:lineRule="auto"/>
        <w:outlineLvl w:val="0"/>
        <w:rPr>
          <w:i/>
          <w:szCs w:val="28"/>
        </w:rPr>
      </w:pPr>
      <w:r w:rsidRPr="003875A5">
        <w:rPr>
          <w:i/>
          <w:szCs w:val="28"/>
        </w:rPr>
        <w:t>Диаграмма 14.</w:t>
      </w:r>
    </w:p>
    <w:p w:rsidR="00162630" w:rsidRPr="003875A5" w:rsidRDefault="00162630" w:rsidP="00162630">
      <w:pPr>
        <w:spacing w:before="120" w:line="276" w:lineRule="auto"/>
        <w:jc w:val="center"/>
        <w:outlineLvl w:val="0"/>
        <w:rPr>
          <w:b/>
          <w:sz w:val="24"/>
        </w:rPr>
      </w:pPr>
      <w:r w:rsidRPr="003875A5">
        <w:rPr>
          <w:b/>
          <w:sz w:val="24"/>
        </w:rPr>
        <w:t xml:space="preserve">Структура </w:t>
      </w:r>
      <w:r w:rsidR="00EF19CA" w:rsidRPr="003875A5">
        <w:rPr>
          <w:b/>
          <w:sz w:val="24"/>
        </w:rPr>
        <w:t>расходов местного бюджета в 2019-2020</w:t>
      </w:r>
      <w:r w:rsidRPr="003875A5">
        <w:rPr>
          <w:b/>
          <w:sz w:val="24"/>
        </w:rPr>
        <w:t xml:space="preserve"> гг., руб.</w:t>
      </w:r>
    </w:p>
    <w:p w:rsidR="00162630" w:rsidRPr="009D4A17" w:rsidRDefault="00162630" w:rsidP="00162630">
      <w:pPr>
        <w:spacing w:before="120" w:line="276" w:lineRule="auto"/>
        <w:jc w:val="both"/>
        <w:outlineLvl w:val="0"/>
        <w:rPr>
          <w:i/>
          <w:color w:val="FF0000"/>
          <w:szCs w:val="28"/>
        </w:rPr>
      </w:pPr>
      <w:r w:rsidRPr="009D4A17">
        <w:rPr>
          <w:b/>
          <w:noProof/>
          <w:color w:val="FF0000"/>
          <w:sz w:val="24"/>
        </w:rPr>
        <w:lastRenderedPageBreak/>
        <w:drawing>
          <wp:inline distT="0" distB="0" distL="0" distR="0" wp14:anchorId="438E60DA" wp14:editId="482674D8">
            <wp:extent cx="6276975" cy="7486650"/>
            <wp:effectExtent l="0" t="0" r="0" b="0"/>
            <wp:docPr id="20" name="Объект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162630" w:rsidRPr="003875A5" w:rsidRDefault="00162630" w:rsidP="00162630">
      <w:pPr>
        <w:spacing w:line="276" w:lineRule="auto"/>
        <w:ind w:firstLine="720"/>
        <w:jc w:val="both"/>
        <w:outlineLvl w:val="0"/>
      </w:pPr>
      <w:r w:rsidRPr="003875A5">
        <w:t xml:space="preserve">Структура </w:t>
      </w:r>
      <w:r w:rsidR="00EB6E50" w:rsidRPr="003875A5">
        <w:t>расходов местного бюджета в 2020</w:t>
      </w:r>
      <w:r w:rsidRPr="003875A5">
        <w:t xml:space="preserve"> году представлена на диаграмме 15.</w:t>
      </w:r>
    </w:p>
    <w:p w:rsidR="00162630" w:rsidRPr="003875A5" w:rsidRDefault="00162630" w:rsidP="00162630">
      <w:pPr>
        <w:spacing w:before="120" w:line="276" w:lineRule="auto"/>
        <w:outlineLvl w:val="0"/>
        <w:rPr>
          <w:i/>
          <w:szCs w:val="28"/>
        </w:rPr>
      </w:pPr>
      <w:r w:rsidRPr="003875A5">
        <w:rPr>
          <w:i/>
          <w:szCs w:val="28"/>
        </w:rPr>
        <w:t xml:space="preserve">Диаграмма 15. </w:t>
      </w:r>
    </w:p>
    <w:p w:rsidR="00162630" w:rsidRPr="003875A5" w:rsidRDefault="00162630" w:rsidP="00162630">
      <w:pPr>
        <w:spacing w:before="120" w:line="276" w:lineRule="auto"/>
        <w:jc w:val="center"/>
        <w:outlineLvl w:val="0"/>
        <w:rPr>
          <w:b/>
          <w:szCs w:val="28"/>
        </w:rPr>
      </w:pPr>
      <w:r w:rsidRPr="003875A5">
        <w:rPr>
          <w:b/>
          <w:szCs w:val="28"/>
        </w:rPr>
        <w:t>Структура расходов мес</w:t>
      </w:r>
      <w:r w:rsidR="00EB6E50" w:rsidRPr="003875A5">
        <w:rPr>
          <w:b/>
          <w:szCs w:val="28"/>
        </w:rPr>
        <w:t>тного бюджета по отраслям в 2020</w:t>
      </w:r>
      <w:r w:rsidRPr="003875A5">
        <w:rPr>
          <w:b/>
          <w:szCs w:val="28"/>
        </w:rPr>
        <w:t xml:space="preserve"> году</w:t>
      </w:r>
    </w:p>
    <w:p w:rsidR="00162630" w:rsidRPr="009D4A17" w:rsidRDefault="00162630" w:rsidP="00162630">
      <w:pPr>
        <w:spacing w:before="120" w:after="120" w:line="276" w:lineRule="auto"/>
        <w:jc w:val="both"/>
        <w:rPr>
          <w:color w:val="FF0000"/>
        </w:rPr>
      </w:pPr>
      <w:r w:rsidRPr="009D4A17">
        <w:rPr>
          <w:i/>
          <w:noProof/>
          <w:color w:val="FF0000"/>
          <w:sz w:val="40"/>
          <w:szCs w:val="40"/>
        </w:rPr>
        <w:lastRenderedPageBreak/>
        <w:drawing>
          <wp:inline distT="0" distB="0" distL="0" distR="0" wp14:anchorId="065D60A8" wp14:editId="4751CCDF">
            <wp:extent cx="6000750" cy="4012847"/>
            <wp:effectExtent l="0" t="0" r="0" b="0"/>
            <wp:docPr id="21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162630" w:rsidRPr="00B2014C" w:rsidRDefault="007C2174" w:rsidP="00162630">
      <w:pPr>
        <w:spacing w:before="120" w:after="120" w:line="276" w:lineRule="auto"/>
        <w:ind w:firstLine="851"/>
        <w:jc w:val="both"/>
        <w:rPr>
          <w:i/>
          <w:noProof/>
          <w:sz w:val="40"/>
          <w:szCs w:val="40"/>
        </w:rPr>
      </w:pPr>
      <w:r w:rsidRPr="00B2014C">
        <w:t>По сравнению с 2019</w:t>
      </w:r>
      <w:r w:rsidR="00162630" w:rsidRPr="00B2014C">
        <w:t xml:space="preserve"> годом наблюдается снижение расходов по следующим разделам:</w:t>
      </w:r>
      <w:r w:rsidR="00162630" w:rsidRPr="00B2014C">
        <w:rPr>
          <w:i/>
          <w:noProof/>
          <w:sz w:val="40"/>
          <w:szCs w:val="40"/>
        </w:rPr>
        <w:t xml:space="preserve"> </w:t>
      </w:r>
    </w:p>
    <w:p w:rsidR="00162630" w:rsidRPr="00B2014C" w:rsidRDefault="00162630" w:rsidP="00162630">
      <w:pPr>
        <w:spacing w:before="120" w:after="120" w:line="276" w:lineRule="auto"/>
        <w:ind w:firstLine="709"/>
        <w:jc w:val="both"/>
      </w:pPr>
      <w:r w:rsidRPr="00B2014C">
        <w:t>- по разделу «</w:t>
      </w:r>
      <w:r w:rsidR="007C2174" w:rsidRPr="00B2014C">
        <w:t>Национальная экономика». Снижение на 25,3</w:t>
      </w:r>
      <w:r w:rsidRPr="00B2014C">
        <w:t xml:space="preserve"> % связано с </w:t>
      </w:r>
      <w:r w:rsidR="00C560C2" w:rsidRPr="00B2014C">
        <w:t>выделением в 2020 году субсидии на ремонт автомобильных дорог в меньшем объеме и выделением в 2019 году субсидии на государственную поддержку малого и среднего предпринимательства</w:t>
      </w:r>
      <w:r w:rsidRPr="00B2014C">
        <w:t>;</w:t>
      </w:r>
    </w:p>
    <w:p w:rsidR="00162630" w:rsidRPr="00B2014C" w:rsidRDefault="00162630" w:rsidP="00162630">
      <w:pPr>
        <w:spacing w:before="120" w:after="120" w:line="276" w:lineRule="auto"/>
        <w:ind w:firstLine="709"/>
        <w:jc w:val="both"/>
      </w:pPr>
      <w:r w:rsidRPr="00B2014C">
        <w:t>- по разделу «</w:t>
      </w:r>
      <w:r w:rsidR="007C2174" w:rsidRPr="00B2014C">
        <w:t>Жилищно-коммунальное хозяйство</w:t>
      </w:r>
      <w:r w:rsidRPr="00B2014C">
        <w:t xml:space="preserve">». Снижение на </w:t>
      </w:r>
      <w:r w:rsidR="007C2174" w:rsidRPr="00B2014C">
        <w:t>28,3</w:t>
      </w:r>
      <w:r w:rsidR="007F1F9C" w:rsidRPr="00B2014C">
        <w:t>% связано со строительством артезианской скважины в 2019 году</w:t>
      </w:r>
      <w:r w:rsidRPr="00B2014C">
        <w:t>.</w:t>
      </w:r>
    </w:p>
    <w:p w:rsidR="00162630" w:rsidRPr="00B2014C" w:rsidRDefault="00162630" w:rsidP="00162630">
      <w:pPr>
        <w:spacing w:before="120" w:after="120" w:line="276" w:lineRule="auto"/>
        <w:ind w:firstLine="709"/>
        <w:jc w:val="both"/>
      </w:pPr>
      <w:r w:rsidRPr="00B2014C">
        <w:t>- по разделу «</w:t>
      </w:r>
      <w:r w:rsidR="007C2174" w:rsidRPr="00B2014C">
        <w:t>Социальная политика</w:t>
      </w:r>
      <w:r w:rsidRPr="00B2014C">
        <w:t xml:space="preserve">». Снижение на </w:t>
      </w:r>
      <w:r w:rsidR="007C2174" w:rsidRPr="00B2014C">
        <w:t>14,8</w:t>
      </w:r>
      <w:r w:rsidRPr="00B2014C">
        <w:t xml:space="preserve">% связано </w:t>
      </w:r>
      <w:r w:rsidR="00BF7E15" w:rsidRPr="00B2014C">
        <w:t>с не освоением субсидии на предоставление жилых помещений детям-сиротам, оставшимся без попечения родителей, лицам из их числа по договорам найма специализированных жилых помещений и выделением в меньшем объеме субсидии на приобретение жилья молодым семьям</w:t>
      </w:r>
      <w:r w:rsidRPr="00B2014C">
        <w:t>;</w:t>
      </w:r>
    </w:p>
    <w:p w:rsidR="00162630" w:rsidRPr="00B2014C" w:rsidRDefault="00162630" w:rsidP="00162630">
      <w:pPr>
        <w:spacing w:before="120" w:after="120" w:line="276" w:lineRule="auto"/>
        <w:ind w:firstLine="709"/>
        <w:jc w:val="both"/>
      </w:pPr>
      <w:r w:rsidRPr="00B2014C">
        <w:t>- по разделу «</w:t>
      </w:r>
      <w:r w:rsidR="007C2174" w:rsidRPr="00B2014C">
        <w:t>Обслуживание государственного и муниципального долга</w:t>
      </w:r>
      <w:r w:rsidRPr="00B2014C">
        <w:t xml:space="preserve">». Снижение на </w:t>
      </w:r>
      <w:r w:rsidR="007C2174" w:rsidRPr="00B2014C">
        <w:t>8,9</w:t>
      </w:r>
      <w:r w:rsidRPr="00B2014C">
        <w:t xml:space="preserve">% </w:t>
      </w:r>
      <w:r w:rsidR="006F13A8" w:rsidRPr="00B2014C">
        <w:t>объясняется уменьшением объема долговых обязательств.</w:t>
      </w:r>
    </w:p>
    <w:p w:rsidR="00162630" w:rsidRPr="00B2014C" w:rsidRDefault="007C2174" w:rsidP="00162630">
      <w:pPr>
        <w:spacing w:before="120" w:after="120" w:line="276" w:lineRule="auto"/>
        <w:ind w:firstLine="709"/>
        <w:jc w:val="both"/>
      </w:pPr>
      <w:r w:rsidRPr="00B2014C">
        <w:t>По сравнению с 2019</w:t>
      </w:r>
      <w:r w:rsidR="00162630" w:rsidRPr="00B2014C">
        <w:t xml:space="preserve"> годом наблюдается рост расходов по следующим разделам:</w:t>
      </w:r>
    </w:p>
    <w:p w:rsidR="00162630" w:rsidRPr="00B2014C" w:rsidRDefault="00162630" w:rsidP="00162630">
      <w:pPr>
        <w:spacing w:before="120" w:after="120" w:line="276" w:lineRule="auto"/>
        <w:ind w:firstLine="709"/>
        <w:jc w:val="both"/>
      </w:pPr>
      <w:r w:rsidRPr="00B2014C">
        <w:t>- по разделу «</w:t>
      </w:r>
      <w:r w:rsidR="007C2174" w:rsidRPr="00B2014C">
        <w:t>Общегосударственные вопросы</w:t>
      </w:r>
      <w:r w:rsidRPr="00B2014C">
        <w:t xml:space="preserve">». Рост на </w:t>
      </w:r>
      <w:r w:rsidR="007C2174" w:rsidRPr="00B2014C">
        <w:t>5,7</w:t>
      </w:r>
      <w:r w:rsidRPr="00B2014C">
        <w:t xml:space="preserve"> % связа</w:t>
      </w:r>
      <w:r w:rsidR="00E07223" w:rsidRPr="00B2014C">
        <w:t xml:space="preserve">н с увеличением объема субвенций по переданным полномочиям и увеличением </w:t>
      </w:r>
      <w:r w:rsidR="00E07223" w:rsidRPr="00B2014C">
        <w:lastRenderedPageBreak/>
        <w:t>норматива на содержание органов местного самоуправления</w:t>
      </w:r>
      <w:r w:rsidR="00FE209F">
        <w:t>,</w:t>
      </w:r>
      <w:r w:rsidR="00FE209F" w:rsidRPr="00FE209F">
        <w:t xml:space="preserve"> </w:t>
      </w:r>
      <w:r w:rsidR="00FE209F" w:rsidRPr="00B2014C">
        <w:t>увеличение МРОТ</w:t>
      </w:r>
      <w:r w:rsidR="00FE209F">
        <w:t xml:space="preserve"> и выплатой компенсационных выплат </w:t>
      </w:r>
      <w:proofErr w:type="gramStart"/>
      <w:r w:rsidR="00FE209F">
        <w:t>сверх</w:t>
      </w:r>
      <w:proofErr w:type="gramEnd"/>
      <w:r w:rsidR="00FE209F">
        <w:t xml:space="preserve"> МРОТ</w:t>
      </w:r>
      <w:r w:rsidRPr="00B2014C">
        <w:t>;</w:t>
      </w:r>
    </w:p>
    <w:p w:rsidR="007C2174" w:rsidRPr="00B2014C" w:rsidRDefault="007C2174" w:rsidP="007C2174">
      <w:pPr>
        <w:spacing w:before="120" w:after="120" w:line="276" w:lineRule="auto"/>
        <w:ind w:firstLine="709"/>
        <w:jc w:val="both"/>
      </w:pPr>
      <w:r w:rsidRPr="00B2014C">
        <w:t>- по разделу «Национальная оборона». Рост на 12,1 % связан с увеличением объема субвенции;</w:t>
      </w:r>
    </w:p>
    <w:p w:rsidR="00162630" w:rsidRPr="00B2014C" w:rsidRDefault="00162630" w:rsidP="00162630">
      <w:pPr>
        <w:spacing w:before="120" w:after="120" w:line="276" w:lineRule="auto"/>
        <w:ind w:firstLine="709"/>
        <w:jc w:val="both"/>
      </w:pPr>
      <w:r w:rsidRPr="00B2014C">
        <w:t xml:space="preserve">- по разделу «Национальная безопасность и правоохранительная деятельность». Рост на </w:t>
      </w:r>
      <w:r w:rsidR="007C2174" w:rsidRPr="00B2014C">
        <w:t>3,1</w:t>
      </w:r>
      <w:r w:rsidRPr="00B2014C">
        <w:t xml:space="preserve"> % связан с увеличением в 2019 году бюджетных ассигнований на содержание Единой дежурно-диспетчерской службы (</w:t>
      </w:r>
      <w:r w:rsidR="00D9738D" w:rsidRPr="00B2014C">
        <w:t>увеличение МРОТ</w:t>
      </w:r>
      <w:r w:rsidR="00FE209F">
        <w:t xml:space="preserve"> и выплатой компенсационных выплат </w:t>
      </w:r>
      <w:proofErr w:type="gramStart"/>
      <w:r w:rsidR="00FE209F">
        <w:t>сверх</w:t>
      </w:r>
      <w:proofErr w:type="gramEnd"/>
      <w:r w:rsidR="00FE209F">
        <w:t xml:space="preserve"> МРОТ</w:t>
      </w:r>
      <w:r w:rsidRPr="00B2014C">
        <w:t>);</w:t>
      </w:r>
    </w:p>
    <w:p w:rsidR="00162630" w:rsidRPr="00B2014C" w:rsidRDefault="00162630" w:rsidP="00162630">
      <w:pPr>
        <w:spacing w:before="120" w:after="120" w:line="276" w:lineRule="auto"/>
        <w:ind w:firstLine="709"/>
        <w:jc w:val="both"/>
      </w:pPr>
      <w:r w:rsidRPr="00B2014C">
        <w:t>- по ра</w:t>
      </w:r>
      <w:r w:rsidR="007C2174" w:rsidRPr="00B2014C">
        <w:t>зделу «Образование». Рост на 3,6</w:t>
      </w:r>
      <w:r w:rsidRPr="00B2014C">
        <w:t xml:space="preserve"> % связан с исполнением «майских» Указов Президента в части увеличения заработной платы</w:t>
      </w:r>
      <w:r w:rsidR="008A550B" w:rsidRPr="00B2014C">
        <w:t xml:space="preserve"> и увеличением МРОТ</w:t>
      </w:r>
      <w:r w:rsidR="00CF32D2" w:rsidRPr="00B2014C">
        <w:t>,</w:t>
      </w:r>
      <w:r w:rsidRPr="00B2014C">
        <w:t xml:space="preserve"> </w:t>
      </w:r>
      <w:r w:rsidR="00CF32D2" w:rsidRPr="00B2014C">
        <w:t>заменой оконных блоков, выделением субсидии на организацию бесплатного горячего питания обучающихся начальных классов, выделением средств на выплату ежемесячного классного руководства;</w:t>
      </w:r>
    </w:p>
    <w:p w:rsidR="007C2174" w:rsidRPr="00B2014C" w:rsidRDefault="007C2174" w:rsidP="007C2174">
      <w:pPr>
        <w:spacing w:before="120" w:after="120" w:line="276" w:lineRule="auto"/>
        <w:ind w:firstLine="709"/>
        <w:jc w:val="both"/>
      </w:pPr>
      <w:r w:rsidRPr="00B2014C">
        <w:t xml:space="preserve">- по разделу «Культура, кинематография». Рост на 5,2 % связан с </w:t>
      </w:r>
      <w:r w:rsidR="008A550B" w:rsidRPr="00B2014C">
        <w:t>исполнением «Майских» Указов Президента в части увеличения заработной платы и увеличением МРОТ</w:t>
      </w:r>
      <w:r w:rsidRPr="00B2014C">
        <w:t>;</w:t>
      </w:r>
    </w:p>
    <w:p w:rsidR="007C2174" w:rsidRPr="00B2014C" w:rsidRDefault="007C2174" w:rsidP="007C2174">
      <w:pPr>
        <w:spacing w:before="120" w:after="120" w:line="276" w:lineRule="auto"/>
        <w:ind w:firstLine="709"/>
        <w:jc w:val="both"/>
      </w:pPr>
      <w:r w:rsidRPr="00B2014C">
        <w:t xml:space="preserve">- по разделу «Физическая культура и спорт». Рост на </w:t>
      </w:r>
      <w:r w:rsidR="00E05E40" w:rsidRPr="00B2014C">
        <w:t>183</w:t>
      </w:r>
      <w:r w:rsidRPr="00B2014C">
        <w:t xml:space="preserve"> % связан с </w:t>
      </w:r>
      <w:r w:rsidR="00A229B6" w:rsidRPr="00B2014C">
        <w:t>выделением средств на строительство основания спортивной площадки и реализацию проекта «Спорт – норма жизни»</w:t>
      </w:r>
      <w:r w:rsidR="00E05E40" w:rsidRPr="00B2014C">
        <w:t>.</w:t>
      </w:r>
    </w:p>
    <w:p w:rsidR="00162630" w:rsidRPr="00733183" w:rsidRDefault="00162630" w:rsidP="00162630">
      <w:pPr>
        <w:spacing w:line="276" w:lineRule="auto"/>
        <w:ind w:firstLine="720"/>
        <w:jc w:val="both"/>
        <w:outlineLvl w:val="0"/>
      </w:pPr>
      <w:r w:rsidRPr="00733183">
        <w:t>Доля отраслей социального блока в общем объеме расходов</w:t>
      </w:r>
      <w:r w:rsidR="00B2014C" w:rsidRPr="00733183">
        <w:t xml:space="preserve"> местного бюджета составила 76,4</w:t>
      </w:r>
      <w:r w:rsidRPr="00733183">
        <w:t xml:space="preserve"> %.</w:t>
      </w:r>
    </w:p>
    <w:p w:rsidR="00162630" w:rsidRPr="00733183" w:rsidRDefault="00162630" w:rsidP="00162630">
      <w:pPr>
        <w:spacing w:before="120" w:after="120" w:line="276" w:lineRule="auto"/>
        <w:ind w:firstLine="708"/>
        <w:jc w:val="both"/>
      </w:pPr>
      <w:r w:rsidRPr="00733183">
        <w:t>Среди отраслей социа</w:t>
      </w:r>
      <w:r w:rsidR="00733183" w:rsidRPr="00733183">
        <w:t>льной сферы в 2020</w:t>
      </w:r>
      <w:r w:rsidRPr="00733183">
        <w:t xml:space="preserve"> году наибольший удельный вес занимали расходы на образование – </w:t>
      </w:r>
      <w:r w:rsidR="00733183" w:rsidRPr="00733183">
        <w:t>60,0</w:t>
      </w:r>
      <w:r w:rsidRPr="00733183">
        <w:t xml:space="preserve"> процентов.</w:t>
      </w:r>
    </w:p>
    <w:p w:rsidR="00162630" w:rsidRPr="00733183" w:rsidRDefault="00162630" w:rsidP="00162630">
      <w:pPr>
        <w:spacing w:line="276" w:lineRule="auto"/>
        <w:ind w:firstLine="720"/>
        <w:jc w:val="both"/>
        <w:outlineLvl w:val="0"/>
      </w:pPr>
      <w:r w:rsidRPr="00733183">
        <w:t xml:space="preserve">Расходы местного бюджета на исполнение </w:t>
      </w:r>
      <w:r w:rsidRPr="00733183">
        <w:rPr>
          <w:b/>
          <w:i/>
        </w:rPr>
        <w:t>публичных нормативных обязательств</w:t>
      </w:r>
      <w:r w:rsidRPr="00733183">
        <w:t xml:space="preserve">, утверждены в объеме </w:t>
      </w:r>
      <w:r w:rsidR="00733183" w:rsidRPr="00733183">
        <w:t>8 924 477,30</w:t>
      </w:r>
      <w:r w:rsidRPr="00733183">
        <w:t xml:space="preserve"> руб., исполнение составило 7</w:t>
      </w:r>
      <w:r w:rsidR="00733183" w:rsidRPr="00733183">
        <w:t> 613 851,43</w:t>
      </w:r>
      <w:r w:rsidRPr="00733183">
        <w:rPr>
          <w:szCs w:val="28"/>
        </w:rPr>
        <w:t xml:space="preserve"> </w:t>
      </w:r>
      <w:r w:rsidRPr="00733183">
        <w:t>руб.,(</w:t>
      </w:r>
      <w:r w:rsidR="00733183" w:rsidRPr="00733183">
        <w:t>85,3</w:t>
      </w:r>
      <w:r w:rsidRPr="00733183">
        <w:t xml:space="preserve">%) </w:t>
      </w:r>
    </w:p>
    <w:p w:rsidR="00162630" w:rsidRPr="00733183" w:rsidRDefault="00162630" w:rsidP="00162630">
      <w:pPr>
        <w:spacing w:line="276" w:lineRule="auto"/>
        <w:ind w:firstLine="720"/>
        <w:jc w:val="both"/>
        <w:outlineLvl w:val="0"/>
      </w:pPr>
      <w:r w:rsidRPr="00733183">
        <w:t>Средства в размерах, установленных нормативными правовыми актами, направлялись конкретным физическим лицам в виде пособий и других социальных выплат, а также в качестве мер социальной поддержки населения:</w:t>
      </w:r>
    </w:p>
    <w:p w:rsidR="00162630" w:rsidRPr="00733183" w:rsidRDefault="00162630" w:rsidP="00162630">
      <w:pPr>
        <w:spacing w:line="276" w:lineRule="auto"/>
        <w:ind w:firstLine="720"/>
        <w:jc w:val="both"/>
        <w:outlineLvl w:val="0"/>
      </w:pPr>
      <w:r w:rsidRPr="00733183">
        <w:t xml:space="preserve">- ежемесячные денежные выплаты на содержание и проезд ребенка, переданного на воспитание в семью опекуна (попечителя), приемную семью. Расходы составили </w:t>
      </w:r>
      <w:r w:rsidR="00733183" w:rsidRPr="00733183">
        <w:t>7 525 404,00</w:t>
      </w:r>
      <w:r w:rsidRPr="00733183">
        <w:t xml:space="preserve"> руб., </w:t>
      </w:r>
      <w:r w:rsidR="00733183" w:rsidRPr="00733183">
        <w:t>86,1</w:t>
      </w:r>
      <w:r w:rsidRPr="00733183">
        <w:t>% от планового значения (8</w:t>
      </w:r>
      <w:r w:rsidR="00733183" w:rsidRPr="00733183">
        <w:t> 744 436</w:t>
      </w:r>
      <w:r w:rsidRPr="00733183">
        <w:t>,00 руб.);</w:t>
      </w:r>
    </w:p>
    <w:p w:rsidR="00162630" w:rsidRPr="00733183" w:rsidRDefault="00162630" w:rsidP="00162630">
      <w:pPr>
        <w:spacing w:line="276" w:lineRule="auto"/>
        <w:ind w:firstLine="720"/>
        <w:jc w:val="both"/>
        <w:outlineLvl w:val="0"/>
      </w:pPr>
      <w:r w:rsidRPr="00733183">
        <w:lastRenderedPageBreak/>
        <w:t xml:space="preserve">- единовременные пособия при всех формах устройства детей, лишенных родительского попечения, в семью. Расходы составили </w:t>
      </w:r>
      <w:r w:rsidR="00733183" w:rsidRPr="00733183">
        <w:t>88 447,43</w:t>
      </w:r>
      <w:r w:rsidRPr="00733183">
        <w:t xml:space="preserve"> руб., </w:t>
      </w:r>
      <w:r w:rsidR="00733183" w:rsidRPr="00733183">
        <w:t>49,1</w:t>
      </w:r>
      <w:r w:rsidRPr="00733183">
        <w:t>% от плановых назначений (</w:t>
      </w:r>
      <w:r w:rsidR="00733183" w:rsidRPr="00733183">
        <w:t>180 041,3</w:t>
      </w:r>
      <w:r w:rsidRPr="00733183">
        <w:t xml:space="preserve"> руб.). </w:t>
      </w:r>
    </w:p>
    <w:p w:rsidR="00162630" w:rsidRPr="004C2808" w:rsidRDefault="00162630" w:rsidP="00162630">
      <w:pPr>
        <w:spacing w:line="276" w:lineRule="auto"/>
        <w:ind w:firstLine="709"/>
        <w:jc w:val="both"/>
        <w:rPr>
          <w:szCs w:val="28"/>
        </w:rPr>
      </w:pPr>
      <w:r w:rsidRPr="004C2808">
        <w:rPr>
          <w:szCs w:val="28"/>
        </w:rPr>
        <w:t>Структура по в</w:t>
      </w:r>
      <w:r w:rsidRPr="004C2808">
        <w:rPr>
          <w:bCs/>
          <w:szCs w:val="28"/>
        </w:rPr>
        <w:t xml:space="preserve">идам расходов  с расшифровкой по группам, подгруппам и элементам </w:t>
      </w:r>
      <w:r w:rsidRPr="004C2808">
        <w:rPr>
          <w:szCs w:val="28"/>
        </w:rPr>
        <w:t xml:space="preserve">расходов </w:t>
      </w:r>
      <w:r w:rsidRPr="004C2808">
        <w:rPr>
          <w:bCs/>
          <w:szCs w:val="28"/>
        </w:rPr>
        <w:t>за</w:t>
      </w:r>
      <w:r w:rsidR="004C2808" w:rsidRPr="004C2808">
        <w:rPr>
          <w:szCs w:val="28"/>
        </w:rPr>
        <w:t xml:space="preserve"> 2020</w:t>
      </w:r>
      <w:r w:rsidRPr="004C2808">
        <w:rPr>
          <w:szCs w:val="28"/>
        </w:rPr>
        <w:t xml:space="preserve"> год представлена на диаграмме 16:</w:t>
      </w:r>
    </w:p>
    <w:p w:rsidR="00162630" w:rsidRPr="004C2808" w:rsidRDefault="00162630" w:rsidP="00162630">
      <w:pPr>
        <w:spacing w:before="120" w:line="276" w:lineRule="auto"/>
        <w:rPr>
          <w:i/>
          <w:szCs w:val="28"/>
        </w:rPr>
      </w:pPr>
      <w:r w:rsidRPr="004C2808">
        <w:rPr>
          <w:i/>
          <w:szCs w:val="28"/>
        </w:rPr>
        <w:t>Диаграмма 16.</w:t>
      </w:r>
    </w:p>
    <w:p w:rsidR="00162630" w:rsidRPr="004C2808" w:rsidRDefault="00162630" w:rsidP="00162630">
      <w:pPr>
        <w:spacing w:line="276" w:lineRule="auto"/>
        <w:jc w:val="center"/>
        <w:rPr>
          <w:i/>
          <w:szCs w:val="28"/>
        </w:rPr>
      </w:pPr>
      <w:r w:rsidRPr="004C2808">
        <w:rPr>
          <w:b/>
          <w:szCs w:val="28"/>
        </w:rPr>
        <w:t>Структура расходов местного б</w:t>
      </w:r>
      <w:r w:rsidR="004C2808" w:rsidRPr="004C2808">
        <w:rPr>
          <w:b/>
          <w:szCs w:val="28"/>
        </w:rPr>
        <w:t>юджета по видам расходов за 2020</w:t>
      </w:r>
      <w:r w:rsidRPr="004C2808">
        <w:rPr>
          <w:b/>
          <w:szCs w:val="28"/>
        </w:rPr>
        <w:t xml:space="preserve"> год</w:t>
      </w:r>
    </w:p>
    <w:p w:rsidR="00162630" w:rsidRPr="009D4A17" w:rsidRDefault="00162630" w:rsidP="00162630">
      <w:pPr>
        <w:spacing w:before="120" w:line="276" w:lineRule="auto"/>
        <w:rPr>
          <w:i/>
          <w:color w:val="FF0000"/>
          <w:szCs w:val="28"/>
        </w:rPr>
      </w:pPr>
      <w:r w:rsidRPr="009D4A17">
        <w:rPr>
          <w:b/>
          <w:noProof/>
          <w:color w:val="FF0000"/>
          <w:szCs w:val="28"/>
        </w:rPr>
        <w:drawing>
          <wp:inline distT="0" distB="0" distL="0" distR="0" wp14:anchorId="282D5790" wp14:editId="6E84ECE7">
            <wp:extent cx="5638800" cy="4854834"/>
            <wp:effectExtent l="0" t="0" r="0" b="3175"/>
            <wp:docPr id="22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162630" w:rsidRPr="005A6532" w:rsidRDefault="005A6532" w:rsidP="00162630">
      <w:pPr>
        <w:tabs>
          <w:tab w:val="left" w:pos="1980"/>
        </w:tabs>
        <w:spacing w:line="276" w:lineRule="auto"/>
        <w:ind w:firstLine="720"/>
        <w:jc w:val="both"/>
        <w:rPr>
          <w:szCs w:val="28"/>
        </w:rPr>
      </w:pPr>
      <w:r w:rsidRPr="005A6532">
        <w:rPr>
          <w:szCs w:val="28"/>
        </w:rPr>
        <w:t>Наибольшая доля расходов в 2020</w:t>
      </w:r>
      <w:r w:rsidR="00162630" w:rsidRPr="005A6532">
        <w:rPr>
          <w:szCs w:val="28"/>
        </w:rPr>
        <w:t xml:space="preserve"> году сложилась по следующим видам расходов: </w:t>
      </w:r>
    </w:p>
    <w:p w:rsidR="005A6532" w:rsidRPr="005A6532" w:rsidRDefault="005A6532" w:rsidP="005A6532">
      <w:pPr>
        <w:tabs>
          <w:tab w:val="left" w:pos="1980"/>
        </w:tabs>
        <w:spacing w:line="276" w:lineRule="auto"/>
        <w:ind w:firstLine="709"/>
        <w:jc w:val="both"/>
        <w:rPr>
          <w:szCs w:val="28"/>
        </w:rPr>
      </w:pPr>
      <w:r w:rsidRPr="005A6532">
        <w:rPr>
          <w:szCs w:val="28"/>
        </w:rPr>
        <w:t>- ВР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 - 58,5 процента в общем объёме (189 391 500,56 руб.);</w:t>
      </w:r>
    </w:p>
    <w:p w:rsidR="005A6532" w:rsidRPr="005A6532" w:rsidRDefault="005A6532" w:rsidP="005A6532">
      <w:pPr>
        <w:tabs>
          <w:tab w:val="left" w:pos="1980"/>
        </w:tabs>
        <w:spacing w:line="276" w:lineRule="auto"/>
        <w:ind w:firstLine="709"/>
        <w:jc w:val="both"/>
        <w:rPr>
          <w:szCs w:val="28"/>
        </w:rPr>
      </w:pPr>
      <w:r w:rsidRPr="005A6532">
        <w:rPr>
          <w:szCs w:val="28"/>
        </w:rPr>
        <w:t>- ВР 121 «Фонд оплаты труда государственных (муниципальных органов)»- 10,4 процента в общем объёме (33 666 837,41 руб.);</w:t>
      </w:r>
    </w:p>
    <w:p w:rsidR="00162630" w:rsidRPr="005A6532" w:rsidRDefault="00162630" w:rsidP="00162630">
      <w:pPr>
        <w:tabs>
          <w:tab w:val="left" w:pos="1980"/>
        </w:tabs>
        <w:spacing w:line="276" w:lineRule="auto"/>
        <w:ind w:firstLine="709"/>
        <w:jc w:val="both"/>
        <w:rPr>
          <w:szCs w:val="28"/>
        </w:rPr>
      </w:pPr>
      <w:r w:rsidRPr="005A6532">
        <w:rPr>
          <w:szCs w:val="28"/>
        </w:rPr>
        <w:t xml:space="preserve">- ВР 244 «Прочая закупка товаров, работ и услуг»- </w:t>
      </w:r>
      <w:r w:rsidR="005A6532" w:rsidRPr="005A6532">
        <w:rPr>
          <w:szCs w:val="28"/>
        </w:rPr>
        <w:t>9,4 процента</w:t>
      </w:r>
      <w:r w:rsidRPr="005A6532">
        <w:rPr>
          <w:szCs w:val="28"/>
        </w:rPr>
        <w:t xml:space="preserve"> в общем объёме (</w:t>
      </w:r>
      <w:r w:rsidR="005A6532" w:rsidRPr="005A6532">
        <w:rPr>
          <w:szCs w:val="28"/>
        </w:rPr>
        <w:t>30 439 787,46руб.).</w:t>
      </w:r>
    </w:p>
    <w:p w:rsidR="00162630" w:rsidRPr="005A6532" w:rsidRDefault="00162630" w:rsidP="00162630">
      <w:pPr>
        <w:spacing w:line="276" w:lineRule="auto"/>
        <w:ind w:firstLine="709"/>
        <w:jc w:val="both"/>
        <w:rPr>
          <w:szCs w:val="28"/>
        </w:rPr>
      </w:pPr>
      <w:r w:rsidRPr="005A6532">
        <w:rPr>
          <w:szCs w:val="28"/>
        </w:rPr>
        <w:t>Динамика расходов бюджета в разрезе в</w:t>
      </w:r>
      <w:r w:rsidRPr="005A6532">
        <w:rPr>
          <w:bCs/>
          <w:szCs w:val="28"/>
        </w:rPr>
        <w:t xml:space="preserve">идов </w:t>
      </w:r>
      <w:r w:rsidR="005A6532" w:rsidRPr="005A6532">
        <w:rPr>
          <w:szCs w:val="28"/>
        </w:rPr>
        <w:t>расходов за 2019-2020</w:t>
      </w:r>
      <w:r w:rsidRPr="005A6532">
        <w:rPr>
          <w:szCs w:val="28"/>
        </w:rPr>
        <w:t xml:space="preserve"> годы представлена на следующей диаграмме.</w:t>
      </w:r>
    </w:p>
    <w:p w:rsidR="00373F4D" w:rsidRPr="005A6532" w:rsidRDefault="00373F4D" w:rsidP="00162630">
      <w:pPr>
        <w:spacing w:before="120" w:line="276" w:lineRule="auto"/>
        <w:jc w:val="both"/>
        <w:rPr>
          <w:i/>
          <w:szCs w:val="28"/>
        </w:rPr>
      </w:pPr>
    </w:p>
    <w:p w:rsidR="00162630" w:rsidRPr="005A6532" w:rsidRDefault="00162630" w:rsidP="00162630">
      <w:pPr>
        <w:spacing w:before="120" w:line="276" w:lineRule="auto"/>
        <w:jc w:val="both"/>
        <w:rPr>
          <w:i/>
          <w:szCs w:val="28"/>
        </w:rPr>
      </w:pPr>
      <w:r w:rsidRPr="005A6532">
        <w:rPr>
          <w:i/>
          <w:szCs w:val="28"/>
        </w:rPr>
        <w:t>Диаграмма 17.</w:t>
      </w:r>
    </w:p>
    <w:p w:rsidR="00162630" w:rsidRPr="005A6532" w:rsidRDefault="00162630" w:rsidP="00162630">
      <w:pPr>
        <w:spacing w:before="120" w:line="276" w:lineRule="auto"/>
        <w:jc w:val="center"/>
        <w:rPr>
          <w:i/>
          <w:sz w:val="24"/>
        </w:rPr>
      </w:pPr>
      <w:r w:rsidRPr="005A6532">
        <w:rPr>
          <w:b/>
          <w:sz w:val="24"/>
        </w:rPr>
        <w:t xml:space="preserve">Динамика расходов местного </w:t>
      </w:r>
      <w:r w:rsidR="005A6532" w:rsidRPr="005A6532">
        <w:rPr>
          <w:b/>
          <w:sz w:val="24"/>
        </w:rPr>
        <w:t>бюджета по видам расходов в 2019-2020</w:t>
      </w:r>
      <w:r w:rsidRPr="005A6532">
        <w:rPr>
          <w:b/>
          <w:sz w:val="24"/>
        </w:rPr>
        <w:t xml:space="preserve"> гг.</w:t>
      </w:r>
    </w:p>
    <w:p w:rsidR="00162630" w:rsidRPr="009D4A17" w:rsidRDefault="00162630" w:rsidP="00162630">
      <w:pPr>
        <w:spacing w:before="120" w:line="276" w:lineRule="auto"/>
        <w:jc w:val="both"/>
        <w:rPr>
          <w:i/>
          <w:color w:val="FF0000"/>
          <w:szCs w:val="28"/>
          <w:highlight w:val="yellow"/>
        </w:rPr>
      </w:pPr>
      <w:r w:rsidRPr="009D4A17">
        <w:rPr>
          <w:i/>
          <w:noProof/>
          <w:color w:val="FF0000"/>
          <w:szCs w:val="28"/>
          <w:highlight w:val="yellow"/>
        </w:rPr>
        <w:drawing>
          <wp:inline distT="0" distB="0" distL="0" distR="0" wp14:anchorId="7C813F98" wp14:editId="057196CB">
            <wp:extent cx="6004560" cy="3200400"/>
            <wp:effectExtent l="0" t="0" r="15240" b="19050"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162630" w:rsidRPr="009D4A17" w:rsidRDefault="00162630" w:rsidP="00162630">
      <w:pPr>
        <w:tabs>
          <w:tab w:val="left" w:pos="1980"/>
        </w:tabs>
        <w:spacing w:line="276" w:lineRule="auto"/>
        <w:ind w:firstLine="720"/>
        <w:jc w:val="both"/>
        <w:rPr>
          <w:color w:val="FF0000"/>
          <w:szCs w:val="28"/>
          <w:highlight w:val="yellow"/>
        </w:rPr>
      </w:pPr>
    </w:p>
    <w:p w:rsidR="00162630" w:rsidRPr="008E22F1" w:rsidRDefault="00162630" w:rsidP="00162630">
      <w:pPr>
        <w:tabs>
          <w:tab w:val="left" w:pos="1980"/>
        </w:tabs>
        <w:spacing w:line="276" w:lineRule="auto"/>
        <w:ind w:firstLine="720"/>
        <w:jc w:val="both"/>
        <w:rPr>
          <w:szCs w:val="28"/>
        </w:rPr>
      </w:pPr>
      <w:r w:rsidRPr="008E22F1">
        <w:rPr>
          <w:szCs w:val="28"/>
        </w:rPr>
        <w:t>Наибольший темп роста сложился по следующим видам расходов:</w:t>
      </w:r>
    </w:p>
    <w:p w:rsidR="00162630" w:rsidRPr="008E22F1" w:rsidRDefault="00162630" w:rsidP="00162630">
      <w:pPr>
        <w:tabs>
          <w:tab w:val="left" w:pos="1980"/>
        </w:tabs>
        <w:spacing w:line="276" w:lineRule="auto"/>
        <w:ind w:firstLine="720"/>
        <w:jc w:val="both"/>
        <w:rPr>
          <w:szCs w:val="28"/>
        </w:rPr>
      </w:pPr>
      <w:r w:rsidRPr="008E22F1">
        <w:rPr>
          <w:szCs w:val="28"/>
        </w:rPr>
        <w:t xml:space="preserve">- ВР </w:t>
      </w:r>
      <w:r w:rsidR="001039F8" w:rsidRPr="008E22F1">
        <w:rPr>
          <w:szCs w:val="28"/>
        </w:rPr>
        <w:t>111</w:t>
      </w:r>
      <w:r w:rsidRPr="008E22F1">
        <w:rPr>
          <w:szCs w:val="28"/>
        </w:rPr>
        <w:t> «</w:t>
      </w:r>
      <w:r w:rsidR="001039F8" w:rsidRPr="008E22F1">
        <w:rPr>
          <w:szCs w:val="28"/>
        </w:rPr>
        <w:t>Фонд оплаты труда учреждений</w:t>
      </w:r>
      <w:r w:rsidRPr="008E22F1">
        <w:rPr>
          <w:szCs w:val="28"/>
        </w:rPr>
        <w:t>»</w:t>
      </w:r>
      <w:r w:rsidR="001039F8" w:rsidRPr="008E22F1">
        <w:rPr>
          <w:szCs w:val="28"/>
        </w:rPr>
        <w:t xml:space="preserve"> и ВР 119 «Взносы по обязательному социальному страхованию на выплаты по оплате труда работников и иные выплаты работникам учреждений»</w:t>
      </w:r>
      <w:r w:rsidRPr="008E22F1">
        <w:rPr>
          <w:szCs w:val="28"/>
        </w:rPr>
        <w:t xml:space="preserve"> - </w:t>
      </w:r>
      <w:r w:rsidR="001039F8" w:rsidRPr="008E22F1">
        <w:rPr>
          <w:szCs w:val="28"/>
        </w:rPr>
        <w:t>10,5% (2020 год -       2 773 434,75</w:t>
      </w:r>
      <w:r w:rsidRPr="008E22F1">
        <w:rPr>
          <w:szCs w:val="28"/>
        </w:rPr>
        <w:t xml:space="preserve"> </w:t>
      </w:r>
      <w:r w:rsidR="001039F8" w:rsidRPr="008E22F1">
        <w:rPr>
          <w:szCs w:val="28"/>
        </w:rPr>
        <w:t>руб., 2019</w:t>
      </w:r>
      <w:r w:rsidRPr="008E22F1">
        <w:rPr>
          <w:szCs w:val="28"/>
        </w:rPr>
        <w:t xml:space="preserve"> год – </w:t>
      </w:r>
      <w:r w:rsidR="001039F8" w:rsidRPr="008E22F1">
        <w:rPr>
          <w:szCs w:val="28"/>
        </w:rPr>
        <w:t>2 510 889,05</w:t>
      </w:r>
      <w:r w:rsidRPr="008E22F1">
        <w:rPr>
          <w:szCs w:val="28"/>
        </w:rPr>
        <w:t xml:space="preserve"> руб.), что объясняется увеличением </w:t>
      </w:r>
      <w:r w:rsidR="001039F8" w:rsidRPr="008E22F1">
        <w:t>МРОТ</w:t>
      </w:r>
      <w:r w:rsidR="00516E07" w:rsidRPr="008E22F1">
        <w:t xml:space="preserve"> и выплатой компенсационных выплат </w:t>
      </w:r>
      <w:proofErr w:type="gramStart"/>
      <w:r w:rsidR="00516E07" w:rsidRPr="008E22F1">
        <w:t>сверх</w:t>
      </w:r>
      <w:proofErr w:type="gramEnd"/>
      <w:r w:rsidR="00516E07" w:rsidRPr="008E22F1">
        <w:t xml:space="preserve"> МРОТ</w:t>
      </w:r>
      <w:r w:rsidRPr="008E22F1">
        <w:rPr>
          <w:szCs w:val="28"/>
        </w:rPr>
        <w:t>;</w:t>
      </w:r>
    </w:p>
    <w:p w:rsidR="00162630" w:rsidRPr="008E22F1" w:rsidRDefault="00A25125" w:rsidP="00162630">
      <w:pPr>
        <w:spacing w:before="120" w:line="276" w:lineRule="auto"/>
        <w:ind w:firstLine="720"/>
        <w:jc w:val="both"/>
        <w:rPr>
          <w:szCs w:val="28"/>
        </w:rPr>
      </w:pPr>
      <w:proofErr w:type="gramStart"/>
      <w:r w:rsidRPr="008E22F1">
        <w:rPr>
          <w:szCs w:val="28"/>
        </w:rPr>
        <w:t>- ВР 121</w:t>
      </w:r>
      <w:r w:rsidR="00162630" w:rsidRPr="008E22F1">
        <w:rPr>
          <w:szCs w:val="28"/>
        </w:rPr>
        <w:t xml:space="preserve"> «</w:t>
      </w:r>
      <w:r w:rsidRPr="008E22F1">
        <w:rPr>
          <w:szCs w:val="28"/>
        </w:rPr>
        <w:t>Фонд оплаты труда государственных (муниципальных органов</w:t>
      </w:r>
      <w:r w:rsidR="00162630" w:rsidRPr="008E22F1">
        <w:rPr>
          <w:szCs w:val="28"/>
        </w:rPr>
        <w:t>»</w:t>
      </w:r>
      <w:r w:rsidRPr="008E22F1">
        <w:rPr>
          <w:szCs w:val="28"/>
        </w:rPr>
        <w:t xml:space="preserve"> и ВР 129 «Взносы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 w:rsidR="00A81135" w:rsidRPr="008E22F1">
        <w:rPr>
          <w:szCs w:val="28"/>
        </w:rPr>
        <w:t xml:space="preserve"> - на 10,6% (2020</w:t>
      </w:r>
      <w:r w:rsidR="00162630" w:rsidRPr="008E22F1">
        <w:rPr>
          <w:szCs w:val="28"/>
        </w:rPr>
        <w:t xml:space="preserve"> год – </w:t>
      </w:r>
      <w:r w:rsidR="00A81135" w:rsidRPr="008E22F1">
        <w:rPr>
          <w:szCs w:val="28"/>
        </w:rPr>
        <w:t>48 808 335,28 руб., 2019</w:t>
      </w:r>
      <w:r w:rsidR="00162630" w:rsidRPr="008E22F1">
        <w:rPr>
          <w:szCs w:val="28"/>
        </w:rPr>
        <w:t xml:space="preserve"> год – </w:t>
      </w:r>
      <w:r w:rsidR="00A81135" w:rsidRPr="008E22F1">
        <w:rPr>
          <w:szCs w:val="28"/>
        </w:rPr>
        <w:t xml:space="preserve">39 620 670,99 </w:t>
      </w:r>
      <w:r w:rsidR="00162630" w:rsidRPr="008E22F1">
        <w:rPr>
          <w:szCs w:val="28"/>
        </w:rPr>
        <w:t xml:space="preserve">руб.), </w:t>
      </w:r>
      <w:r w:rsidR="00A81135" w:rsidRPr="008E22F1">
        <w:rPr>
          <w:szCs w:val="28"/>
        </w:rPr>
        <w:t>р</w:t>
      </w:r>
      <w:r w:rsidR="00A81135" w:rsidRPr="008E22F1">
        <w:t>ост связан с увеличением объема субвенций по переданным полномочиям и увеличением норматива на содержание органов местного самоуправления, увеличение МРОТ</w:t>
      </w:r>
      <w:proofErr w:type="gramEnd"/>
      <w:r w:rsidR="00A81135" w:rsidRPr="008E22F1">
        <w:t xml:space="preserve"> и выплатой компенсационных выплат </w:t>
      </w:r>
      <w:proofErr w:type="gramStart"/>
      <w:r w:rsidR="00A81135" w:rsidRPr="008E22F1">
        <w:t>сверх</w:t>
      </w:r>
      <w:proofErr w:type="gramEnd"/>
      <w:r w:rsidR="00A81135" w:rsidRPr="008E22F1">
        <w:t xml:space="preserve"> МРОТ</w:t>
      </w:r>
      <w:r w:rsidR="00162630" w:rsidRPr="008E22F1">
        <w:rPr>
          <w:szCs w:val="28"/>
        </w:rPr>
        <w:t>;</w:t>
      </w:r>
    </w:p>
    <w:p w:rsidR="001039F8" w:rsidRPr="00481DB4" w:rsidRDefault="001039F8" w:rsidP="00162630">
      <w:pPr>
        <w:spacing w:before="120" w:line="276" w:lineRule="auto"/>
        <w:ind w:firstLine="720"/>
        <w:jc w:val="both"/>
        <w:rPr>
          <w:szCs w:val="28"/>
        </w:rPr>
      </w:pPr>
      <w:r w:rsidRPr="008E22F1">
        <w:rPr>
          <w:szCs w:val="28"/>
        </w:rPr>
        <w:t xml:space="preserve">ВР 831 «Исполнение судебных актов Российской Федерации и мировых соглашений по возмещению причиненного вреда» - </w:t>
      </w:r>
      <w:r w:rsidR="00E27061" w:rsidRPr="008E22F1">
        <w:rPr>
          <w:szCs w:val="28"/>
        </w:rPr>
        <w:t>11130,3% (2020 год – 302 633,92 руб., 2019</w:t>
      </w:r>
      <w:r w:rsidRPr="008E22F1">
        <w:rPr>
          <w:szCs w:val="28"/>
        </w:rPr>
        <w:t xml:space="preserve"> год – </w:t>
      </w:r>
      <w:r w:rsidR="00E27061" w:rsidRPr="008E22F1">
        <w:rPr>
          <w:szCs w:val="28"/>
        </w:rPr>
        <w:t>2 719</w:t>
      </w:r>
      <w:r w:rsidRPr="008E22F1">
        <w:rPr>
          <w:szCs w:val="28"/>
        </w:rPr>
        <w:t xml:space="preserve">,00 руб.) </w:t>
      </w:r>
      <w:r w:rsidR="005C13B2" w:rsidRPr="00481DB4">
        <w:rPr>
          <w:szCs w:val="28"/>
        </w:rPr>
        <w:t>в связи с исполнением в 2020</w:t>
      </w:r>
      <w:r w:rsidRPr="00481DB4">
        <w:rPr>
          <w:szCs w:val="28"/>
        </w:rPr>
        <w:t xml:space="preserve"> </w:t>
      </w:r>
      <w:r w:rsidR="00915694" w:rsidRPr="00481DB4">
        <w:rPr>
          <w:szCs w:val="28"/>
        </w:rPr>
        <w:t>году Решений</w:t>
      </w:r>
      <w:r w:rsidRPr="00481DB4">
        <w:rPr>
          <w:szCs w:val="28"/>
        </w:rPr>
        <w:t xml:space="preserve"> </w:t>
      </w:r>
      <w:proofErr w:type="spellStart"/>
      <w:r w:rsidR="00481DB4" w:rsidRPr="00481DB4">
        <w:rPr>
          <w:szCs w:val="28"/>
        </w:rPr>
        <w:t>Сельцовского</w:t>
      </w:r>
      <w:proofErr w:type="spellEnd"/>
      <w:r w:rsidR="00481DB4" w:rsidRPr="00481DB4">
        <w:rPr>
          <w:szCs w:val="28"/>
        </w:rPr>
        <w:t xml:space="preserve"> городского суда </w:t>
      </w:r>
      <w:r w:rsidRPr="00481DB4">
        <w:rPr>
          <w:szCs w:val="28"/>
        </w:rPr>
        <w:t>(в</w:t>
      </w:r>
      <w:r w:rsidR="00481DB4" w:rsidRPr="00481DB4">
        <w:rPr>
          <w:szCs w:val="28"/>
        </w:rPr>
        <w:t xml:space="preserve"> пользу Медведева В.Н. и Жуковой О.Е.</w:t>
      </w:r>
      <w:r w:rsidRPr="00481DB4">
        <w:rPr>
          <w:szCs w:val="28"/>
        </w:rPr>
        <w:t>).</w:t>
      </w:r>
    </w:p>
    <w:p w:rsidR="00162630" w:rsidRPr="00481DB4" w:rsidRDefault="00162630" w:rsidP="00162630">
      <w:pPr>
        <w:spacing w:before="120" w:line="276" w:lineRule="auto"/>
        <w:ind w:firstLine="720"/>
        <w:jc w:val="both"/>
        <w:rPr>
          <w:szCs w:val="28"/>
        </w:rPr>
      </w:pPr>
      <w:r w:rsidRPr="00481DB4">
        <w:rPr>
          <w:szCs w:val="28"/>
        </w:rPr>
        <w:lastRenderedPageBreak/>
        <w:t>По сравнению с 201</w:t>
      </w:r>
      <w:r w:rsidR="00A677D1" w:rsidRPr="00481DB4">
        <w:rPr>
          <w:szCs w:val="28"/>
        </w:rPr>
        <w:t>9</w:t>
      </w:r>
      <w:r w:rsidRPr="00481DB4">
        <w:rPr>
          <w:szCs w:val="28"/>
        </w:rPr>
        <w:t xml:space="preserve"> годом наблюдается снижение расходов по следующим видам расходов:</w:t>
      </w:r>
    </w:p>
    <w:p w:rsidR="00162630" w:rsidRPr="00481DB4" w:rsidRDefault="00162630" w:rsidP="00162630">
      <w:pPr>
        <w:tabs>
          <w:tab w:val="left" w:pos="1980"/>
        </w:tabs>
        <w:spacing w:line="276" w:lineRule="auto"/>
        <w:ind w:firstLine="720"/>
        <w:jc w:val="both"/>
        <w:rPr>
          <w:szCs w:val="28"/>
        </w:rPr>
      </w:pPr>
      <w:r w:rsidRPr="00481DB4">
        <w:rPr>
          <w:szCs w:val="28"/>
        </w:rPr>
        <w:t xml:space="preserve">- ВР </w:t>
      </w:r>
      <w:r w:rsidR="00A677D1" w:rsidRPr="00481DB4">
        <w:rPr>
          <w:szCs w:val="28"/>
        </w:rPr>
        <w:t>360</w:t>
      </w:r>
      <w:r w:rsidRPr="00481DB4">
        <w:rPr>
          <w:szCs w:val="28"/>
        </w:rPr>
        <w:t xml:space="preserve"> «</w:t>
      </w:r>
      <w:r w:rsidR="00A677D1" w:rsidRPr="00481DB4">
        <w:rPr>
          <w:szCs w:val="28"/>
        </w:rPr>
        <w:t>Иные выплаты населению</w:t>
      </w:r>
      <w:r w:rsidRPr="00481DB4">
        <w:rPr>
          <w:szCs w:val="28"/>
        </w:rPr>
        <w:t xml:space="preserve">» - </w:t>
      </w:r>
      <w:r w:rsidR="008C6F33" w:rsidRPr="00481DB4">
        <w:rPr>
          <w:szCs w:val="28"/>
        </w:rPr>
        <w:t>70,6% (2020</w:t>
      </w:r>
      <w:r w:rsidRPr="00481DB4">
        <w:rPr>
          <w:szCs w:val="28"/>
        </w:rPr>
        <w:t xml:space="preserve"> год – </w:t>
      </w:r>
      <w:r w:rsidR="008C6F33" w:rsidRPr="00481DB4">
        <w:rPr>
          <w:szCs w:val="28"/>
        </w:rPr>
        <w:t>37 400,00 руб., 2019</w:t>
      </w:r>
      <w:r w:rsidRPr="00481DB4">
        <w:rPr>
          <w:szCs w:val="28"/>
        </w:rPr>
        <w:t xml:space="preserve"> год – </w:t>
      </w:r>
      <w:r w:rsidR="008C6F33" w:rsidRPr="00481DB4">
        <w:rPr>
          <w:szCs w:val="28"/>
        </w:rPr>
        <w:t>127 000,</w:t>
      </w:r>
      <w:r w:rsidRPr="00481DB4">
        <w:rPr>
          <w:szCs w:val="28"/>
        </w:rPr>
        <w:t xml:space="preserve">00 руб.) в связи с </w:t>
      </w:r>
      <w:r w:rsidR="008C6F33" w:rsidRPr="00481DB4">
        <w:rPr>
          <w:szCs w:val="28"/>
        </w:rPr>
        <w:t>уменьшением количества проведенных мероприятий из-за пандемии</w:t>
      </w:r>
      <w:r w:rsidRPr="00481DB4">
        <w:rPr>
          <w:szCs w:val="28"/>
        </w:rPr>
        <w:t>;</w:t>
      </w:r>
      <w:r w:rsidR="008C6F33" w:rsidRPr="00481DB4">
        <w:rPr>
          <w:szCs w:val="28"/>
        </w:rPr>
        <w:t xml:space="preserve"> </w:t>
      </w:r>
    </w:p>
    <w:p w:rsidR="00162630" w:rsidRPr="00481DB4" w:rsidRDefault="00162630" w:rsidP="00162630">
      <w:pPr>
        <w:tabs>
          <w:tab w:val="left" w:pos="1980"/>
        </w:tabs>
        <w:spacing w:line="276" w:lineRule="auto"/>
        <w:ind w:firstLine="720"/>
        <w:jc w:val="both"/>
        <w:rPr>
          <w:szCs w:val="28"/>
        </w:rPr>
      </w:pPr>
      <w:proofErr w:type="gramStart"/>
      <w:r w:rsidRPr="00481DB4">
        <w:rPr>
          <w:szCs w:val="28"/>
        </w:rPr>
        <w:t xml:space="preserve">- ВР </w:t>
      </w:r>
      <w:r w:rsidR="008C6F33" w:rsidRPr="00481DB4">
        <w:rPr>
          <w:szCs w:val="28"/>
        </w:rPr>
        <w:t>412</w:t>
      </w:r>
      <w:r w:rsidRPr="00481DB4">
        <w:rPr>
          <w:szCs w:val="28"/>
        </w:rPr>
        <w:t xml:space="preserve"> «</w:t>
      </w:r>
      <w:r w:rsidR="008C6F33" w:rsidRPr="00481DB4">
        <w:rPr>
          <w:szCs w:val="28"/>
        </w:rPr>
        <w:t>Бюджетные инвестиции на приобретение объектов недвижимого имущества в государственную (муниципальную) собственность</w:t>
      </w:r>
      <w:r w:rsidRPr="00481DB4">
        <w:rPr>
          <w:szCs w:val="28"/>
        </w:rPr>
        <w:t>»</w:t>
      </w:r>
      <w:r w:rsidR="008C6F33" w:rsidRPr="00481DB4">
        <w:rPr>
          <w:szCs w:val="28"/>
        </w:rPr>
        <w:t xml:space="preserve"> и ВР 414 «Бюджетные инвестиции в объекты капитального строительс</w:t>
      </w:r>
      <w:r w:rsidR="00915694" w:rsidRPr="00481DB4">
        <w:rPr>
          <w:szCs w:val="28"/>
        </w:rPr>
        <w:t>тва государственной (муниципальной) собственности</w:t>
      </w:r>
      <w:r w:rsidRPr="00481DB4">
        <w:rPr>
          <w:szCs w:val="28"/>
        </w:rPr>
        <w:t xml:space="preserve"> </w:t>
      </w:r>
      <w:r w:rsidR="00915694" w:rsidRPr="00481DB4">
        <w:rPr>
          <w:szCs w:val="28"/>
        </w:rPr>
        <w:t>–</w:t>
      </w:r>
      <w:r w:rsidRPr="00481DB4">
        <w:rPr>
          <w:szCs w:val="28"/>
        </w:rPr>
        <w:t xml:space="preserve"> </w:t>
      </w:r>
      <w:r w:rsidR="00915694" w:rsidRPr="00481DB4">
        <w:rPr>
          <w:szCs w:val="28"/>
        </w:rPr>
        <w:t>85,1% (2020</w:t>
      </w:r>
      <w:r w:rsidRPr="00481DB4">
        <w:rPr>
          <w:szCs w:val="28"/>
        </w:rPr>
        <w:t xml:space="preserve"> год – </w:t>
      </w:r>
      <w:r w:rsidR="00915694" w:rsidRPr="00481DB4">
        <w:rPr>
          <w:szCs w:val="28"/>
        </w:rPr>
        <w:t>1 437 654,46 руб., 2019</w:t>
      </w:r>
      <w:r w:rsidRPr="00481DB4">
        <w:rPr>
          <w:szCs w:val="28"/>
        </w:rPr>
        <w:t xml:space="preserve"> год – </w:t>
      </w:r>
      <w:r w:rsidR="00915694" w:rsidRPr="00481DB4">
        <w:rPr>
          <w:szCs w:val="28"/>
        </w:rPr>
        <w:t>9 671 705,78</w:t>
      </w:r>
      <w:r w:rsidRPr="00481DB4">
        <w:rPr>
          <w:szCs w:val="28"/>
        </w:rPr>
        <w:t xml:space="preserve"> руб.) в связи </w:t>
      </w:r>
      <w:r w:rsidR="00915694" w:rsidRPr="00481DB4">
        <w:t>со строительством артезианской скважины в 2019 году и  не освоением субсидии на предоставление жилых помещений детям-сиротам, оставшимся без попечения родителей</w:t>
      </w:r>
      <w:proofErr w:type="gramEnd"/>
      <w:r w:rsidR="00915694" w:rsidRPr="00481DB4">
        <w:t>, лицам из их числа по договорам найма специализированных жилых помещений</w:t>
      </w:r>
      <w:r w:rsidRPr="00481DB4">
        <w:rPr>
          <w:szCs w:val="28"/>
        </w:rPr>
        <w:t>;</w:t>
      </w:r>
    </w:p>
    <w:p w:rsidR="00915694" w:rsidRPr="00481DB4" w:rsidRDefault="00915694" w:rsidP="00162630">
      <w:pPr>
        <w:tabs>
          <w:tab w:val="left" w:pos="1980"/>
        </w:tabs>
        <w:spacing w:line="276" w:lineRule="auto"/>
        <w:ind w:firstLine="720"/>
        <w:jc w:val="both"/>
        <w:rPr>
          <w:szCs w:val="28"/>
        </w:rPr>
      </w:pPr>
      <w:r w:rsidRPr="00481DB4">
        <w:rPr>
          <w:szCs w:val="28"/>
        </w:rPr>
        <w:t xml:space="preserve">- ВР 810 «Субсидии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услуг» - 69,4 % (2020 год – 1 000 000,00 руб., 2019 год – 3 262 726,86 руб.) </w:t>
      </w:r>
      <w:r w:rsidR="008A5FB9" w:rsidRPr="00481DB4">
        <w:rPr>
          <w:szCs w:val="28"/>
        </w:rPr>
        <w:t>в связи с</w:t>
      </w:r>
      <w:r w:rsidRPr="00481DB4">
        <w:rPr>
          <w:szCs w:val="28"/>
        </w:rPr>
        <w:t xml:space="preserve"> </w:t>
      </w:r>
      <w:r w:rsidR="008A5FB9" w:rsidRPr="00481DB4">
        <w:t>выделением в 2019 году субсидии на государственную поддержку малого и среднего предпринимательства.</w:t>
      </w:r>
    </w:p>
    <w:p w:rsidR="00162630" w:rsidRPr="00C40C97" w:rsidRDefault="00162630" w:rsidP="00162630">
      <w:pPr>
        <w:spacing w:before="120" w:line="276" w:lineRule="auto"/>
        <w:ind w:firstLine="720"/>
        <w:jc w:val="both"/>
        <w:rPr>
          <w:iCs/>
        </w:rPr>
      </w:pPr>
      <w:proofErr w:type="gramStart"/>
      <w:r w:rsidRPr="00C40C97">
        <w:rPr>
          <w:iCs/>
        </w:rPr>
        <w:t>В соответствии с Указаниями о Порядке применения бюджетной классификации Российской Федерации (утвержде</w:t>
      </w:r>
      <w:r w:rsidR="00C40C97" w:rsidRPr="00C40C97">
        <w:rPr>
          <w:iCs/>
        </w:rPr>
        <w:t>ны Приказом Минфина России от 06.06.2019</w:t>
      </w:r>
      <w:r w:rsidRPr="00C40C97">
        <w:rPr>
          <w:iCs/>
        </w:rPr>
        <w:t xml:space="preserve"> года N </w:t>
      </w:r>
      <w:r w:rsidR="00C40C97" w:rsidRPr="00C40C97">
        <w:rPr>
          <w:iCs/>
        </w:rPr>
        <w:t>85</w:t>
      </w:r>
      <w:r w:rsidRPr="00C40C97">
        <w:rPr>
          <w:iCs/>
        </w:rPr>
        <w:t>н «О Порядке формирования и  применения кодов бюджетной классификации Российской Федерации, их структуре и принципах назначения», расходы за счет средств резервного фонда подлежат отражению по соответствующим разделам и подразделам классификации расходов, исходя из их отраслевой и ведомственной принадлежности.</w:t>
      </w:r>
      <w:proofErr w:type="gramEnd"/>
    </w:p>
    <w:p w:rsidR="00162630" w:rsidRPr="00C40C97" w:rsidRDefault="00162630" w:rsidP="00162630">
      <w:pPr>
        <w:spacing w:line="276" w:lineRule="auto"/>
        <w:ind w:firstLine="720"/>
        <w:jc w:val="both"/>
        <w:rPr>
          <w:szCs w:val="28"/>
        </w:rPr>
      </w:pPr>
      <w:r w:rsidRPr="00C40C97">
        <w:rPr>
          <w:szCs w:val="28"/>
        </w:rPr>
        <w:t xml:space="preserve">Всего кассовое исполнение расходов, выделенных из резервного фонда администрации города Сельцо Брянской области, в отчетном периоде составило </w:t>
      </w:r>
      <w:r w:rsidR="00C40C97" w:rsidRPr="00C40C97">
        <w:rPr>
          <w:szCs w:val="28"/>
        </w:rPr>
        <w:t>175 566,85 руб., или 70,2 процента от плановых назначений</w:t>
      </w:r>
      <w:r w:rsidRPr="00C40C97">
        <w:rPr>
          <w:szCs w:val="28"/>
        </w:rPr>
        <w:t xml:space="preserve">. </w:t>
      </w:r>
    </w:p>
    <w:p w:rsidR="00162630" w:rsidRPr="00C40C97" w:rsidRDefault="00162630" w:rsidP="00162630">
      <w:pPr>
        <w:spacing w:line="276" w:lineRule="auto"/>
        <w:ind w:firstLine="720"/>
        <w:jc w:val="both"/>
        <w:rPr>
          <w:iCs/>
          <w:szCs w:val="28"/>
        </w:rPr>
      </w:pPr>
      <w:r w:rsidRPr="00C40C97">
        <w:rPr>
          <w:iCs/>
          <w:szCs w:val="28"/>
        </w:rPr>
        <w:t xml:space="preserve">Средства резервного фонда расходовались на финансирование непредвиденных расходов, не предусмотренных в местном бюджете в соответствии с </w:t>
      </w:r>
      <w:r w:rsidRPr="00C40C97">
        <w:rPr>
          <w:iCs/>
        </w:rPr>
        <w:t>Порядком использования бюджетных ассигнований резервного фонда администрации города Сельцо Брянской области (утверждено постановлением администрации города Сельцо Брянской области от 24.08.2016г. №432 (с учетом изменений))</w:t>
      </w:r>
      <w:r w:rsidRPr="00C40C97">
        <w:rPr>
          <w:iCs/>
          <w:szCs w:val="28"/>
        </w:rPr>
        <w:t xml:space="preserve">. </w:t>
      </w:r>
    </w:p>
    <w:p w:rsidR="00162630" w:rsidRPr="00C40C97" w:rsidRDefault="00162630" w:rsidP="00162630">
      <w:pPr>
        <w:spacing w:before="120" w:line="276" w:lineRule="auto"/>
        <w:ind w:firstLine="720"/>
        <w:jc w:val="both"/>
        <w:rPr>
          <w:iCs/>
        </w:rPr>
      </w:pPr>
      <w:r w:rsidRPr="00C40C97">
        <w:rPr>
          <w:iCs/>
        </w:rPr>
        <w:t>Отчет о расходовании средств резервного фонда администрации города Сельцо Брянской области представлен в материалах отчета об исп</w:t>
      </w:r>
      <w:r w:rsidR="00C40C97" w:rsidRPr="00C40C97">
        <w:rPr>
          <w:iCs/>
        </w:rPr>
        <w:t>олнении местного бюджета за 2020</w:t>
      </w:r>
      <w:r w:rsidRPr="00C40C97">
        <w:rPr>
          <w:iCs/>
        </w:rPr>
        <w:t xml:space="preserve"> год.</w:t>
      </w:r>
    </w:p>
    <w:p w:rsidR="00162630" w:rsidRPr="005C07CF" w:rsidRDefault="00162630" w:rsidP="00162630">
      <w:pPr>
        <w:spacing w:line="276" w:lineRule="auto"/>
        <w:ind w:firstLine="720"/>
        <w:jc w:val="both"/>
        <w:rPr>
          <w:szCs w:val="28"/>
        </w:rPr>
      </w:pPr>
      <w:r w:rsidRPr="005C07CF">
        <w:rPr>
          <w:szCs w:val="28"/>
        </w:rPr>
        <w:lastRenderedPageBreak/>
        <w:t xml:space="preserve">В соответствии с </w:t>
      </w:r>
      <w:r w:rsidRPr="005C07CF">
        <w:rPr>
          <w:b/>
          <w:i/>
          <w:szCs w:val="28"/>
        </w:rPr>
        <w:t>ведомственной структурой расходов</w:t>
      </w:r>
      <w:r w:rsidR="005C07CF" w:rsidRPr="005C07CF">
        <w:rPr>
          <w:szCs w:val="28"/>
        </w:rPr>
        <w:t xml:space="preserve"> местного бюджета на 2020 год и на плановый период 2021 и 2022</w:t>
      </w:r>
      <w:r w:rsidRPr="005C07CF">
        <w:rPr>
          <w:szCs w:val="28"/>
        </w:rPr>
        <w:t xml:space="preserve"> годов (</w:t>
      </w:r>
      <w:proofErr w:type="gramStart"/>
      <w:r w:rsidRPr="005C07CF">
        <w:rPr>
          <w:szCs w:val="28"/>
        </w:rPr>
        <w:t>утверждена</w:t>
      </w:r>
      <w:proofErr w:type="gramEnd"/>
      <w:r w:rsidRPr="005C07CF">
        <w:rPr>
          <w:szCs w:val="28"/>
        </w:rPr>
        <w:t xml:space="preserve"> приложением 6 к Решению), исполнение расходов местного бюджета осуществляли 6 главных распорядителей средств местного бюджета.</w:t>
      </w:r>
    </w:p>
    <w:p w:rsidR="00162630" w:rsidRPr="005C07CF" w:rsidRDefault="00162630" w:rsidP="00162630">
      <w:pPr>
        <w:spacing w:line="276" w:lineRule="auto"/>
        <w:ind w:firstLine="720"/>
        <w:jc w:val="both"/>
        <w:rPr>
          <w:szCs w:val="28"/>
        </w:rPr>
      </w:pPr>
      <w:r w:rsidRPr="005C07CF">
        <w:rPr>
          <w:szCs w:val="28"/>
        </w:rPr>
        <w:t>За счет средств</w:t>
      </w:r>
      <w:r w:rsidR="005C07CF" w:rsidRPr="005C07CF">
        <w:rPr>
          <w:szCs w:val="28"/>
        </w:rPr>
        <w:t xml:space="preserve"> местного бюджета в течение 2020</w:t>
      </w:r>
      <w:r w:rsidRPr="005C07CF">
        <w:rPr>
          <w:szCs w:val="28"/>
        </w:rPr>
        <w:t xml:space="preserve"> года осуществлялось финансовое обеспечение деятельности одного муниципального казенного учреждения – МКУ «Единая дежурно-диспетчерская служба </w:t>
      </w:r>
      <w:proofErr w:type="spellStart"/>
      <w:r w:rsidRPr="005C07CF">
        <w:rPr>
          <w:szCs w:val="28"/>
        </w:rPr>
        <w:t>Сельцовского</w:t>
      </w:r>
      <w:proofErr w:type="spellEnd"/>
      <w:r w:rsidRPr="005C07CF">
        <w:rPr>
          <w:szCs w:val="28"/>
        </w:rPr>
        <w:t xml:space="preserve"> городского округа» и 16 муниципальных бюджетных учреждений.</w:t>
      </w:r>
    </w:p>
    <w:p w:rsidR="00162630" w:rsidRPr="005C07CF" w:rsidRDefault="00162630" w:rsidP="00162630">
      <w:pPr>
        <w:spacing w:line="276" w:lineRule="auto"/>
        <w:ind w:firstLine="720"/>
        <w:jc w:val="both"/>
        <w:rPr>
          <w:iCs/>
        </w:rPr>
      </w:pPr>
      <w:r w:rsidRPr="005C07CF">
        <w:rPr>
          <w:iCs/>
        </w:rPr>
        <w:t>В разрезе главных распорядителей средств местного бюджета и</w:t>
      </w:r>
      <w:r w:rsidR="005C07CF" w:rsidRPr="005C07CF">
        <w:rPr>
          <w:iCs/>
        </w:rPr>
        <w:t>сполнение расходной части в 2020</w:t>
      </w:r>
      <w:r w:rsidRPr="005C07CF">
        <w:rPr>
          <w:iCs/>
        </w:rPr>
        <w:t xml:space="preserve"> году в сравнении с предыдущим отчетным периодом характеризовалось следующими показателями.</w:t>
      </w:r>
    </w:p>
    <w:p w:rsidR="00162630" w:rsidRPr="00C176D9" w:rsidRDefault="00162630" w:rsidP="00162630">
      <w:pPr>
        <w:spacing w:before="120" w:line="276" w:lineRule="auto"/>
        <w:jc w:val="right"/>
        <w:rPr>
          <w:i/>
          <w:szCs w:val="28"/>
        </w:rPr>
      </w:pPr>
      <w:r w:rsidRPr="00C176D9">
        <w:rPr>
          <w:i/>
          <w:szCs w:val="28"/>
        </w:rPr>
        <w:t>Таблица 9.</w:t>
      </w:r>
    </w:p>
    <w:p w:rsidR="00162630" w:rsidRPr="00C176D9" w:rsidRDefault="00162630" w:rsidP="00162630">
      <w:pPr>
        <w:spacing w:line="276" w:lineRule="auto"/>
        <w:ind w:left="-426" w:right="-427"/>
        <w:jc w:val="center"/>
        <w:rPr>
          <w:b/>
          <w:sz w:val="24"/>
        </w:rPr>
      </w:pPr>
      <w:r w:rsidRPr="00C176D9">
        <w:rPr>
          <w:b/>
          <w:sz w:val="24"/>
        </w:rPr>
        <w:t>Исполнение расходов местного бюджета п</w:t>
      </w:r>
      <w:r w:rsidR="00670DC0" w:rsidRPr="00C176D9">
        <w:rPr>
          <w:b/>
          <w:sz w:val="24"/>
        </w:rPr>
        <w:t>о ведомственной структуре в 2020</w:t>
      </w:r>
      <w:r w:rsidRPr="00C176D9">
        <w:rPr>
          <w:b/>
          <w:sz w:val="24"/>
        </w:rPr>
        <w:t xml:space="preserve"> году.</w:t>
      </w:r>
    </w:p>
    <w:p w:rsidR="00162630" w:rsidRPr="00C176D9" w:rsidRDefault="00162630" w:rsidP="00162630">
      <w:pPr>
        <w:spacing w:before="120" w:after="120" w:line="276" w:lineRule="auto"/>
        <w:jc w:val="right"/>
        <w:rPr>
          <w:sz w:val="24"/>
          <w:szCs w:val="28"/>
        </w:rPr>
      </w:pPr>
      <w:r w:rsidRPr="00C176D9">
        <w:rPr>
          <w:sz w:val="24"/>
          <w:szCs w:val="28"/>
        </w:rPr>
        <w:t>(рублей)</w:t>
      </w:r>
    </w:p>
    <w:tbl>
      <w:tblPr>
        <w:tblW w:w="10370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3054"/>
        <w:gridCol w:w="1701"/>
        <w:gridCol w:w="1701"/>
        <w:gridCol w:w="1842"/>
        <w:gridCol w:w="1276"/>
        <w:gridCol w:w="796"/>
      </w:tblGrid>
      <w:tr w:rsidR="00C176D9" w:rsidRPr="00C176D9" w:rsidTr="00C621C3">
        <w:trPr>
          <w:trHeight w:val="315"/>
          <w:tblHeader/>
        </w:trPr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630" w:rsidRPr="00C176D9" w:rsidRDefault="00162630" w:rsidP="00C621C3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176D9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630" w:rsidRPr="00C176D9" w:rsidRDefault="00670DC0" w:rsidP="00C621C3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176D9">
              <w:rPr>
                <w:b/>
                <w:sz w:val="22"/>
                <w:szCs w:val="22"/>
              </w:rPr>
              <w:t>Кассовое исполнение за 2019</w:t>
            </w:r>
            <w:r w:rsidR="00162630" w:rsidRPr="00C176D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2630" w:rsidRPr="00C176D9" w:rsidRDefault="00670DC0" w:rsidP="00C621C3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176D9">
              <w:rPr>
                <w:b/>
                <w:sz w:val="22"/>
                <w:szCs w:val="22"/>
              </w:rPr>
              <w:t>2020</w:t>
            </w:r>
            <w:r w:rsidR="00162630" w:rsidRPr="00C176D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630" w:rsidRPr="00C176D9" w:rsidRDefault="00162630" w:rsidP="00C621C3">
            <w:pPr>
              <w:spacing w:line="276" w:lineRule="auto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C176D9">
              <w:rPr>
                <w:b/>
                <w:sz w:val="22"/>
                <w:szCs w:val="22"/>
              </w:rPr>
              <w:t>Темп роста, %</w:t>
            </w:r>
          </w:p>
        </w:tc>
      </w:tr>
      <w:tr w:rsidR="00C176D9" w:rsidRPr="00C176D9" w:rsidTr="00C621C3">
        <w:trPr>
          <w:trHeight w:val="763"/>
          <w:tblHeader/>
        </w:trPr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630" w:rsidRPr="00C176D9" w:rsidRDefault="00162630" w:rsidP="00C621C3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630" w:rsidRPr="00C176D9" w:rsidRDefault="00162630" w:rsidP="00C621C3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630" w:rsidRPr="00C176D9" w:rsidRDefault="00162630" w:rsidP="00C621C3">
            <w:pPr>
              <w:spacing w:line="276" w:lineRule="auto"/>
              <w:ind w:left="-108" w:right="-106"/>
              <w:jc w:val="center"/>
              <w:rPr>
                <w:b/>
                <w:sz w:val="22"/>
                <w:szCs w:val="26"/>
              </w:rPr>
            </w:pPr>
            <w:r w:rsidRPr="00C176D9">
              <w:rPr>
                <w:b/>
                <w:sz w:val="22"/>
                <w:szCs w:val="26"/>
              </w:rPr>
              <w:t xml:space="preserve">Уточненный план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630" w:rsidRPr="00C176D9" w:rsidRDefault="00162630" w:rsidP="00C621C3">
            <w:pPr>
              <w:spacing w:line="276" w:lineRule="auto"/>
              <w:ind w:left="-110" w:right="-161"/>
              <w:jc w:val="center"/>
              <w:rPr>
                <w:b/>
                <w:sz w:val="22"/>
                <w:szCs w:val="26"/>
              </w:rPr>
            </w:pPr>
            <w:r w:rsidRPr="00C176D9">
              <w:rPr>
                <w:b/>
                <w:sz w:val="22"/>
                <w:szCs w:val="26"/>
              </w:rPr>
              <w:t>Кассовое исполнение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630" w:rsidRPr="00C176D9" w:rsidRDefault="00162630" w:rsidP="00C621C3">
            <w:pPr>
              <w:spacing w:line="276" w:lineRule="auto"/>
              <w:ind w:left="-55" w:right="-108"/>
              <w:jc w:val="center"/>
              <w:rPr>
                <w:b/>
                <w:sz w:val="22"/>
                <w:szCs w:val="26"/>
              </w:rPr>
            </w:pPr>
            <w:r w:rsidRPr="00C176D9">
              <w:rPr>
                <w:b/>
                <w:sz w:val="22"/>
                <w:szCs w:val="26"/>
              </w:rPr>
              <w:t xml:space="preserve">Процент </w:t>
            </w:r>
            <w:r w:rsidRPr="00C176D9">
              <w:rPr>
                <w:b/>
                <w:sz w:val="20"/>
                <w:szCs w:val="26"/>
              </w:rPr>
              <w:t>исполнения</w:t>
            </w:r>
            <w:r w:rsidRPr="00C176D9">
              <w:rPr>
                <w:b/>
                <w:sz w:val="22"/>
                <w:szCs w:val="26"/>
              </w:rPr>
              <w:t>, %</w:t>
            </w:r>
          </w:p>
        </w:tc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630" w:rsidRPr="00C176D9" w:rsidRDefault="00162630" w:rsidP="00C621C3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C176D9" w:rsidRPr="00C176D9" w:rsidTr="00C621C3">
        <w:trPr>
          <w:trHeight w:val="375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DC0" w:rsidRPr="00C176D9" w:rsidRDefault="00670DC0" w:rsidP="00C621C3">
            <w:pPr>
              <w:spacing w:line="276" w:lineRule="auto"/>
              <w:rPr>
                <w:bCs/>
                <w:i/>
                <w:sz w:val="24"/>
                <w:szCs w:val="26"/>
              </w:rPr>
            </w:pPr>
            <w:r w:rsidRPr="00C176D9">
              <w:rPr>
                <w:bCs/>
                <w:i/>
                <w:sz w:val="24"/>
                <w:szCs w:val="26"/>
              </w:rPr>
              <w:t>Администрация города Сельцо Брянской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DC0" w:rsidRPr="00C176D9" w:rsidRDefault="00670DC0" w:rsidP="00C176D9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C176D9">
              <w:rPr>
                <w:bCs/>
                <w:sz w:val="22"/>
                <w:szCs w:val="22"/>
              </w:rPr>
              <w:t>113 788 663,83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DC0" w:rsidRPr="00C176D9" w:rsidRDefault="00670DC0" w:rsidP="00C621C3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C176D9">
              <w:rPr>
                <w:bCs/>
                <w:sz w:val="22"/>
                <w:szCs w:val="22"/>
              </w:rPr>
              <w:t>100 645 887,20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DC0" w:rsidRPr="00C176D9" w:rsidRDefault="00670DC0" w:rsidP="00C621C3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C176D9">
              <w:rPr>
                <w:bCs/>
                <w:sz w:val="22"/>
                <w:szCs w:val="22"/>
              </w:rPr>
              <w:t>86 980 104,26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DC0" w:rsidRPr="00C176D9" w:rsidRDefault="00670DC0" w:rsidP="00C621C3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C176D9">
              <w:rPr>
                <w:bCs/>
                <w:sz w:val="22"/>
                <w:szCs w:val="22"/>
              </w:rPr>
              <w:t>86,4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DC0" w:rsidRPr="00C176D9" w:rsidRDefault="009D1C55" w:rsidP="00C621C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76,4</w:t>
            </w:r>
          </w:p>
        </w:tc>
      </w:tr>
      <w:tr w:rsidR="00C176D9" w:rsidRPr="00C176D9" w:rsidTr="00C621C3">
        <w:trPr>
          <w:trHeight w:val="890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DC0" w:rsidRPr="00C176D9" w:rsidRDefault="00670DC0" w:rsidP="00C621C3">
            <w:pPr>
              <w:spacing w:line="276" w:lineRule="auto"/>
              <w:rPr>
                <w:bCs/>
                <w:i/>
                <w:sz w:val="24"/>
                <w:szCs w:val="26"/>
              </w:rPr>
            </w:pPr>
            <w:r w:rsidRPr="00C176D9">
              <w:rPr>
                <w:bCs/>
                <w:i/>
                <w:sz w:val="24"/>
                <w:szCs w:val="26"/>
              </w:rPr>
              <w:t>Финансовый отдел администрации города Сельцо Брянской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DC0" w:rsidRPr="00C176D9" w:rsidRDefault="00670DC0" w:rsidP="00C176D9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C176D9">
              <w:rPr>
                <w:bCs/>
                <w:sz w:val="22"/>
                <w:szCs w:val="22"/>
              </w:rPr>
              <w:t>5 181 354,36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DC0" w:rsidRPr="00C176D9" w:rsidRDefault="00670DC0" w:rsidP="00C621C3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C176D9">
              <w:rPr>
                <w:bCs/>
                <w:sz w:val="22"/>
                <w:szCs w:val="22"/>
              </w:rPr>
              <w:t>5 031 457,50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DC0" w:rsidRPr="00C176D9" w:rsidRDefault="00670DC0" w:rsidP="00C621C3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C176D9">
              <w:rPr>
                <w:bCs/>
                <w:sz w:val="22"/>
                <w:szCs w:val="22"/>
              </w:rPr>
              <w:t>4 942 293,97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DC0" w:rsidRPr="00C176D9" w:rsidRDefault="00670DC0" w:rsidP="00C621C3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C176D9">
              <w:rPr>
                <w:bCs/>
                <w:sz w:val="22"/>
                <w:szCs w:val="22"/>
              </w:rPr>
              <w:t>98,2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DC0" w:rsidRPr="00C176D9" w:rsidRDefault="009D1C55" w:rsidP="00C621C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  <w:tr w:rsidR="00C176D9" w:rsidRPr="00C176D9" w:rsidTr="00C621C3">
        <w:trPr>
          <w:trHeight w:val="69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DC0" w:rsidRPr="00C176D9" w:rsidRDefault="00670DC0" w:rsidP="00C621C3">
            <w:pPr>
              <w:spacing w:line="276" w:lineRule="auto"/>
              <w:rPr>
                <w:bCs/>
                <w:i/>
                <w:sz w:val="24"/>
                <w:szCs w:val="26"/>
              </w:rPr>
            </w:pPr>
            <w:r w:rsidRPr="00C176D9">
              <w:rPr>
                <w:bCs/>
                <w:i/>
                <w:sz w:val="24"/>
                <w:szCs w:val="26"/>
              </w:rPr>
              <w:t>Отдел образования администрации г. Сельцо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DC0" w:rsidRPr="00C176D9" w:rsidRDefault="00670DC0" w:rsidP="00C176D9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C176D9">
              <w:rPr>
                <w:bCs/>
                <w:sz w:val="22"/>
                <w:szCs w:val="22"/>
              </w:rPr>
              <w:t>157 975 714,20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DC0" w:rsidRPr="00C176D9" w:rsidRDefault="00670DC0" w:rsidP="00C621C3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 w:rsidRPr="00C176D9">
              <w:rPr>
                <w:bCs/>
                <w:sz w:val="22"/>
                <w:szCs w:val="22"/>
              </w:rPr>
              <w:t>170 472 034,41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DC0" w:rsidRPr="00C176D9" w:rsidRDefault="00670DC0" w:rsidP="00C621C3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C176D9">
              <w:rPr>
                <w:bCs/>
                <w:sz w:val="22"/>
                <w:szCs w:val="22"/>
              </w:rPr>
              <w:t>167 624 085,43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DC0" w:rsidRPr="00C176D9" w:rsidRDefault="00670DC0" w:rsidP="00C621C3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C176D9">
              <w:rPr>
                <w:bCs/>
                <w:sz w:val="22"/>
                <w:szCs w:val="22"/>
              </w:rPr>
              <w:t>98,3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DC0" w:rsidRPr="00C176D9" w:rsidRDefault="00670DC0" w:rsidP="00C621C3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C176D9">
              <w:rPr>
                <w:sz w:val="22"/>
                <w:szCs w:val="22"/>
              </w:rPr>
              <w:t>10</w:t>
            </w:r>
            <w:r w:rsidR="009D1C55">
              <w:rPr>
                <w:sz w:val="22"/>
                <w:szCs w:val="22"/>
              </w:rPr>
              <w:t>6,1</w:t>
            </w:r>
          </w:p>
        </w:tc>
      </w:tr>
      <w:tr w:rsidR="00C176D9" w:rsidRPr="00C176D9" w:rsidTr="00C621C3">
        <w:trPr>
          <w:trHeight w:val="348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DC0" w:rsidRPr="00C176D9" w:rsidRDefault="00670DC0" w:rsidP="00C621C3">
            <w:pPr>
              <w:spacing w:line="276" w:lineRule="auto"/>
              <w:rPr>
                <w:bCs/>
                <w:i/>
                <w:sz w:val="24"/>
                <w:szCs w:val="26"/>
              </w:rPr>
            </w:pPr>
            <w:r w:rsidRPr="00C176D9">
              <w:rPr>
                <w:bCs/>
                <w:i/>
                <w:sz w:val="24"/>
                <w:szCs w:val="26"/>
              </w:rPr>
              <w:t>Отдел культуры, молодежной политики и спорта администрации города Сельцо Брянской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DC0" w:rsidRPr="00C176D9" w:rsidRDefault="00670DC0" w:rsidP="00C176D9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C176D9">
              <w:rPr>
                <w:bCs/>
                <w:sz w:val="22"/>
                <w:szCs w:val="22"/>
              </w:rPr>
              <w:t>50 902 038,28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DC0" w:rsidRPr="00C176D9" w:rsidRDefault="00670DC0" w:rsidP="00C621C3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C176D9">
              <w:rPr>
                <w:bCs/>
                <w:sz w:val="22"/>
                <w:szCs w:val="22"/>
              </w:rPr>
              <w:t>62 455 936,32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DC0" w:rsidRPr="00C176D9" w:rsidRDefault="00670DC0" w:rsidP="00C621C3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C176D9">
              <w:rPr>
                <w:bCs/>
                <w:sz w:val="22"/>
                <w:szCs w:val="22"/>
              </w:rPr>
              <w:t>60 781 095,74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DC0" w:rsidRPr="00C176D9" w:rsidRDefault="00670DC0" w:rsidP="00C621C3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C176D9">
              <w:rPr>
                <w:bCs/>
                <w:sz w:val="22"/>
                <w:szCs w:val="22"/>
              </w:rPr>
              <w:t>97,3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DC0" w:rsidRPr="00C176D9" w:rsidRDefault="00670DC0" w:rsidP="00C621C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176D9">
              <w:rPr>
                <w:sz w:val="22"/>
                <w:szCs w:val="22"/>
              </w:rPr>
              <w:t>1</w:t>
            </w:r>
            <w:r w:rsidR="009D1C55">
              <w:rPr>
                <w:sz w:val="22"/>
                <w:szCs w:val="22"/>
              </w:rPr>
              <w:t>19,4</w:t>
            </w:r>
          </w:p>
        </w:tc>
      </w:tr>
      <w:tr w:rsidR="00C176D9" w:rsidRPr="00C176D9" w:rsidTr="00C621C3">
        <w:trPr>
          <w:trHeight w:val="669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DC0" w:rsidRPr="00C176D9" w:rsidRDefault="00670DC0" w:rsidP="00C621C3">
            <w:pPr>
              <w:spacing w:line="276" w:lineRule="auto"/>
              <w:rPr>
                <w:bCs/>
                <w:i/>
                <w:sz w:val="24"/>
                <w:szCs w:val="26"/>
              </w:rPr>
            </w:pPr>
            <w:r w:rsidRPr="00C176D9">
              <w:rPr>
                <w:bCs/>
                <w:i/>
                <w:sz w:val="24"/>
                <w:szCs w:val="26"/>
              </w:rPr>
              <w:t>Совет народных депутатов города Сельцо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DC0" w:rsidRPr="00C176D9" w:rsidRDefault="00670DC0" w:rsidP="00C176D9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C176D9">
              <w:rPr>
                <w:bCs/>
                <w:sz w:val="22"/>
                <w:szCs w:val="22"/>
              </w:rPr>
              <w:t>2 711 458,84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DC0" w:rsidRPr="00C176D9" w:rsidRDefault="00670DC0" w:rsidP="00C621C3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C176D9">
              <w:rPr>
                <w:bCs/>
                <w:sz w:val="22"/>
                <w:szCs w:val="22"/>
              </w:rPr>
              <w:t>2 363 493,00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DC0" w:rsidRPr="00C176D9" w:rsidRDefault="00670DC0" w:rsidP="00C621C3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C176D9">
              <w:rPr>
                <w:bCs/>
                <w:sz w:val="22"/>
                <w:szCs w:val="22"/>
              </w:rPr>
              <w:t>2 197 539,64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DC0" w:rsidRPr="00C176D9" w:rsidRDefault="00670DC0" w:rsidP="00C621C3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C176D9">
              <w:rPr>
                <w:bCs/>
                <w:sz w:val="22"/>
                <w:szCs w:val="22"/>
              </w:rPr>
              <w:t>93,0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DC0" w:rsidRPr="00C176D9" w:rsidRDefault="009D1C55" w:rsidP="00C621C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</w:t>
            </w:r>
          </w:p>
        </w:tc>
      </w:tr>
      <w:tr w:rsidR="00C176D9" w:rsidRPr="00C176D9" w:rsidTr="00C621C3">
        <w:trPr>
          <w:trHeight w:val="669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DC0" w:rsidRPr="00C176D9" w:rsidRDefault="00670DC0" w:rsidP="00C621C3">
            <w:pPr>
              <w:spacing w:line="276" w:lineRule="auto"/>
              <w:rPr>
                <w:bCs/>
                <w:i/>
                <w:sz w:val="24"/>
                <w:szCs w:val="26"/>
              </w:rPr>
            </w:pPr>
            <w:r w:rsidRPr="00C176D9">
              <w:rPr>
                <w:bCs/>
                <w:i/>
                <w:sz w:val="24"/>
                <w:szCs w:val="26"/>
              </w:rPr>
              <w:t xml:space="preserve">Контрольно-счетная комиссия </w:t>
            </w:r>
            <w:proofErr w:type="spellStart"/>
            <w:r w:rsidRPr="00C176D9">
              <w:rPr>
                <w:bCs/>
                <w:i/>
                <w:sz w:val="24"/>
                <w:szCs w:val="26"/>
              </w:rPr>
              <w:t>Сельцовского</w:t>
            </w:r>
            <w:proofErr w:type="spellEnd"/>
            <w:r w:rsidRPr="00C176D9">
              <w:rPr>
                <w:bCs/>
                <w:i/>
                <w:sz w:val="24"/>
                <w:szCs w:val="26"/>
              </w:rPr>
              <w:t xml:space="preserve"> городского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DC0" w:rsidRPr="00C176D9" w:rsidRDefault="00670DC0" w:rsidP="00C176D9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C176D9">
              <w:rPr>
                <w:bCs/>
                <w:sz w:val="22"/>
                <w:szCs w:val="22"/>
              </w:rPr>
              <w:t>1 021 530,39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DC0" w:rsidRPr="00C176D9" w:rsidRDefault="00670DC0" w:rsidP="00C621C3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C176D9">
              <w:rPr>
                <w:bCs/>
                <w:sz w:val="22"/>
                <w:szCs w:val="22"/>
              </w:rPr>
              <w:t>1 071 275,00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DC0" w:rsidRPr="00C176D9" w:rsidRDefault="00670DC0" w:rsidP="00C621C3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C176D9">
              <w:rPr>
                <w:bCs/>
                <w:sz w:val="22"/>
                <w:szCs w:val="22"/>
              </w:rPr>
              <w:t>1 003 720,74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DC0" w:rsidRPr="00C176D9" w:rsidRDefault="00670DC0" w:rsidP="00C621C3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C176D9">
              <w:rPr>
                <w:bCs/>
                <w:sz w:val="22"/>
                <w:szCs w:val="22"/>
              </w:rPr>
              <w:t>93,7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DC0" w:rsidRPr="00C176D9" w:rsidRDefault="009D1C55" w:rsidP="00C621C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C176D9" w:rsidRPr="00C176D9" w:rsidTr="00C621C3">
        <w:trPr>
          <w:trHeight w:val="319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70DC0" w:rsidRPr="00C176D9" w:rsidRDefault="00670DC0" w:rsidP="00C621C3">
            <w:pPr>
              <w:spacing w:line="276" w:lineRule="auto"/>
              <w:rPr>
                <w:b/>
                <w:sz w:val="26"/>
                <w:szCs w:val="26"/>
              </w:rPr>
            </w:pPr>
            <w:r w:rsidRPr="00C176D9">
              <w:rPr>
                <w:b/>
                <w:sz w:val="26"/>
                <w:szCs w:val="26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DC0" w:rsidRPr="00C176D9" w:rsidRDefault="00670DC0" w:rsidP="00C176D9">
            <w:pPr>
              <w:spacing w:line="276" w:lineRule="auto"/>
              <w:ind w:hanging="110"/>
              <w:jc w:val="center"/>
              <w:rPr>
                <w:b/>
                <w:bCs/>
                <w:sz w:val="22"/>
                <w:szCs w:val="22"/>
              </w:rPr>
            </w:pPr>
            <w:r w:rsidRPr="00C176D9">
              <w:rPr>
                <w:b/>
                <w:bCs/>
                <w:sz w:val="22"/>
                <w:szCs w:val="22"/>
              </w:rPr>
              <w:t>331 580 759,90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DC0" w:rsidRPr="00C176D9" w:rsidRDefault="00670DC0" w:rsidP="00C621C3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C176D9">
              <w:rPr>
                <w:b/>
                <w:bCs/>
                <w:sz w:val="22"/>
                <w:szCs w:val="22"/>
              </w:rPr>
              <w:t>342 040 083,43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DC0" w:rsidRPr="00C176D9" w:rsidRDefault="00670DC0" w:rsidP="00C621C3">
            <w:pPr>
              <w:spacing w:line="276" w:lineRule="auto"/>
              <w:ind w:hanging="110"/>
              <w:jc w:val="center"/>
              <w:rPr>
                <w:b/>
                <w:bCs/>
                <w:sz w:val="22"/>
                <w:szCs w:val="22"/>
              </w:rPr>
            </w:pPr>
            <w:r w:rsidRPr="00C176D9">
              <w:rPr>
                <w:b/>
                <w:bCs/>
                <w:sz w:val="22"/>
                <w:szCs w:val="22"/>
              </w:rPr>
              <w:t>323 528 839,78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DC0" w:rsidRPr="00C176D9" w:rsidRDefault="00670DC0" w:rsidP="00C621C3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C176D9">
              <w:rPr>
                <w:b/>
                <w:bCs/>
                <w:sz w:val="22"/>
                <w:szCs w:val="22"/>
              </w:rPr>
              <w:t>94,6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DC0" w:rsidRPr="00C176D9" w:rsidRDefault="009D1C55" w:rsidP="00C621C3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97,6</w:t>
            </w:r>
          </w:p>
        </w:tc>
      </w:tr>
    </w:tbl>
    <w:p w:rsidR="00E2769D" w:rsidRPr="0088534C" w:rsidRDefault="00E2769D" w:rsidP="00E2769D">
      <w:pPr>
        <w:spacing w:line="276" w:lineRule="auto"/>
        <w:ind w:right="-6" w:firstLine="720"/>
        <w:jc w:val="both"/>
        <w:rPr>
          <w:iCs/>
        </w:rPr>
      </w:pPr>
      <w:r w:rsidRPr="0088534C">
        <w:rPr>
          <w:iCs/>
        </w:rPr>
        <w:t>Рост расходов наблюдается:</w:t>
      </w:r>
    </w:p>
    <w:p w:rsidR="00E2769D" w:rsidRPr="0088534C" w:rsidRDefault="00E2769D" w:rsidP="00E2769D">
      <w:pPr>
        <w:spacing w:line="276" w:lineRule="auto"/>
        <w:ind w:right="-6" w:firstLine="720"/>
        <w:jc w:val="both"/>
        <w:rPr>
          <w:iCs/>
          <w:highlight w:val="yellow"/>
        </w:rPr>
      </w:pPr>
      <w:r w:rsidRPr="0088534C">
        <w:rPr>
          <w:iCs/>
        </w:rPr>
        <w:t>- по Отделу образования администрации г. Сельцо в связи с увеличением бюджетных ассигнований  на оплату труда работникам образования в рамках исполнения «майских» указов Президента</w:t>
      </w:r>
      <w:r w:rsidR="0079208D">
        <w:rPr>
          <w:iCs/>
        </w:rPr>
        <w:t>,</w:t>
      </w:r>
      <w:r w:rsidRPr="0088534C">
        <w:rPr>
          <w:iCs/>
        </w:rPr>
        <w:t xml:space="preserve"> </w:t>
      </w:r>
      <w:r w:rsidR="0079208D" w:rsidRPr="00B2014C">
        <w:t xml:space="preserve">заменой оконных блоков, выделением субсидии на организацию бесплатного </w:t>
      </w:r>
      <w:r w:rsidR="0079208D" w:rsidRPr="00B2014C">
        <w:lastRenderedPageBreak/>
        <w:t>горячего питания обучающихся начальных классов, выделением средств на выплату ежемесячного классного руководства</w:t>
      </w:r>
      <w:r w:rsidRPr="0088534C">
        <w:rPr>
          <w:iCs/>
        </w:rPr>
        <w:t>;</w:t>
      </w:r>
    </w:p>
    <w:p w:rsidR="00E2769D" w:rsidRPr="0088534C" w:rsidRDefault="00E2769D" w:rsidP="00E2769D">
      <w:pPr>
        <w:spacing w:line="276" w:lineRule="auto"/>
        <w:ind w:right="-6" w:firstLine="720"/>
        <w:jc w:val="both"/>
        <w:rPr>
          <w:iCs/>
          <w:highlight w:val="yellow"/>
        </w:rPr>
      </w:pPr>
      <w:r w:rsidRPr="0088534C">
        <w:rPr>
          <w:iCs/>
        </w:rPr>
        <w:t>- по Отделу культуры и молодежной политики администрации города Сельцо Брянской области в связи с увеличением бюджетных ассигнований  на оплату труда работникам культуры и дополнительного образования  в рамках исполнения «майских» указов Президента</w:t>
      </w:r>
      <w:r w:rsidR="00C76843">
        <w:rPr>
          <w:iCs/>
        </w:rPr>
        <w:t>.</w:t>
      </w:r>
    </w:p>
    <w:p w:rsidR="00E2769D" w:rsidRPr="00DC42E9" w:rsidRDefault="00E2769D" w:rsidP="00E2769D">
      <w:pPr>
        <w:spacing w:line="276" w:lineRule="auto"/>
        <w:ind w:right="-6" w:firstLine="720"/>
        <w:jc w:val="both"/>
        <w:rPr>
          <w:iCs/>
        </w:rPr>
      </w:pPr>
      <w:r w:rsidRPr="00DC42E9">
        <w:rPr>
          <w:iCs/>
        </w:rPr>
        <w:t xml:space="preserve">Самый низкий процент исполнения сложился по Администрации города Сельцо Брянской области – </w:t>
      </w:r>
      <w:r w:rsidR="00C76843">
        <w:rPr>
          <w:iCs/>
        </w:rPr>
        <w:t>8</w:t>
      </w:r>
      <w:r w:rsidRPr="00DC42E9">
        <w:rPr>
          <w:iCs/>
        </w:rPr>
        <w:t xml:space="preserve">6,4%. Причиной низкого исполнения запланированных расходов является не освоение бюджетных ассигнований </w:t>
      </w:r>
      <w:r>
        <w:rPr>
          <w:iCs/>
        </w:rPr>
        <w:t>в рамках проекта «Решаем вместе»</w:t>
      </w:r>
      <w:r w:rsidRPr="00DC42E9">
        <w:rPr>
          <w:iCs/>
        </w:rPr>
        <w:t xml:space="preserve"> и изготовление проектно-изыскательских работ на рекультивацию свалки.</w:t>
      </w:r>
    </w:p>
    <w:p w:rsidR="00162630" w:rsidRPr="00661F67" w:rsidRDefault="00162630" w:rsidP="00162630">
      <w:pPr>
        <w:spacing w:line="276" w:lineRule="auto"/>
        <w:ind w:right="-6" w:firstLine="720"/>
        <w:jc w:val="both"/>
        <w:rPr>
          <w:iCs/>
          <w:color w:val="FF0000"/>
        </w:rPr>
      </w:pPr>
    </w:p>
    <w:p w:rsidR="00162630" w:rsidRPr="00CB539E" w:rsidRDefault="00162630" w:rsidP="00162630">
      <w:pPr>
        <w:spacing w:line="276" w:lineRule="auto"/>
        <w:ind w:right="-6" w:firstLine="720"/>
        <w:jc w:val="center"/>
        <w:rPr>
          <w:b/>
          <w:iCs/>
        </w:rPr>
      </w:pPr>
      <w:r w:rsidRPr="00CB539E">
        <w:rPr>
          <w:b/>
          <w:iCs/>
        </w:rPr>
        <w:t>(001) Администрация города Сельцо Брянской области</w:t>
      </w:r>
    </w:p>
    <w:p w:rsidR="00162630" w:rsidRPr="00CB539E" w:rsidRDefault="00162630" w:rsidP="00162630">
      <w:pPr>
        <w:spacing w:line="276" w:lineRule="auto"/>
        <w:ind w:firstLine="709"/>
        <w:jc w:val="both"/>
        <w:rPr>
          <w:szCs w:val="28"/>
        </w:rPr>
      </w:pPr>
      <w:r w:rsidRPr="00CB539E">
        <w:rPr>
          <w:szCs w:val="28"/>
        </w:rPr>
        <w:t xml:space="preserve">Администрация города Сельцо Брянской области является исполнительно-распорядительным органом </w:t>
      </w:r>
      <w:proofErr w:type="spellStart"/>
      <w:r w:rsidRPr="00CB539E">
        <w:rPr>
          <w:szCs w:val="28"/>
        </w:rPr>
        <w:t>Сельцовского</w:t>
      </w:r>
      <w:proofErr w:type="spellEnd"/>
      <w:r w:rsidRPr="00CB539E">
        <w:rPr>
          <w:szCs w:val="28"/>
        </w:rPr>
        <w:t xml:space="preserve"> городского округа.</w:t>
      </w:r>
    </w:p>
    <w:p w:rsidR="00162630" w:rsidRPr="00CB539E" w:rsidRDefault="00C76843" w:rsidP="00162630">
      <w:pPr>
        <w:spacing w:line="276" w:lineRule="auto"/>
        <w:ind w:firstLine="709"/>
        <w:jc w:val="both"/>
        <w:rPr>
          <w:szCs w:val="28"/>
        </w:rPr>
      </w:pPr>
      <w:r w:rsidRPr="00CB539E">
        <w:rPr>
          <w:szCs w:val="28"/>
        </w:rPr>
        <w:t>За 2020</w:t>
      </w:r>
      <w:r w:rsidR="00162630" w:rsidRPr="00CB539E">
        <w:rPr>
          <w:szCs w:val="28"/>
        </w:rPr>
        <w:t xml:space="preserve"> год  расходы по главному распорядителю исполнены в объеме </w:t>
      </w:r>
      <w:r w:rsidRPr="00CB539E">
        <w:rPr>
          <w:szCs w:val="28"/>
        </w:rPr>
        <w:t>86 980 104,26</w:t>
      </w:r>
      <w:r w:rsidR="00162630" w:rsidRPr="00CB539E">
        <w:rPr>
          <w:szCs w:val="28"/>
        </w:rPr>
        <w:t xml:space="preserve"> руб., или </w:t>
      </w:r>
      <w:r w:rsidRPr="00CB539E">
        <w:rPr>
          <w:szCs w:val="28"/>
        </w:rPr>
        <w:t>86,4</w:t>
      </w:r>
      <w:r w:rsidR="00162630" w:rsidRPr="00CB539E">
        <w:rPr>
          <w:szCs w:val="28"/>
        </w:rPr>
        <w:t xml:space="preserve"> % к</w:t>
      </w:r>
      <w:r w:rsidRPr="00CB539E">
        <w:rPr>
          <w:szCs w:val="28"/>
        </w:rPr>
        <w:t xml:space="preserve"> плановым показателям (план 2020</w:t>
      </w:r>
      <w:r w:rsidR="00162630" w:rsidRPr="00CB539E">
        <w:rPr>
          <w:szCs w:val="28"/>
        </w:rPr>
        <w:t xml:space="preserve"> года – </w:t>
      </w:r>
      <w:r w:rsidRPr="00CB539E">
        <w:rPr>
          <w:szCs w:val="28"/>
        </w:rPr>
        <w:t>100 645 887,20</w:t>
      </w:r>
      <w:r w:rsidR="00162630" w:rsidRPr="00CB539E">
        <w:rPr>
          <w:szCs w:val="28"/>
        </w:rPr>
        <w:t xml:space="preserve"> руб.). В том числе в рамках программной деятельности исполнение сложилось в сумме </w:t>
      </w:r>
      <w:r w:rsidR="00CB539E" w:rsidRPr="00CB539E">
        <w:rPr>
          <w:szCs w:val="28"/>
        </w:rPr>
        <w:t>86 350 942,93</w:t>
      </w:r>
      <w:r w:rsidR="00162630" w:rsidRPr="00CB539E">
        <w:rPr>
          <w:szCs w:val="28"/>
        </w:rPr>
        <w:t xml:space="preserve"> руб., или </w:t>
      </w:r>
      <w:r w:rsidR="00CB539E" w:rsidRPr="00CB539E">
        <w:rPr>
          <w:szCs w:val="28"/>
        </w:rPr>
        <w:t>86,3</w:t>
      </w:r>
      <w:r w:rsidR="00162630" w:rsidRPr="00CB539E">
        <w:rPr>
          <w:szCs w:val="28"/>
        </w:rPr>
        <w:t xml:space="preserve"> % о</w:t>
      </w:r>
      <w:r w:rsidR="00CB539E" w:rsidRPr="00CB539E">
        <w:rPr>
          <w:szCs w:val="28"/>
        </w:rPr>
        <w:t>т утвержденного плана (план 2020</w:t>
      </w:r>
      <w:r w:rsidR="00162630" w:rsidRPr="00CB539E">
        <w:rPr>
          <w:szCs w:val="28"/>
        </w:rPr>
        <w:t xml:space="preserve"> года – </w:t>
      </w:r>
      <w:r w:rsidR="00CB539E" w:rsidRPr="00CB539E">
        <w:rPr>
          <w:szCs w:val="28"/>
        </w:rPr>
        <w:t>100 016 725,87</w:t>
      </w:r>
      <w:r w:rsidR="00162630" w:rsidRPr="00CB539E">
        <w:rPr>
          <w:szCs w:val="28"/>
        </w:rPr>
        <w:t xml:space="preserve"> руб.). В рамках непрограммной деятельности исполнение сложилось в сумме </w:t>
      </w:r>
      <w:r w:rsidR="00CB539E" w:rsidRPr="00CB539E">
        <w:rPr>
          <w:szCs w:val="28"/>
        </w:rPr>
        <w:t>629 161,33</w:t>
      </w:r>
      <w:r w:rsidR="00162630" w:rsidRPr="00CB539E">
        <w:rPr>
          <w:szCs w:val="28"/>
        </w:rPr>
        <w:t xml:space="preserve"> руб., или 100 % о</w:t>
      </w:r>
      <w:r w:rsidR="00CB539E" w:rsidRPr="00CB539E">
        <w:rPr>
          <w:szCs w:val="28"/>
        </w:rPr>
        <w:t>т утвержденного плана (план 2020</w:t>
      </w:r>
      <w:r w:rsidR="00162630" w:rsidRPr="00CB539E">
        <w:rPr>
          <w:szCs w:val="28"/>
        </w:rPr>
        <w:t xml:space="preserve"> года – </w:t>
      </w:r>
      <w:r w:rsidR="00CB539E" w:rsidRPr="00CB539E">
        <w:rPr>
          <w:szCs w:val="28"/>
        </w:rPr>
        <w:t>629 161,33</w:t>
      </w:r>
      <w:r w:rsidR="00162630" w:rsidRPr="00CB539E">
        <w:rPr>
          <w:szCs w:val="28"/>
        </w:rPr>
        <w:t xml:space="preserve"> руб.).</w:t>
      </w:r>
    </w:p>
    <w:p w:rsidR="00162630" w:rsidRPr="00661F67" w:rsidRDefault="00162630" w:rsidP="00162630">
      <w:pPr>
        <w:spacing w:line="276" w:lineRule="auto"/>
        <w:ind w:firstLine="709"/>
        <w:jc w:val="both"/>
        <w:rPr>
          <w:color w:val="FF0000"/>
          <w:szCs w:val="28"/>
        </w:rPr>
      </w:pPr>
    </w:p>
    <w:p w:rsidR="00162630" w:rsidRPr="007C7EE1" w:rsidRDefault="00162630" w:rsidP="00162630">
      <w:pPr>
        <w:spacing w:line="276" w:lineRule="auto"/>
        <w:ind w:firstLine="709"/>
        <w:jc w:val="center"/>
        <w:rPr>
          <w:b/>
          <w:szCs w:val="28"/>
        </w:rPr>
      </w:pPr>
      <w:r w:rsidRPr="00661F67">
        <w:rPr>
          <w:b/>
          <w:color w:val="FF0000"/>
          <w:szCs w:val="28"/>
        </w:rPr>
        <w:t xml:space="preserve"> </w:t>
      </w:r>
      <w:r w:rsidRPr="007C7EE1">
        <w:rPr>
          <w:b/>
          <w:szCs w:val="28"/>
        </w:rPr>
        <w:t>(002) Финансовый отдел администрации города Сельцо Брянской области</w:t>
      </w:r>
    </w:p>
    <w:p w:rsidR="00162630" w:rsidRPr="007C7EE1" w:rsidRDefault="00162630" w:rsidP="00162630">
      <w:pPr>
        <w:spacing w:line="276" w:lineRule="auto"/>
        <w:ind w:firstLine="709"/>
        <w:jc w:val="both"/>
        <w:rPr>
          <w:szCs w:val="28"/>
        </w:rPr>
      </w:pPr>
      <w:r w:rsidRPr="007C7EE1">
        <w:rPr>
          <w:szCs w:val="28"/>
        </w:rPr>
        <w:t xml:space="preserve">Финансовый отдел администрации города Сельцо Брянской области является отраслевым (функциональным) органом администрации города Сельцо Брянской области, формирующим местный бюджет, организующим его исполнение, исполняющим его в соответствии с бюджетным законодательством и обеспечивающим проведение единой финансовой, бюджетной и налоговой политики на территории </w:t>
      </w:r>
      <w:proofErr w:type="spellStart"/>
      <w:r w:rsidRPr="007C7EE1">
        <w:rPr>
          <w:szCs w:val="28"/>
        </w:rPr>
        <w:t>Сельцовского</w:t>
      </w:r>
      <w:proofErr w:type="spellEnd"/>
      <w:r w:rsidRPr="007C7EE1">
        <w:rPr>
          <w:szCs w:val="28"/>
        </w:rPr>
        <w:t xml:space="preserve"> городского округа.</w:t>
      </w:r>
    </w:p>
    <w:p w:rsidR="00162630" w:rsidRPr="007C7EE1" w:rsidRDefault="007C7EE1" w:rsidP="00162630">
      <w:pPr>
        <w:spacing w:line="276" w:lineRule="auto"/>
        <w:ind w:firstLine="709"/>
        <w:jc w:val="both"/>
        <w:rPr>
          <w:szCs w:val="28"/>
        </w:rPr>
      </w:pPr>
      <w:r w:rsidRPr="007C7EE1">
        <w:rPr>
          <w:szCs w:val="28"/>
        </w:rPr>
        <w:t>За 2020</w:t>
      </w:r>
      <w:r w:rsidR="00162630" w:rsidRPr="007C7EE1">
        <w:rPr>
          <w:szCs w:val="28"/>
        </w:rPr>
        <w:t xml:space="preserve"> год  расходы по главному распорядителю исполнены в объеме </w:t>
      </w:r>
      <w:r w:rsidRPr="007C7EE1">
        <w:rPr>
          <w:szCs w:val="28"/>
        </w:rPr>
        <w:t>4 942 293,97 руб., или 98,2</w:t>
      </w:r>
      <w:r w:rsidR="00162630" w:rsidRPr="007C7EE1">
        <w:rPr>
          <w:szCs w:val="28"/>
        </w:rPr>
        <w:t xml:space="preserve"> % к</w:t>
      </w:r>
      <w:r w:rsidRPr="007C7EE1">
        <w:rPr>
          <w:szCs w:val="28"/>
        </w:rPr>
        <w:t xml:space="preserve"> плановым показателям (план 2020</w:t>
      </w:r>
      <w:r w:rsidR="00162630" w:rsidRPr="007C7EE1">
        <w:rPr>
          <w:szCs w:val="28"/>
        </w:rPr>
        <w:t xml:space="preserve"> года – </w:t>
      </w:r>
      <w:r w:rsidRPr="007C7EE1">
        <w:rPr>
          <w:szCs w:val="28"/>
        </w:rPr>
        <w:t>5 031 457,50</w:t>
      </w:r>
      <w:r w:rsidR="00162630" w:rsidRPr="007C7EE1">
        <w:rPr>
          <w:szCs w:val="28"/>
        </w:rPr>
        <w:t xml:space="preserve"> руб.). В том числе в рамках программной деятельности исполнение сложилось в сумме </w:t>
      </w:r>
      <w:r w:rsidRPr="007C7EE1">
        <w:rPr>
          <w:szCs w:val="28"/>
        </w:rPr>
        <w:t>4 835 040,00</w:t>
      </w:r>
      <w:r w:rsidR="00162630" w:rsidRPr="007C7EE1">
        <w:rPr>
          <w:szCs w:val="28"/>
        </w:rPr>
        <w:t xml:space="preserve"> руб., или 99,8% о</w:t>
      </w:r>
      <w:r w:rsidRPr="007C7EE1">
        <w:rPr>
          <w:szCs w:val="28"/>
        </w:rPr>
        <w:t>т утвержденного плана (план 2020</w:t>
      </w:r>
      <w:r w:rsidR="00162630" w:rsidRPr="007C7EE1">
        <w:rPr>
          <w:szCs w:val="28"/>
        </w:rPr>
        <w:t xml:space="preserve"> года – </w:t>
      </w:r>
      <w:r w:rsidRPr="007C7EE1">
        <w:rPr>
          <w:szCs w:val="28"/>
        </w:rPr>
        <w:t>4 849 770,38</w:t>
      </w:r>
      <w:r w:rsidR="00162630" w:rsidRPr="007C7EE1">
        <w:rPr>
          <w:szCs w:val="28"/>
        </w:rPr>
        <w:t xml:space="preserve"> руб.). В рамках непрограммной деятельности исполнение сложилось в сумме </w:t>
      </w:r>
      <w:r w:rsidRPr="007C7EE1">
        <w:rPr>
          <w:szCs w:val="28"/>
        </w:rPr>
        <w:t>107 253,97</w:t>
      </w:r>
      <w:r w:rsidR="00162630" w:rsidRPr="007C7EE1">
        <w:rPr>
          <w:szCs w:val="28"/>
        </w:rPr>
        <w:t xml:space="preserve"> руб., или </w:t>
      </w:r>
      <w:r w:rsidRPr="007C7EE1">
        <w:rPr>
          <w:szCs w:val="28"/>
        </w:rPr>
        <w:t>59,0</w:t>
      </w:r>
      <w:r w:rsidR="00162630" w:rsidRPr="007C7EE1">
        <w:rPr>
          <w:szCs w:val="28"/>
        </w:rPr>
        <w:t xml:space="preserve"> % о</w:t>
      </w:r>
      <w:r w:rsidRPr="007C7EE1">
        <w:rPr>
          <w:szCs w:val="28"/>
        </w:rPr>
        <w:t>т утвержденного плана (план 2020</w:t>
      </w:r>
      <w:r w:rsidR="00162630" w:rsidRPr="007C7EE1">
        <w:rPr>
          <w:szCs w:val="28"/>
        </w:rPr>
        <w:t xml:space="preserve"> года – </w:t>
      </w:r>
      <w:r w:rsidRPr="007C7EE1">
        <w:rPr>
          <w:szCs w:val="28"/>
        </w:rPr>
        <w:t>181 687,12</w:t>
      </w:r>
      <w:r w:rsidR="00162630" w:rsidRPr="007C7EE1">
        <w:rPr>
          <w:szCs w:val="28"/>
        </w:rPr>
        <w:t xml:space="preserve"> руб.).</w:t>
      </w:r>
    </w:p>
    <w:p w:rsidR="00162630" w:rsidRPr="00661F67" w:rsidRDefault="00162630" w:rsidP="00162630">
      <w:pPr>
        <w:spacing w:line="276" w:lineRule="auto"/>
        <w:ind w:firstLine="709"/>
        <w:jc w:val="both"/>
        <w:rPr>
          <w:color w:val="FF0000"/>
          <w:szCs w:val="28"/>
        </w:rPr>
      </w:pPr>
    </w:p>
    <w:p w:rsidR="00162630" w:rsidRPr="00BF5CF1" w:rsidRDefault="00162630" w:rsidP="00162630">
      <w:pPr>
        <w:spacing w:line="276" w:lineRule="auto"/>
        <w:ind w:firstLine="709"/>
        <w:jc w:val="center"/>
        <w:rPr>
          <w:b/>
          <w:szCs w:val="28"/>
        </w:rPr>
      </w:pPr>
      <w:r w:rsidRPr="00BF5CF1">
        <w:rPr>
          <w:b/>
          <w:szCs w:val="28"/>
        </w:rPr>
        <w:lastRenderedPageBreak/>
        <w:t>(003) Отдел образования администрации г. Сельцо</w:t>
      </w:r>
    </w:p>
    <w:p w:rsidR="00162630" w:rsidRPr="00BF5CF1" w:rsidRDefault="00162630" w:rsidP="00162630">
      <w:pPr>
        <w:spacing w:line="276" w:lineRule="auto"/>
        <w:ind w:firstLine="709"/>
        <w:jc w:val="both"/>
        <w:rPr>
          <w:szCs w:val="28"/>
        </w:rPr>
      </w:pPr>
      <w:r w:rsidRPr="00BF5CF1">
        <w:rPr>
          <w:szCs w:val="28"/>
        </w:rPr>
        <w:t xml:space="preserve">Отдел образования администрации г. Сельцо является отраслевым (функциональным) органом администрации города Сельцо Брянской области, осуществляющим управление в сфере образования на территории </w:t>
      </w:r>
      <w:proofErr w:type="spellStart"/>
      <w:r w:rsidRPr="00BF5CF1">
        <w:rPr>
          <w:szCs w:val="28"/>
        </w:rPr>
        <w:t>Сельцовского</w:t>
      </w:r>
      <w:proofErr w:type="spellEnd"/>
      <w:r w:rsidRPr="00BF5CF1">
        <w:rPr>
          <w:szCs w:val="28"/>
        </w:rPr>
        <w:t xml:space="preserve"> городского округа в пределах своей компетенции, обеспечивающим осуществление государственной политики в области дошкольного, начального, основного и среднего (полного) общего образования.</w:t>
      </w:r>
    </w:p>
    <w:p w:rsidR="00162630" w:rsidRPr="00BF5CF1" w:rsidRDefault="00BF5CF1" w:rsidP="00162630">
      <w:pPr>
        <w:spacing w:line="276" w:lineRule="auto"/>
        <w:ind w:firstLine="709"/>
        <w:jc w:val="both"/>
        <w:rPr>
          <w:szCs w:val="28"/>
        </w:rPr>
      </w:pPr>
      <w:r w:rsidRPr="00BF5CF1">
        <w:rPr>
          <w:szCs w:val="28"/>
        </w:rPr>
        <w:t>За 2020</w:t>
      </w:r>
      <w:r w:rsidR="00162630" w:rsidRPr="00BF5CF1">
        <w:rPr>
          <w:szCs w:val="28"/>
        </w:rPr>
        <w:t xml:space="preserve"> год  расходы по главному распорядителю исполнены в объеме </w:t>
      </w:r>
      <w:r w:rsidRPr="00BF5CF1">
        <w:rPr>
          <w:szCs w:val="28"/>
        </w:rPr>
        <w:t>167 624 085,43 руб., или 98,3</w:t>
      </w:r>
      <w:r w:rsidR="00162630" w:rsidRPr="00BF5CF1">
        <w:rPr>
          <w:szCs w:val="28"/>
        </w:rPr>
        <w:t xml:space="preserve"> % к</w:t>
      </w:r>
      <w:r w:rsidRPr="00BF5CF1">
        <w:rPr>
          <w:szCs w:val="28"/>
        </w:rPr>
        <w:t xml:space="preserve"> плановым показателям (план 2020</w:t>
      </w:r>
      <w:r w:rsidR="00162630" w:rsidRPr="00BF5CF1">
        <w:rPr>
          <w:szCs w:val="28"/>
        </w:rPr>
        <w:t xml:space="preserve"> года – </w:t>
      </w:r>
      <w:r w:rsidRPr="00BF5CF1">
        <w:rPr>
          <w:szCs w:val="28"/>
        </w:rPr>
        <w:t>170 472 034,41</w:t>
      </w:r>
      <w:r w:rsidR="00162630" w:rsidRPr="00BF5CF1">
        <w:rPr>
          <w:szCs w:val="28"/>
        </w:rPr>
        <w:t xml:space="preserve"> руб.). В том числе в рамках программной деятельности исполнение сложилось в сумме </w:t>
      </w:r>
      <w:r w:rsidRPr="00BF5CF1">
        <w:rPr>
          <w:szCs w:val="28"/>
        </w:rPr>
        <w:t>167 592 712,75</w:t>
      </w:r>
      <w:r w:rsidR="00162630" w:rsidRPr="00BF5CF1">
        <w:rPr>
          <w:szCs w:val="28"/>
        </w:rPr>
        <w:t xml:space="preserve"> руб., или 99,9% о</w:t>
      </w:r>
      <w:r w:rsidRPr="00BF5CF1">
        <w:rPr>
          <w:szCs w:val="28"/>
        </w:rPr>
        <w:t>т утвержденного плана (план 2020</w:t>
      </w:r>
      <w:r w:rsidR="00162630" w:rsidRPr="00BF5CF1">
        <w:rPr>
          <w:szCs w:val="28"/>
        </w:rPr>
        <w:t xml:space="preserve"> года – </w:t>
      </w:r>
      <w:r w:rsidRPr="00BF5CF1">
        <w:rPr>
          <w:szCs w:val="28"/>
        </w:rPr>
        <w:t>170 440 661,73</w:t>
      </w:r>
      <w:r w:rsidR="00162630" w:rsidRPr="00BF5CF1">
        <w:rPr>
          <w:szCs w:val="28"/>
        </w:rPr>
        <w:t xml:space="preserve"> руб.). В рамках непрограммной деятельности исполнение сложилось в сумме </w:t>
      </w:r>
      <w:r w:rsidRPr="00BF5CF1">
        <w:rPr>
          <w:szCs w:val="28"/>
        </w:rPr>
        <w:t>31 372,68</w:t>
      </w:r>
      <w:r w:rsidR="00162630" w:rsidRPr="00BF5CF1">
        <w:rPr>
          <w:szCs w:val="28"/>
        </w:rPr>
        <w:t xml:space="preserve"> руб., или 100 % о</w:t>
      </w:r>
      <w:r w:rsidRPr="00BF5CF1">
        <w:rPr>
          <w:szCs w:val="28"/>
        </w:rPr>
        <w:t>т утвержденного плана (план 2020</w:t>
      </w:r>
      <w:r w:rsidR="00162630" w:rsidRPr="00BF5CF1">
        <w:rPr>
          <w:szCs w:val="28"/>
        </w:rPr>
        <w:t xml:space="preserve"> года – </w:t>
      </w:r>
      <w:r w:rsidRPr="00BF5CF1">
        <w:rPr>
          <w:szCs w:val="28"/>
        </w:rPr>
        <w:t>31 372,68</w:t>
      </w:r>
      <w:r w:rsidR="00162630" w:rsidRPr="00BF5CF1">
        <w:rPr>
          <w:szCs w:val="28"/>
        </w:rPr>
        <w:t xml:space="preserve"> руб.).</w:t>
      </w:r>
    </w:p>
    <w:p w:rsidR="00BF5CF1" w:rsidRPr="00661F67" w:rsidRDefault="00BF5CF1" w:rsidP="00162630">
      <w:pPr>
        <w:spacing w:line="276" w:lineRule="auto"/>
        <w:ind w:firstLine="709"/>
        <w:jc w:val="both"/>
        <w:rPr>
          <w:color w:val="FF0000"/>
          <w:szCs w:val="28"/>
        </w:rPr>
      </w:pPr>
    </w:p>
    <w:p w:rsidR="00162630" w:rsidRPr="003E05E6" w:rsidRDefault="00162630" w:rsidP="00162630">
      <w:pPr>
        <w:spacing w:line="276" w:lineRule="auto"/>
        <w:ind w:right="-6" w:firstLine="720"/>
        <w:jc w:val="center"/>
        <w:rPr>
          <w:b/>
          <w:iCs/>
        </w:rPr>
      </w:pPr>
      <w:r w:rsidRPr="003E05E6">
        <w:rPr>
          <w:b/>
          <w:iCs/>
        </w:rPr>
        <w:t>(004) Отдел культуры,  молодежной политики и спорта администрации города Сельцо Брянской области</w:t>
      </w:r>
    </w:p>
    <w:p w:rsidR="00162630" w:rsidRPr="003E05E6" w:rsidRDefault="00162630" w:rsidP="00162630">
      <w:pPr>
        <w:spacing w:line="276" w:lineRule="auto"/>
        <w:ind w:firstLine="709"/>
        <w:jc w:val="both"/>
        <w:rPr>
          <w:szCs w:val="28"/>
        </w:rPr>
      </w:pPr>
      <w:r w:rsidRPr="003E05E6">
        <w:rPr>
          <w:szCs w:val="28"/>
        </w:rPr>
        <w:t xml:space="preserve">Отдел культуры,  молодежной политики и спорта  администрации города Сельцо Брянской области является отраслевым (функциональным) органом администрации города Сельцо Брянской области, осуществляющим управление в сфере образования и культуры на территории </w:t>
      </w:r>
      <w:proofErr w:type="spellStart"/>
      <w:r w:rsidRPr="003E05E6">
        <w:rPr>
          <w:szCs w:val="28"/>
        </w:rPr>
        <w:t>Сельцовского</w:t>
      </w:r>
      <w:proofErr w:type="spellEnd"/>
      <w:r w:rsidRPr="003E05E6">
        <w:rPr>
          <w:szCs w:val="28"/>
        </w:rPr>
        <w:t xml:space="preserve"> городского округа в пределах своей компетенции, обеспечивающим осуществление государственной политики в области культуры, искусства, молодежной политики и дополнительного  образования.</w:t>
      </w:r>
    </w:p>
    <w:p w:rsidR="00162630" w:rsidRPr="003E05E6" w:rsidRDefault="003E05E6" w:rsidP="00162630">
      <w:pPr>
        <w:spacing w:line="276" w:lineRule="auto"/>
        <w:ind w:firstLine="709"/>
        <w:jc w:val="both"/>
        <w:rPr>
          <w:szCs w:val="28"/>
        </w:rPr>
      </w:pPr>
      <w:r w:rsidRPr="003E05E6">
        <w:rPr>
          <w:szCs w:val="28"/>
        </w:rPr>
        <w:t>За 2020</w:t>
      </w:r>
      <w:r w:rsidR="00162630" w:rsidRPr="003E05E6">
        <w:rPr>
          <w:szCs w:val="28"/>
        </w:rPr>
        <w:t xml:space="preserve"> год  расходы по главному распорядителю исполнены в объеме  </w:t>
      </w:r>
      <w:r w:rsidRPr="003E05E6">
        <w:rPr>
          <w:szCs w:val="28"/>
        </w:rPr>
        <w:t>60 781 095,74 руб., или 97,3</w:t>
      </w:r>
      <w:r w:rsidR="00162630" w:rsidRPr="003E05E6">
        <w:rPr>
          <w:szCs w:val="28"/>
        </w:rPr>
        <w:t xml:space="preserve"> % к</w:t>
      </w:r>
      <w:r w:rsidRPr="003E05E6">
        <w:rPr>
          <w:szCs w:val="28"/>
        </w:rPr>
        <w:t xml:space="preserve"> плановым показателям (план 2020</w:t>
      </w:r>
      <w:r w:rsidR="00162630" w:rsidRPr="003E05E6">
        <w:rPr>
          <w:szCs w:val="28"/>
        </w:rPr>
        <w:t xml:space="preserve"> года – </w:t>
      </w:r>
      <w:r w:rsidRPr="003E05E6">
        <w:rPr>
          <w:szCs w:val="28"/>
        </w:rPr>
        <w:t>62 455 936,32</w:t>
      </w:r>
      <w:r w:rsidR="00162630" w:rsidRPr="003E05E6">
        <w:rPr>
          <w:szCs w:val="28"/>
        </w:rPr>
        <w:t xml:space="preserve"> руб.). В том числе в рамках программной деятельности исполнение сложилось в сумме </w:t>
      </w:r>
      <w:r w:rsidRPr="003E05E6">
        <w:rPr>
          <w:szCs w:val="28"/>
        </w:rPr>
        <w:t>60 755 611,95</w:t>
      </w:r>
      <w:r w:rsidR="00162630" w:rsidRPr="003E05E6">
        <w:rPr>
          <w:szCs w:val="28"/>
        </w:rPr>
        <w:t xml:space="preserve"> руб., или 99,7% о</w:t>
      </w:r>
      <w:r w:rsidRPr="003E05E6">
        <w:rPr>
          <w:szCs w:val="28"/>
        </w:rPr>
        <w:t>т утвержденного плана (план 2020</w:t>
      </w:r>
      <w:r w:rsidR="00162630" w:rsidRPr="003E05E6">
        <w:rPr>
          <w:szCs w:val="28"/>
        </w:rPr>
        <w:t xml:space="preserve"> года – </w:t>
      </w:r>
      <w:r w:rsidRPr="003E05E6">
        <w:rPr>
          <w:szCs w:val="28"/>
        </w:rPr>
        <w:t>62 430 452,53</w:t>
      </w:r>
      <w:r w:rsidR="00162630" w:rsidRPr="003E05E6">
        <w:rPr>
          <w:szCs w:val="28"/>
        </w:rPr>
        <w:t xml:space="preserve"> руб.). В рамках непрограммной деятельности исполнение сложилось в сумме </w:t>
      </w:r>
      <w:r w:rsidRPr="003E05E6">
        <w:rPr>
          <w:szCs w:val="28"/>
        </w:rPr>
        <w:t>25 483,79</w:t>
      </w:r>
      <w:r w:rsidR="00162630" w:rsidRPr="003E05E6">
        <w:rPr>
          <w:szCs w:val="28"/>
        </w:rPr>
        <w:t xml:space="preserve"> руб., или 100 % о</w:t>
      </w:r>
      <w:r w:rsidRPr="003E05E6">
        <w:rPr>
          <w:szCs w:val="28"/>
        </w:rPr>
        <w:t>т утвержденного плана (план 2020</w:t>
      </w:r>
      <w:r w:rsidR="00162630" w:rsidRPr="003E05E6">
        <w:rPr>
          <w:szCs w:val="28"/>
        </w:rPr>
        <w:t xml:space="preserve"> года – </w:t>
      </w:r>
      <w:r w:rsidRPr="003E05E6">
        <w:rPr>
          <w:szCs w:val="28"/>
        </w:rPr>
        <w:t>25 483,79</w:t>
      </w:r>
      <w:r w:rsidR="00162630" w:rsidRPr="003E05E6">
        <w:rPr>
          <w:szCs w:val="28"/>
        </w:rPr>
        <w:t xml:space="preserve"> руб.).</w:t>
      </w:r>
    </w:p>
    <w:p w:rsidR="00162630" w:rsidRPr="00661F67" w:rsidRDefault="00162630" w:rsidP="00162630">
      <w:pPr>
        <w:spacing w:line="276" w:lineRule="auto"/>
        <w:ind w:firstLine="709"/>
        <w:jc w:val="both"/>
        <w:rPr>
          <w:color w:val="FF0000"/>
          <w:szCs w:val="28"/>
        </w:rPr>
      </w:pPr>
    </w:p>
    <w:p w:rsidR="00162630" w:rsidRPr="004B7A8F" w:rsidRDefault="00162630" w:rsidP="00162630">
      <w:pPr>
        <w:spacing w:line="276" w:lineRule="auto"/>
        <w:ind w:right="-6" w:firstLine="720"/>
        <w:jc w:val="center"/>
        <w:rPr>
          <w:b/>
          <w:iCs/>
        </w:rPr>
      </w:pPr>
      <w:r w:rsidRPr="004B7A8F">
        <w:rPr>
          <w:b/>
          <w:iCs/>
        </w:rPr>
        <w:t>(005) Совет народных депутатов города Сельцо</w:t>
      </w:r>
    </w:p>
    <w:p w:rsidR="00162630" w:rsidRPr="004B7A8F" w:rsidRDefault="00162630" w:rsidP="00162630">
      <w:pPr>
        <w:spacing w:line="276" w:lineRule="auto"/>
        <w:ind w:firstLine="709"/>
        <w:jc w:val="both"/>
        <w:rPr>
          <w:szCs w:val="28"/>
        </w:rPr>
      </w:pPr>
      <w:r w:rsidRPr="004B7A8F">
        <w:rPr>
          <w:szCs w:val="28"/>
        </w:rPr>
        <w:t xml:space="preserve">Совет народных депутатов города Сельцо является  представительным органом местного самоуправления </w:t>
      </w:r>
      <w:proofErr w:type="spellStart"/>
      <w:r w:rsidRPr="004B7A8F">
        <w:rPr>
          <w:szCs w:val="28"/>
        </w:rPr>
        <w:t>Сельцовского</w:t>
      </w:r>
      <w:proofErr w:type="spellEnd"/>
      <w:r w:rsidRPr="004B7A8F">
        <w:rPr>
          <w:szCs w:val="28"/>
        </w:rPr>
        <w:t xml:space="preserve"> городского округа.</w:t>
      </w:r>
    </w:p>
    <w:p w:rsidR="00162630" w:rsidRPr="004B7A8F" w:rsidRDefault="004B7A8F" w:rsidP="00162630">
      <w:pPr>
        <w:spacing w:line="276" w:lineRule="auto"/>
        <w:ind w:firstLine="709"/>
        <w:jc w:val="both"/>
        <w:rPr>
          <w:szCs w:val="28"/>
        </w:rPr>
      </w:pPr>
      <w:r w:rsidRPr="004B7A8F">
        <w:rPr>
          <w:szCs w:val="28"/>
        </w:rPr>
        <w:t>За 2020</w:t>
      </w:r>
      <w:r w:rsidR="00162630" w:rsidRPr="004B7A8F">
        <w:rPr>
          <w:szCs w:val="28"/>
        </w:rPr>
        <w:t xml:space="preserve"> год  расходы по главному распорядителю исполнены в объеме </w:t>
      </w:r>
      <w:r w:rsidRPr="004B7A8F">
        <w:rPr>
          <w:szCs w:val="28"/>
        </w:rPr>
        <w:t>2 197 539,64</w:t>
      </w:r>
      <w:r w:rsidR="00162630" w:rsidRPr="004B7A8F">
        <w:rPr>
          <w:szCs w:val="28"/>
        </w:rPr>
        <w:t xml:space="preserve"> руб., или </w:t>
      </w:r>
      <w:r w:rsidRPr="004B7A8F">
        <w:rPr>
          <w:szCs w:val="28"/>
        </w:rPr>
        <w:t>93,0</w:t>
      </w:r>
      <w:r w:rsidR="00162630" w:rsidRPr="004B7A8F">
        <w:rPr>
          <w:szCs w:val="28"/>
        </w:rPr>
        <w:t xml:space="preserve"> % к</w:t>
      </w:r>
      <w:r w:rsidRPr="004B7A8F">
        <w:rPr>
          <w:szCs w:val="28"/>
        </w:rPr>
        <w:t xml:space="preserve"> плановым показателям (план 2020</w:t>
      </w:r>
      <w:r w:rsidR="00162630" w:rsidRPr="004B7A8F">
        <w:rPr>
          <w:szCs w:val="28"/>
        </w:rPr>
        <w:t xml:space="preserve"> года – </w:t>
      </w:r>
      <w:r w:rsidRPr="004B7A8F">
        <w:rPr>
          <w:szCs w:val="28"/>
        </w:rPr>
        <w:t>2 363 493,00</w:t>
      </w:r>
      <w:r w:rsidR="00162630" w:rsidRPr="004B7A8F">
        <w:rPr>
          <w:szCs w:val="28"/>
        </w:rPr>
        <w:t xml:space="preserve"> руб.). Все расходы исполнены в рамках непрограммной деятельности.</w:t>
      </w:r>
    </w:p>
    <w:p w:rsidR="00162630" w:rsidRPr="00661F67" w:rsidRDefault="00162630" w:rsidP="00162630">
      <w:pPr>
        <w:spacing w:line="276" w:lineRule="auto"/>
        <w:ind w:firstLine="709"/>
        <w:jc w:val="both"/>
        <w:rPr>
          <w:color w:val="FF0000"/>
          <w:szCs w:val="28"/>
        </w:rPr>
      </w:pPr>
    </w:p>
    <w:p w:rsidR="00162630" w:rsidRPr="004B7A8F" w:rsidRDefault="00162630" w:rsidP="00162630">
      <w:pPr>
        <w:spacing w:line="276" w:lineRule="auto"/>
        <w:ind w:right="-6" w:firstLine="720"/>
        <w:jc w:val="center"/>
        <w:rPr>
          <w:b/>
          <w:iCs/>
        </w:rPr>
      </w:pPr>
      <w:r w:rsidRPr="004B7A8F">
        <w:rPr>
          <w:b/>
          <w:iCs/>
        </w:rPr>
        <w:t xml:space="preserve">(006) Контрольно-счетная комиссия </w:t>
      </w:r>
      <w:proofErr w:type="spellStart"/>
      <w:r w:rsidRPr="004B7A8F">
        <w:rPr>
          <w:b/>
          <w:iCs/>
        </w:rPr>
        <w:t>Сельцовского</w:t>
      </w:r>
      <w:proofErr w:type="spellEnd"/>
      <w:r w:rsidRPr="004B7A8F">
        <w:rPr>
          <w:b/>
          <w:iCs/>
        </w:rPr>
        <w:t xml:space="preserve"> городского округа</w:t>
      </w:r>
    </w:p>
    <w:p w:rsidR="00162630" w:rsidRPr="004B7A8F" w:rsidRDefault="00162630" w:rsidP="00162630">
      <w:pPr>
        <w:spacing w:line="276" w:lineRule="auto"/>
        <w:ind w:firstLine="709"/>
        <w:jc w:val="both"/>
        <w:rPr>
          <w:szCs w:val="28"/>
        </w:rPr>
      </w:pPr>
      <w:r w:rsidRPr="004B7A8F">
        <w:rPr>
          <w:szCs w:val="28"/>
        </w:rPr>
        <w:t xml:space="preserve">Контрольно-счетная комиссия </w:t>
      </w:r>
      <w:proofErr w:type="spellStart"/>
      <w:r w:rsidRPr="004B7A8F">
        <w:rPr>
          <w:szCs w:val="28"/>
        </w:rPr>
        <w:t>Сельцовского</w:t>
      </w:r>
      <w:proofErr w:type="spellEnd"/>
      <w:r w:rsidRPr="004B7A8F">
        <w:rPr>
          <w:szCs w:val="28"/>
        </w:rPr>
        <w:t xml:space="preserve"> городского округа является постоянно действующим органом внешнего муниципального финансового контроля, образуемым представительным органом муниципального образования – Советом народных депутатов города Сельцо.</w:t>
      </w:r>
    </w:p>
    <w:p w:rsidR="00162630" w:rsidRPr="004B7A8F" w:rsidRDefault="004B7A8F" w:rsidP="00162630">
      <w:pPr>
        <w:spacing w:line="276" w:lineRule="auto"/>
        <w:ind w:firstLine="709"/>
        <w:jc w:val="both"/>
        <w:rPr>
          <w:szCs w:val="28"/>
        </w:rPr>
      </w:pPr>
      <w:r w:rsidRPr="004B7A8F">
        <w:rPr>
          <w:szCs w:val="28"/>
        </w:rPr>
        <w:t>За 2020</w:t>
      </w:r>
      <w:r w:rsidR="00162630" w:rsidRPr="004B7A8F">
        <w:rPr>
          <w:szCs w:val="28"/>
        </w:rPr>
        <w:t xml:space="preserve"> год расходы по главному распорядителю исполнены в объеме </w:t>
      </w:r>
      <w:r w:rsidRPr="004B7A8F">
        <w:rPr>
          <w:szCs w:val="28"/>
        </w:rPr>
        <w:t>1 003 720,74</w:t>
      </w:r>
      <w:r w:rsidR="00162630" w:rsidRPr="004B7A8F">
        <w:rPr>
          <w:szCs w:val="28"/>
        </w:rPr>
        <w:t xml:space="preserve">  руб., или </w:t>
      </w:r>
      <w:r w:rsidRPr="004B7A8F">
        <w:rPr>
          <w:szCs w:val="28"/>
        </w:rPr>
        <w:t>93,7</w:t>
      </w:r>
      <w:r w:rsidR="00162630" w:rsidRPr="004B7A8F">
        <w:rPr>
          <w:szCs w:val="28"/>
        </w:rPr>
        <w:t xml:space="preserve"> % к</w:t>
      </w:r>
      <w:r w:rsidRPr="004B7A8F">
        <w:rPr>
          <w:szCs w:val="28"/>
        </w:rPr>
        <w:t xml:space="preserve"> плановым показателям (план 2020</w:t>
      </w:r>
      <w:r w:rsidR="00162630" w:rsidRPr="004B7A8F">
        <w:rPr>
          <w:szCs w:val="28"/>
        </w:rPr>
        <w:t xml:space="preserve"> года – </w:t>
      </w:r>
      <w:r w:rsidRPr="004B7A8F">
        <w:rPr>
          <w:szCs w:val="28"/>
        </w:rPr>
        <w:t>1 071 275,00</w:t>
      </w:r>
      <w:r w:rsidR="00162630" w:rsidRPr="004B7A8F">
        <w:rPr>
          <w:szCs w:val="28"/>
        </w:rPr>
        <w:t xml:space="preserve"> руб.). Все расходы исполнены в рамках непрограммной деятельности.</w:t>
      </w:r>
    </w:p>
    <w:p w:rsidR="00EE5E1E" w:rsidRPr="00661F67" w:rsidRDefault="00EE5E1E" w:rsidP="000D3A1A">
      <w:pPr>
        <w:spacing w:line="276" w:lineRule="auto"/>
        <w:ind w:firstLine="709"/>
        <w:jc w:val="both"/>
        <w:rPr>
          <w:color w:val="FF0000"/>
          <w:szCs w:val="28"/>
        </w:rPr>
      </w:pPr>
    </w:p>
    <w:p w:rsidR="00BE3151" w:rsidRPr="004B7A8F" w:rsidRDefault="00BE3151" w:rsidP="00BE3151">
      <w:pPr>
        <w:spacing w:line="276" w:lineRule="auto"/>
        <w:ind w:right="-6" w:firstLine="720"/>
        <w:jc w:val="both"/>
        <w:rPr>
          <w:szCs w:val="28"/>
        </w:rPr>
      </w:pPr>
      <w:r w:rsidRPr="004B7A8F">
        <w:rPr>
          <w:szCs w:val="28"/>
        </w:rPr>
        <w:t>В разрезе муниципальных программ и</w:t>
      </w:r>
      <w:r w:rsidR="004B7A8F" w:rsidRPr="004B7A8F">
        <w:rPr>
          <w:szCs w:val="28"/>
        </w:rPr>
        <w:t>сполнение расходной части в 2020</w:t>
      </w:r>
      <w:r w:rsidRPr="004B7A8F">
        <w:rPr>
          <w:szCs w:val="28"/>
        </w:rPr>
        <w:t xml:space="preserve"> году характеризовалось следующими показателями.</w:t>
      </w:r>
    </w:p>
    <w:p w:rsidR="00BE3151" w:rsidRPr="004B7A8F" w:rsidRDefault="00BE3151" w:rsidP="00BE3151">
      <w:pPr>
        <w:spacing w:line="276" w:lineRule="auto"/>
        <w:ind w:right="-6"/>
        <w:jc w:val="right"/>
        <w:rPr>
          <w:i/>
          <w:szCs w:val="28"/>
        </w:rPr>
      </w:pPr>
      <w:r w:rsidRPr="004B7A8F">
        <w:rPr>
          <w:i/>
          <w:szCs w:val="28"/>
        </w:rPr>
        <w:t>Таблица 10</w:t>
      </w:r>
    </w:p>
    <w:p w:rsidR="00BE3151" w:rsidRPr="004B7A8F" w:rsidRDefault="00BE3151" w:rsidP="00BE3151">
      <w:pPr>
        <w:spacing w:line="276" w:lineRule="auto"/>
        <w:ind w:right="-6" w:firstLine="720"/>
        <w:jc w:val="center"/>
        <w:rPr>
          <w:b/>
          <w:szCs w:val="28"/>
        </w:rPr>
      </w:pPr>
      <w:r w:rsidRPr="004B7A8F">
        <w:rPr>
          <w:b/>
          <w:szCs w:val="28"/>
        </w:rPr>
        <w:t>Исполнение расходов местного бюджета</w:t>
      </w:r>
    </w:p>
    <w:p w:rsidR="00BE3151" w:rsidRPr="004B7A8F" w:rsidRDefault="00BE3151" w:rsidP="00BE3151">
      <w:pPr>
        <w:spacing w:line="276" w:lineRule="auto"/>
        <w:ind w:right="-6" w:firstLine="720"/>
        <w:jc w:val="center"/>
        <w:rPr>
          <w:b/>
          <w:szCs w:val="28"/>
        </w:rPr>
      </w:pPr>
      <w:r w:rsidRPr="004B7A8F">
        <w:rPr>
          <w:b/>
          <w:szCs w:val="28"/>
        </w:rPr>
        <w:t xml:space="preserve">по муниципальным программам в </w:t>
      </w:r>
      <w:r w:rsidR="004B7A8F" w:rsidRPr="004B7A8F">
        <w:rPr>
          <w:b/>
          <w:szCs w:val="28"/>
        </w:rPr>
        <w:t>2020</w:t>
      </w:r>
      <w:r w:rsidRPr="004B7A8F">
        <w:rPr>
          <w:b/>
          <w:szCs w:val="28"/>
        </w:rPr>
        <w:t xml:space="preserve"> году</w:t>
      </w:r>
    </w:p>
    <w:p w:rsidR="00BE3151" w:rsidRPr="004B7A8F" w:rsidRDefault="00BE3151" w:rsidP="00BE3151">
      <w:pPr>
        <w:spacing w:line="276" w:lineRule="auto"/>
        <w:ind w:right="-6" w:firstLine="720"/>
        <w:jc w:val="right"/>
        <w:rPr>
          <w:szCs w:val="28"/>
        </w:rPr>
      </w:pPr>
      <w:r w:rsidRPr="004B7A8F">
        <w:rPr>
          <w:szCs w:val="28"/>
        </w:rPr>
        <w:t xml:space="preserve">                                                                                                (руб.)</w:t>
      </w:r>
    </w:p>
    <w:tbl>
      <w:tblPr>
        <w:tblW w:w="1063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709"/>
        <w:gridCol w:w="709"/>
        <w:gridCol w:w="1701"/>
        <w:gridCol w:w="1701"/>
        <w:gridCol w:w="1134"/>
      </w:tblGrid>
      <w:tr w:rsidR="00661F67" w:rsidRPr="00661F67" w:rsidTr="00196EE2">
        <w:trPr>
          <w:tblHeader/>
        </w:trPr>
        <w:tc>
          <w:tcPr>
            <w:tcW w:w="4678" w:type="dxa"/>
            <w:vMerge w:val="restart"/>
            <w:shd w:val="clear" w:color="auto" w:fill="auto"/>
            <w:vAlign w:val="center"/>
          </w:tcPr>
          <w:p w:rsidR="00BE3151" w:rsidRPr="001E6728" w:rsidRDefault="00BE3151" w:rsidP="00196EE2">
            <w:pPr>
              <w:spacing w:line="276" w:lineRule="auto"/>
              <w:ind w:right="-6"/>
              <w:jc w:val="center"/>
              <w:rPr>
                <w:b/>
                <w:sz w:val="22"/>
              </w:rPr>
            </w:pPr>
            <w:r w:rsidRPr="001E6728">
              <w:rPr>
                <w:b/>
                <w:sz w:val="22"/>
              </w:rPr>
              <w:t>Наименование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BE3151" w:rsidRPr="001E6728" w:rsidRDefault="00BE3151" w:rsidP="00196EE2">
            <w:pPr>
              <w:spacing w:line="276" w:lineRule="auto"/>
              <w:ind w:right="-6"/>
              <w:jc w:val="center"/>
              <w:rPr>
                <w:b/>
                <w:sz w:val="22"/>
              </w:rPr>
            </w:pPr>
            <w:r w:rsidRPr="001E6728">
              <w:rPr>
                <w:b/>
                <w:sz w:val="22"/>
              </w:rPr>
              <w:t>МП</w:t>
            </w:r>
          </w:p>
        </w:tc>
        <w:tc>
          <w:tcPr>
            <w:tcW w:w="709" w:type="dxa"/>
            <w:vMerge w:val="restart"/>
          </w:tcPr>
          <w:p w:rsidR="00BE3151" w:rsidRPr="001E6728" w:rsidRDefault="00BE3151" w:rsidP="00196EE2">
            <w:pPr>
              <w:spacing w:line="276" w:lineRule="auto"/>
              <w:ind w:right="-6"/>
              <w:jc w:val="center"/>
              <w:rPr>
                <w:b/>
                <w:sz w:val="22"/>
              </w:rPr>
            </w:pPr>
            <w:r w:rsidRPr="001E6728">
              <w:rPr>
                <w:b/>
                <w:sz w:val="22"/>
              </w:rPr>
              <w:t>ПП</w:t>
            </w:r>
          </w:p>
          <w:p w:rsidR="00BE3151" w:rsidRPr="001E6728" w:rsidRDefault="00BE3151" w:rsidP="00196EE2">
            <w:pPr>
              <w:spacing w:line="276" w:lineRule="auto"/>
              <w:ind w:right="-6"/>
              <w:jc w:val="center"/>
              <w:rPr>
                <w:b/>
                <w:sz w:val="22"/>
              </w:rPr>
            </w:pPr>
            <w:r w:rsidRPr="001E6728">
              <w:rPr>
                <w:b/>
                <w:sz w:val="22"/>
              </w:rPr>
              <w:t>МП</w:t>
            </w:r>
          </w:p>
        </w:tc>
        <w:tc>
          <w:tcPr>
            <w:tcW w:w="4536" w:type="dxa"/>
            <w:gridSpan w:val="3"/>
            <w:shd w:val="clear" w:color="auto" w:fill="auto"/>
            <w:vAlign w:val="center"/>
          </w:tcPr>
          <w:p w:rsidR="00BE3151" w:rsidRPr="001E6728" w:rsidRDefault="00845B99" w:rsidP="00196EE2">
            <w:pPr>
              <w:spacing w:line="276" w:lineRule="auto"/>
              <w:ind w:right="-6"/>
              <w:jc w:val="center"/>
              <w:rPr>
                <w:b/>
                <w:sz w:val="22"/>
              </w:rPr>
            </w:pPr>
            <w:r w:rsidRPr="001E6728">
              <w:rPr>
                <w:b/>
                <w:sz w:val="22"/>
              </w:rPr>
              <w:t>2020</w:t>
            </w:r>
            <w:r w:rsidR="00BE3151" w:rsidRPr="001E6728">
              <w:rPr>
                <w:b/>
                <w:sz w:val="22"/>
              </w:rPr>
              <w:t xml:space="preserve"> год</w:t>
            </w:r>
          </w:p>
        </w:tc>
      </w:tr>
      <w:tr w:rsidR="00661F67" w:rsidRPr="00661F67" w:rsidTr="00196EE2">
        <w:trPr>
          <w:tblHeader/>
        </w:trPr>
        <w:tc>
          <w:tcPr>
            <w:tcW w:w="4678" w:type="dxa"/>
            <w:vMerge/>
            <w:shd w:val="clear" w:color="auto" w:fill="auto"/>
          </w:tcPr>
          <w:p w:rsidR="00BE3151" w:rsidRPr="001E6728" w:rsidRDefault="00BE3151" w:rsidP="00196EE2">
            <w:pPr>
              <w:spacing w:line="276" w:lineRule="auto"/>
              <w:ind w:right="-6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BE3151" w:rsidRPr="001E6728" w:rsidRDefault="00BE3151" w:rsidP="00196EE2">
            <w:pPr>
              <w:spacing w:line="276" w:lineRule="auto"/>
              <w:ind w:right="-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BE3151" w:rsidRPr="001E6728" w:rsidRDefault="00BE3151" w:rsidP="00196EE2">
            <w:pPr>
              <w:spacing w:line="276" w:lineRule="auto"/>
              <w:ind w:right="-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E3151" w:rsidRPr="001E6728" w:rsidRDefault="00BE3151" w:rsidP="00196EE2">
            <w:pPr>
              <w:spacing w:line="276" w:lineRule="auto"/>
              <w:ind w:right="-6"/>
              <w:jc w:val="center"/>
              <w:rPr>
                <w:b/>
                <w:sz w:val="22"/>
              </w:rPr>
            </w:pPr>
            <w:r w:rsidRPr="001E6728">
              <w:rPr>
                <w:b/>
                <w:sz w:val="22"/>
              </w:rPr>
              <w:t>Уточненный план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E3151" w:rsidRPr="001E6728" w:rsidRDefault="00BE3151" w:rsidP="00196EE2">
            <w:pPr>
              <w:spacing w:line="276" w:lineRule="auto"/>
              <w:ind w:right="-6"/>
              <w:jc w:val="center"/>
              <w:rPr>
                <w:b/>
                <w:sz w:val="22"/>
              </w:rPr>
            </w:pPr>
            <w:r w:rsidRPr="001E6728">
              <w:rPr>
                <w:b/>
                <w:sz w:val="22"/>
              </w:rPr>
              <w:t>Кассовое исполнение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3151" w:rsidRPr="001E6728" w:rsidRDefault="00BE3151" w:rsidP="00196EE2">
            <w:pPr>
              <w:spacing w:line="276" w:lineRule="auto"/>
              <w:ind w:right="-6"/>
              <w:jc w:val="center"/>
              <w:rPr>
                <w:b/>
                <w:sz w:val="22"/>
              </w:rPr>
            </w:pPr>
            <w:r w:rsidRPr="001E6728">
              <w:rPr>
                <w:b/>
                <w:sz w:val="22"/>
              </w:rPr>
              <w:t xml:space="preserve">% </w:t>
            </w:r>
            <w:proofErr w:type="spellStart"/>
            <w:r w:rsidRPr="001E6728">
              <w:rPr>
                <w:b/>
                <w:sz w:val="22"/>
              </w:rPr>
              <w:t>испол</w:t>
            </w:r>
            <w:proofErr w:type="spellEnd"/>
            <w:r w:rsidRPr="001E6728">
              <w:rPr>
                <w:b/>
                <w:sz w:val="22"/>
              </w:rPr>
              <w:t>-</w:t>
            </w:r>
          </w:p>
          <w:p w:rsidR="00BE3151" w:rsidRPr="001E6728" w:rsidRDefault="00BE3151" w:rsidP="00196EE2">
            <w:pPr>
              <w:spacing w:line="276" w:lineRule="auto"/>
              <w:ind w:right="-6"/>
              <w:jc w:val="center"/>
              <w:rPr>
                <w:b/>
                <w:sz w:val="22"/>
              </w:rPr>
            </w:pPr>
            <w:r w:rsidRPr="001E6728">
              <w:rPr>
                <w:b/>
                <w:sz w:val="22"/>
              </w:rPr>
              <w:t>нения</w:t>
            </w:r>
          </w:p>
        </w:tc>
      </w:tr>
      <w:tr w:rsidR="00661F67" w:rsidRPr="00661F67" w:rsidTr="00196EE2">
        <w:tc>
          <w:tcPr>
            <w:tcW w:w="4678" w:type="dxa"/>
            <w:shd w:val="clear" w:color="auto" w:fill="auto"/>
          </w:tcPr>
          <w:p w:rsidR="00BE3151" w:rsidRPr="001E6728" w:rsidRDefault="00BE3151" w:rsidP="00196EE2">
            <w:pPr>
              <w:spacing w:line="276" w:lineRule="auto"/>
              <w:ind w:right="-6"/>
              <w:rPr>
                <w:b/>
                <w:bCs/>
                <w:sz w:val="22"/>
                <w:szCs w:val="22"/>
              </w:rPr>
            </w:pPr>
            <w:r w:rsidRPr="001E6728">
              <w:rPr>
                <w:b/>
                <w:bCs/>
                <w:sz w:val="22"/>
                <w:szCs w:val="22"/>
              </w:rPr>
              <w:t xml:space="preserve">Реализация полномочий исполнительно-распорядительного органа </w:t>
            </w:r>
            <w:proofErr w:type="spellStart"/>
            <w:r w:rsidRPr="001E6728">
              <w:rPr>
                <w:b/>
                <w:bCs/>
                <w:sz w:val="22"/>
                <w:szCs w:val="22"/>
              </w:rPr>
              <w:t>Сельцовского</w:t>
            </w:r>
            <w:proofErr w:type="spellEnd"/>
            <w:r w:rsidRPr="001E6728">
              <w:rPr>
                <w:b/>
                <w:bCs/>
                <w:sz w:val="22"/>
                <w:szCs w:val="22"/>
              </w:rPr>
              <w:t xml:space="preserve"> городского округа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E3151" w:rsidRPr="001E6728" w:rsidRDefault="00BE3151" w:rsidP="00196EE2">
            <w:pPr>
              <w:spacing w:line="276" w:lineRule="auto"/>
              <w:ind w:right="-6"/>
              <w:jc w:val="center"/>
              <w:rPr>
                <w:b/>
                <w:sz w:val="22"/>
                <w:szCs w:val="22"/>
              </w:rPr>
            </w:pPr>
            <w:r w:rsidRPr="001E6728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709" w:type="dxa"/>
            <w:vAlign w:val="center"/>
          </w:tcPr>
          <w:p w:rsidR="00BE3151" w:rsidRPr="001E6728" w:rsidRDefault="00BE3151" w:rsidP="00196EE2">
            <w:pPr>
              <w:spacing w:line="276" w:lineRule="auto"/>
              <w:ind w:right="-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E3151" w:rsidRPr="001E6728" w:rsidRDefault="00845B99" w:rsidP="00196EE2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1E6728">
              <w:rPr>
                <w:b/>
                <w:bCs/>
                <w:sz w:val="22"/>
                <w:szCs w:val="22"/>
              </w:rPr>
              <w:t>91 180 467,83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E3151" w:rsidRPr="001E6728" w:rsidRDefault="00845B99" w:rsidP="00196EE2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1E6728">
              <w:rPr>
                <w:b/>
                <w:bCs/>
                <w:sz w:val="22"/>
                <w:szCs w:val="22"/>
              </w:rPr>
              <w:t>77 575 141,33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3151" w:rsidRPr="001E6728" w:rsidRDefault="00845B99" w:rsidP="00196EE2">
            <w:pPr>
              <w:spacing w:line="276" w:lineRule="auto"/>
              <w:ind w:right="-6"/>
              <w:jc w:val="center"/>
              <w:rPr>
                <w:b/>
                <w:sz w:val="22"/>
                <w:szCs w:val="22"/>
              </w:rPr>
            </w:pPr>
            <w:r w:rsidRPr="001E6728">
              <w:rPr>
                <w:b/>
                <w:sz w:val="22"/>
                <w:szCs w:val="22"/>
              </w:rPr>
              <w:t>85,1</w:t>
            </w:r>
          </w:p>
        </w:tc>
      </w:tr>
      <w:tr w:rsidR="00661F67" w:rsidRPr="00661F67" w:rsidTr="00196EE2">
        <w:trPr>
          <w:trHeight w:val="161"/>
        </w:trPr>
        <w:tc>
          <w:tcPr>
            <w:tcW w:w="4678" w:type="dxa"/>
            <w:shd w:val="clear" w:color="auto" w:fill="auto"/>
          </w:tcPr>
          <w:p w:rsidR="00BE3151" w:rsidRPr="001E6728" w:rsidRDefault="00BE3151" w:rsidP="00196EE2">
            <w:pPr>
              <w:spacing w:line="276" w:lineRule="auto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 xml:space="preserve">Подпрограмма "Обеспечение первичных мер пожарной безопасности </w:t>
            </w:r>
            <w:proofErr w:type="spellStart"/>
            <w:r w:rsidRPr="001E6728">
              <w:rPr>
                <w:sz w:val="22"/>
                <w:szCs w:val="22"/>
              </w:rPr>
              <w:t>Сельцовского</w:t>
            </w:r>
            <w:proofErr w:type="spellEnd"/>
            <w:r w:rsidRPr="001E6728">
              <w:rPr>
                <w:sz w:val="22"/>
                <w:szCs w:val="22"/>
              </w:rPr>
              <w:t xml:space="preserve"> городского округа"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E3151" w:rsidRPr="001E6728" w:rsidRDefault="00BE3151" w:rsidP="00196EE2">
            <w:pPr>
              <w:spacing w:line="276" w:lineRule="auto"/>
              <w:ind w:right="-6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vAlign w:val="center"/>
          </w:tcPr>
          <w:p w:rsidR="00BE3151" w:rsidRPr="001E6728" w:rsidRDefault="00BE3151" w:rsidP="00196EE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E3151" w:rsidRPr="001E6728" w:rsidRDefault="00845B99" w:rsidP="00196EE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24 800,00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E3151" w:rsidRPr="001E6728" w:rsidRDefault="00845B99" w:rsidP="00196EE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17 644</w:t>
            </w:r>
            <w:r w:rsidR="00BE3151" w:rsidRPr="001E6728"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3151" w:rsidRPr="001E6728" w:rsidRDefault="00845B99" w:rsidP="00196EE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71,1</w:t>
            </w:r>
          </w:p>
        </w:tc>
      </w:tr>
      <w:tr w:rsidR="00661F67" w:rsidRPr="00661F67" w:rsidTr="00196EE2">
        <w:tc>
          <w:tcPr>
            <w:tcW w:w="4678" w:type="dxa"/>
            <w:shd w:val="clear" w:color="auto" w:fill="auto"/>
          </w:tcPr>
          <w:p w:rsidR="00BE3151" w:rsidRPr="001E6728" w:rsidRDefault="00BE3151" w:rsidP="00196EE2">
            <w:pPr>
              <w:spacing w:line="276" w:lineRule="auto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Подпрограмма "Энергосбережение и повышение энергетической эффективности "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E3151" w:rsidRPr="001E6728" w:rsidRDefault="00BE3151" w:rsidP="00196EE2">
            <w:pPr>
              <w:spacing w:line="276" w:lineRule="auto"/>
              <w:ind w:right="-6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vAlign w:val="center"/>
          </w:tcPr>
          <w:p w:rsidR="00BE3151" w:rsidRPr="001E6728" w:rsidRDefault="00BE3151" w:rsidP="00196EE2">
            <w:pPr>
              <w:spacing w:line="276" w:lineRule="auto"/>
              <w:ind w:right="-6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E3151" w:rsidRPr="001E6728" w:rsidRDefault="00845B99" w:rsidP="00196EE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200 000</w:t>
            </w:r>
            <w:r w:rsidR="00BE3151" w:rsidRPr="001E6728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E3151" w:rsidRPr="001E6728" w:rsidRDefault="00845B99" w:rsidP="00196EE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199 625</w:t>
            </w:r>
            <w:r w:rsidR="00BE3151" w:rsidRPr="001E6728"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3151" w:rsidRPr="001E6728" w:rsidRDefault="00BE3151" w:rsidP="00196EE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99,</w:t>
            </w:r>
            <w:r w:rsidR="00845B99" w:rsidRPr="001E6728">
              <w:rPr>
                <w:sz w:val="22"/>
                <w:szCs w:val="22"/>
              </w:rPr>
              <w:t>8</w:t>
            </w:r>
          </w:p>
        </w:tc>
      </w:tr>
      <w:tr w:rsidR="00845B99" w:rsidRPr="00661F67" w:rsidTr="00196EE2">
        <w:tc>
          <w:tcPr>
            <w:tcW w:w="4678" w:type="dxa"/>
            <w:shd w:val="clear" w:color="auto" w:fill="auto"/>
          </w:tcPr>
          <w:p w:rsidR="00845B99" w:rsidRPr="001E6728" w:rsidRDefault="00845B99" w:rsidP="00845B99">
            <w:pPr>
              <w:spacing w:line="276" w:lineRule="auto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Подпрограмма "Улучшение условий и охраны труда "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45B99" w:rsidRPr="001E6728" w:rsidRDefault="00845B99" w:rsidP="00845B99">
            <w:pPr>
              <w:spacing w:line="276" w:lineRule="auto"/>
              <w:ind w:right="-6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vAlign w:val="center"/>
          </w:tcPr>
          <w:p w:rsidR="00845B99" w:rsidRPr="001E6728" w:rsidRDefault="00845B99" w:rsidP="00845B99">
            <w:pPr>
              <w:spacing w:line="276" w:lineRule="auto"/>
              <w:ind w:right="-6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5B99" w:rsidRPr="001E6728" w:rsidRDefault="00845B99" w:rsidP="00845B9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48 639,46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5B99" w:rsidRPr="001E6728" w:rsidRDefault="00845B99" w:rsidP="00845B9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48 639,46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5B99" w:rsidRPr="001E6728" w:rsidRDefault="00845B99" w:rsidP="00845B9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100</w:t>
            </w:r>
          </w:p>
        </w:tc>
      </w:tr>
      <w:tr w:rsidR="00845B99" w:rsidRPr="00661F67" w:rsidTr="00196EE2">
        <w:tc>
          <w:tcPr>
            <w:tcW w:w="4678" w:type="dxa"/>
            <w:shd w:val="clear" w:color="auto" w:fill="auto"/>
          </w:tcPr>
          <w:p w:rsidR="00845B99" w:rsidRPr="001E6728" w:rsidRDefault="00845B99" w:rsidP="00845B99">
            <w:pPr>
              <w:spacing w:line="276" w:lineRule="auto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 xml:space="preserve">Подпрограмма «Повышение эффективности и безопасности </w:t>
            </w:r>
            <w:proofErr w:type="gramStart"/>
            <w:r w:rsidRPr="001E6728">
              <w:rPr>
                <w:sz w:val="22"/>
                <w:szCs w:val="22"/>
              </w:rPr>
              <w:t>функционирования</w:t>
            </w:r>
            <w:proofErr w:type="gramEnd"/>
            <w:r w:rsidRPr="001E6728">
              <w:rPr>
                <w:sz w:val="22"/>
                <w:szCs w:val="22"/>
              </w:rPr>
              <w:t xml:space="preserve"> автомобильных дорог </w:t>
            </w:r>
            <w:proofErr w:type="spellStart"/>
            <w:r w:rsidRPr="001E6728">
              <w:rPr>
                <w:sz w:val="22"/>
                <w:szCs w:val="22"/>
              </w:rPr>
              <w:t>Сельцовского</w:t>
            </w:r>
            <w:proofErr w:type="spellEnd"/>
            <w:r w:rsidRPr="001E6728">
              <w:rPr>
                <w:sz w:val="22"/>
                <w:szCs w:val="22"/>
              </w:rPr>
              <w:t xml:space="preserve"> городского округа»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45B99" w:rsidRPr="001E6728" w:rsidRDefault="00845B99" w:rsidP="00845B99">
            <w:pPr>
              <w:spacing w:line="276" w:lineRule="auto"/>
              <w:ind w:right="-6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vAlign w:val="center"/>
          </w:tcPr>
          <w:p w:rsidR="00845B99" w:rsidRPr="001E6728" w:rsidRDefault="00845B99" w:rsidP="00845B99">
            <w:pPr>
              <w:spacing w:line="276" w:lineRule="auto"/>
              <w:ind w:right="-6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5B99" w:rsidRPr="001E6728" w:rsidRDefault="00845B99" w:rsidP="00845B9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28 116 436,17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5B99" w:rsidRPr="001E6728" w:rsidRDefault="00845B99" w:rsidP="00845B9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28 107 803,87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5B99" w:rsidRPr="001E6728" w:rsidRDefault="00845B99" w:rsidP="00845B9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100</w:t>
            </w:r>
          </w:p>
        </w:tc>
      </w:tr>
      <w:tr w:rsidR="00845B99" w:rsidRPr="00661F67" w:rsidTr="00196EE2">
        <w:tc>
          <w:tcPr>
            <w:tcW w:w="4678" w:type="dxa"/>
            <w:shd w:val="clear" w:color="auto" w:fill="auto"/>
          </w:tcPr>
          <w:p w:rsidR="00845B99" w:rsidRPr="001E6728" w:rsidRDefault="00845B99" w:rsidP="00845B99">
            <w:pPr>
              <w:spacing w:line="276" w:lineRule="auto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Подпрограмма «Эффективное управление и распоряжение муниципальным имуществом»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45B99" w:rsidRPr="001E6728" w:rsidRDefault="00845B99" w:rsidP="00845B99">
            <w:pPr>
              <w:spacing w:line="276" w:lineRule="auto"/>
              <w:ind w:right="-6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vAlign w:val="center"/>
          </w:tcPr>
          <w:p w:rsidR="00845B99" w:rsidRPr="001E6728" w:rsidRDefault="00845B99" w:rsidP="00845B99">
            <w:pPr>
              <w:spacing w:line="276" w:lineRule="auto"/>
              <w:ind w:right="-6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5B99" w:rsidRPr="001E6728" w:rsidRDefault="00845B99" w:rsidP="00845B9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723 261,00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5B99" w:rsidRPr="001E6728" w:rsidRDefault="00845B99" w:rsidP="00845B9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709 416,03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5B99" w:rsidRPr="001E6728" w:rsidRDefault="00845B99" w:rsidP="00845B9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98,1</w:t>
            </w:r>
          </w:p>
        </w:tc>
      </w:tr>
      <w:tr w:rsidR="00F84F25" w:rsidRPr="00661F67" w:rsidTr="00196EE2">
        <w:tc>
          <w:tcPr>
            <w:tcW w:w="4678" w:type="dxa"/>
            <w:shd w:val="clear" w:color="auto" w:fill="auto"/>
          </w:tcPr>
          <w:p w:rsidR="00F84F25" w:rsidRPr="001E6728" w:rsidRDefault="00F84F25" w:rsidP="00845B99">
            <w:pPr>
              <w:spacing w:line="276" w:lineRule="auto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Подпрограмма «Реализация мероприятий направленных на развитие жилищно-коммунального хозяйства, благоустройства и охрану окружающей среды»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84F25" w:rsidRPr="001E6728" w:rsidRDefault="00F84F25" w:rsidP="00845B99">
            <w:pPr>
              <w:spacing w:line="276" w:lineRule="auto"/>
              <w:ind w:right="-6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vAlign w:val="center"/>
          </w:tcPr>
          <w:p w:rsidR="00F84F25" w:rsidRPr="001E6728" w:rsidRDefault="00F84F25" w:rsidP="00845B99">
            <w:pPr>
              <w:spacing w:line="276" w:lineRule="auto"/>
              <w:ind w:right="-6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4F25" w:rsidRPr="001E6728" w:rsidRDefault="00F84F25" w:rsidP="00845B9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15 345 831,75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4F25" w:rsidRPr="001E6728" w:rsidRDefault="00F84F25" w:rsidP="00845B9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9 029 182,02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4F25" w:rsidRPr="001E6728" w:rsidRDefault="00F84F25" w:rsidP="00845B9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58,8</w:t>
            </w:r>
          </w:p>
        </w:tc>
      </w:tr>
      <w:tr w:rsidR="00F84F25" w:rsidRPr="00661F67" w:rsidTr="00196EE2">
        <w:tc>
          <w:tcPr>
            <w:tcW w:w="4678" w:type="dxa"/>
            <w:shd w:val="clear" w:color="auto" w:fill="auto"/>
          </w:tcPr>
          <w:p w:rsidR="00F84F25" w:rsidRPr="001E6728" w:rsidRDefault="00F84F25" w:rsidP="00845B99">
            <w:pPr>
              <w:spacing w:line="276" w:lineRule="auto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Подпрограмма «Предоставление мер социальной поддержки и социальных гарантий гражданам»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84F25" w:rsidRPr="001E6728" w:rsidRDefault="00F84F25" w:rsidP="00845B99">
            <w:pPr>
              <w:spacing w:line="276" w:lineRule="auto"/>
              <w:ind w:right="-6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vAlign w:val="center"/>
          </w:tcPr>
          <w:p w:rsidR="00F84F25" w:rsidRPr="001E6728" w:rsidRDefault="00F84F25" w:rsidP="00845B99">
            <w:pPr>
              <w:spacing w:line="276" w:lineRule="auto"/>
              <w:ind w:right="-6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4F25" w:rsidRPr="001E6728" w:rsidRDefault="00F84F25" w:rsidP="00845B9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22 618 766,17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4F25" w:rsidRPr="001E6728" w:rsidRDefault="00F84F25" w:rsidP="00845B9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15 623 451,35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4F25" w:rsidRPr="001E6728" w:rsidRDefault="00F84F25" w:rsidP="00845B9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69,1</w:t>
            </w:r>
          </w:p>
        </w:tc>
      </w:tr>
      <w:tr w:rsidR="00661F67" w:rsidRPr="00661F67" w:rsidTr="00196EE2">
        <w:tc>
          <w:tcPr>
            <w:tcW w:w="4678" w:type="dxa"/>
            <w:shd w:val="clear" w:color="auto" w:fill="auto"/>
          </w:tcPr>
          <w:p w:rsidR="00BE3151" w:rsidRPr="001E6728" w:rsidRDefault="00BE3151" w:rsidP="00196EE2">
            <w:pPr>
              <w:spacing w:line="276" w:lineRule="auto"/>
              <w:rPr>
                <w:b/>
                <w:sz w:val="22"/>
                <w:szCs w:val="22"/>
              </w:rPr>
            </w:pPr>
            <w:r w:rsidRPr="001E6728">
              <w:rPr>
                <w:b/>
                <w:sz w:val="22"/>
                <w:szCs w:val="22"/>
              </w:rPr>
              <w:t xml:space="preserve">Управление муниципальными финансами </w:t>
            </w:r>
            <w:proofErr w:type="spellStart"/>
            <w:r w:rsidRPr="001E6728">
              <w:rPr>
                <w:b/>
                <w:sz w:val="22"/>
                <w:szCs w:val="22"/>
              </w:rPr>
              <w:lastRenderedPageBreak/>
              <w:t>Сельцовского</w:t>
            </w:r>
            <w:proofErr w:type="spellEnd"/>
            <w:r w:rsidRPr="001E6728">
              <w:rPr>
                <w:b/>
                <w:sz w:val="22"/>
                <w:szCs w:val="22"/>
              </w:rPr>
              <w:t xml:space="preserve"> городского округа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E3151" w:rsidRPr="001E6728" w:rsidRDefault="00BE3151" w:rsidP="00196EE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E6728">
              <w:rPr>
                <w:b/>
                <w:sz w:val="22"/>
                <w:szCs w:val="22"/>
              </w:rPr>
              <w:lastRenderedPageBreak/>
              <w:t>02</w:t>
            </w:r>
          </w:p>
        </w:tc>
        <w:tc>
          <w:tcPr>
            <w:tcW w:w="709" w:type="dxa"/>
          </w:tcPr>
          <w:p w:rsidR="00BE3151" w:rsidRPr="001E6728" w:rsidRDefault="00BE3151" w:rsidP="00196EE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E3151" w:rsidRPr="001E6728" w:rsidRDefault="00841509" w:rsidP="00196EE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E6728">
              <w:rPr>
                <w:b/>
                <w:sz w:val="22"/>
                <w:szCs w:val="22"/>
              </w:rPr>
              <w:t>4 849 770,38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E3151" w:rsidRPr="001E6728" w:rsidRDefault="00841509" w:rsidP="00196EE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E6728">
              <w:rPr>
                <w:b/>
                <w:sz w:val="22"/>
                <w:szCs w:val="22"/>
              </w:rPr>
              <w:t>4 835 040,00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3151" w:rsidRPr="001E6728" w:rsidRDefault="00841509" w:rsidP="00196EE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E6728">
              <w:rPr>
                <w:b/>
                <w:sz w:val="22"/>
                <w:szCs w:val="22"/>
              </w:rPr>
              <w:t>99,7</w:t>
            </w:r>
          </w:p>
        </w:tc>
      </w:tr>
      <w:tr w:rsidR="00661F67" w:rsidRPr="00661F67" w:rsidTr="00196EE2">
        <w:tc>
          <w:tcPr>
            <w:tcW w:w="4678" w:type="dxa"/>
            <w:shd w:val="clear" w:color="auto" w:fill="auto"/>
          </w:tcPr>
          <w:p w:rsidR="00BE3151" w:rsidRPr="001E6728" w:rsidRDefault="00BE3151" w:rsidP="00196EE2">
            <w:pPr>
              <w:spacing w:line="276" w:lineRule="auto"/>
              <w:rPr>
                <w:b/>
                <w:sz w:val="22"/>
                <w:szCs w:val="22"/>
              </w:rPr>
            </w:pPr>
            <w:r w:rsidRPr="001E6728">
              <w:rPr>
                <w:b/>
                <w:sz w:val="22"/>
                <w:szCs w:val="22"/>
              </w:rPr>
              <w:lastRenderedPageBreak/>
              <w:t xml:space="preserve">Развитие системы образования </w:t>
            </w:r>
            <w:proofErr w:type="spellStart"/>
            <w:r w:rsidRPr="001E6728">
              <w:rPr>
                <w:b/>
                <w:sz w:val="22"/>
                <w:szCs w:val="22"/>
              </w:rPr>
              <w:t>Сельцовского</w:t>
            </w:r>
            <w:proofErr w:type="spellEnd"/>
            <w:r w:rsidRPr="001E6728">
              <w:rPr>
                <w:b/>
                <w:sz w:val="22"/>
                <w:szCs w:val="22"/>
              </w:rPr>
              <w:t xml:space="preserve"> городского округа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E3151" w:rsidRPr="001E6728" w:rsidRDefault="00BE3151" w:rsidP="00196EE2">
            <w:pPr>
              <w:spacing w:line="276" w:lineRule="auto"/>
              <w:ind w:right="-6"/>
              <w:jc w:val="center"/>
              <w:rPr>
                <w:b/>
                <w:sz w:val="22"/>
                <w:szCs w:val="22"/>
              </w:rPr>
            </w:pPr>
            <w:r w:rsidRPr="001E6728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:rsidR="00BE3151" w:rsidRPr="001E6728" w:rsidRDefault="00BE3151" w:rsidP="00196EE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E3151" w:rsidRPr="001E6728" w:rsidRDefault="00841509" w:rsidP="00196EE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E6728">
              <w:rPr>
                <w:b/>
                <w:sz w:val="22"/>
                <w:szCs w:val="22"/>
              </w:rPr>
              <w:t>170 307 022,27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E3151" w:rsidRPr="001E6728" w:rsidRDefault="00841509" w:rsidP="00196EE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E6728">
              <w:rPr>
                <w:b/>
                <w:sz w:val="22"/>
                <w:szCs w:val="22"/>
              </w:rPr>
              <w:t>167 459 073,29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3151" w:rsidRPr="001E6728" w:rsidRDefault="00841509" w:rsidP="00196EE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E6728">
              <w:rPr>
                <w:b/>
                <w:sz w:val="22"/>
                <w:szCs w:val="22"/>
              </w:rPr>
              <w:t>98,3</w:t>
            </w:r>
          </w:p>
        </w:tc>
      </w:tr>
      <w:tr w:rsidR="00661F67" w:rsidRPr="00661F67" w:rsidTr="00196EE2">
        <w:tc>
          <w:tcPr>
            <w:tcW w:w="4678" w:type="dxa"/>
            <w:shd w:val="clear" w:color="auto" w:fill="auto"/>
          </w:tcPr>
          <w:p w:rsidR="00BE3151" w:rsidRPr="001E6728" w:rsidRDefault="00BE3151" w:rsidP="00196EE2">
            <w:pPr>
              <w:spacing w:line="276" w:lineRule="auto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Подпрограмма "Управление в сфере образования "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E3151" w:rsidRPr="001E6728" w:rsidRDefault="00BE3151" w:rsidP="00196EE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vAlign w:val="center"/>
          </w:tcPr>
          <w:p w:rsidR="00BE3151" w:rsidRPr="001E6728" w:rsidRDefault="00BE3151" w:rsidP="00196EE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E3151" w:rsidRPr="001E6728" w:rsidRDefault="00841509" w:rsidP="00196EE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14 112 779,00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E3151" w:rsidRPr="001E6728" w:rsidRDefault="00841509" w:rsidP="00196EE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13 975 769,66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3151" w:rsidRPr="001E6728" w:rsidRDefault="00BE3151" w:rsidP="0084150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99,</w:t>
            </w:r>
            <w:r w:rsidR="00841509" w:rsidRPr="001E6728">
              <w:rPr>
                <w:sz w:val="22"/>
                <w:szCs w:val="22"/>
              </w:rPr>
              <w:t>0</w:t>
            </w:r>
          </w:p>
        </w:tc>
      </w:tr>
      <w:tr w:rsidR="00661F67" w:rsidRPr="00661F67" w:rsidTr="00196EE2">
        <w:tc>
          <w:tcPr>
            <w:tcW w:w="4678" w:type="dxa"/>
            <w:shd w:val="clear" w:color="auto" w:fill="auto"/>
          </w:tcPr>
          <w:p w:rsidR="00BE3151" w:rsidRPr="001E6728" w:rsidRDefault="00BE3151" w:rsidP="00196EE2">
            <w:pPr>
              <w:spacing w:line="276" w:lineRule="auto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Подпрограмма "Реализация образовательных программ"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E3151" w:rsidRPr="001E6728" w:rsidRDefault="00BE3151" w:rsidP="00196EE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vAlign w:val="center"/>
          </w:tcPr>
          <w:p w:rsidR="00BE3151" w:rsidRPr="001E6728" w:rsidRDefault="00BE3151" w:rsidP="00196EE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E3151" w:rsidRPr="001E6728" w:rsidRDefault="00841509" w:rsidP="00196EE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153 982 086,27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E3151" w:rsidRPr="001E6728" w:rsidRDefault="00841509" w:rsidP="00196EE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152 010 196,63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3151" w:rsidRPr="001E6728" w:rsidRDefault="00841509" w:rsidP="00196EE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98,7</w:t>
            </w:r>
          </w:p>
        </w:tc>
      </w:tr>
      <w:tr w:rsidR="00661F67" w:rsidRPr="00661F67" w:rsidTr="00196EE2">
        <w:tc>
          <w:tcPr>
            <w:tcW w:w="4678" w:type="dxa"/>
            <w:shd w:val="clear" w:color="auto" w:fill="auto"/>
          </w:tcPr>
          <w:p w:rsidR="00BE3151" w:rsidRPr="001E6728" w:rsidRDefault="00BE3151" w:rsidP="00196EE2">
            <w:pPr>
              <w:spacing w:line="276" w:lineRule="auto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Подпрограмма "Социальная поддержка населения в сфере образования"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E3151" w:rsidRPr="001E6728" w:rsidRDefault="00BE3151" w:rsidP="00196EE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vAlign w:val="center"/>
          </w:tcPr>
          <w:p w:rsidR="00BE3151" w:rsidRPr="001E6728" w:rsidRDefault="00BE3151" w:rsidP="00196EE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E3151" w:rsidRPr="001E6728" w:rsidRDefault="00841509" w:rsidP="00196EE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2 212 157</w:t>
            </w:r>
            <w:r w:rsidR="00BE3151" w:rsidRPr="001E6728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E3151" w:rsidRPr="001E6728" w:rsidRDefault="00841509" w:rsidP="00196EE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1 473 107</w:t>
            </w:r>
            <w:r w:rsidR="00BE3151" w:rsidRPr="001E6728"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3151" w:rsidRPr="001E6728" w:rsidRDefault="00841509" w:rsidP="00196EE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66,6</w:t>
            </w:r>
          </w:p>
        </w:tc>
      </w:tr>
      <w:tr w:rsidR="00661F67" w:rsidRPr="00661F67" w:rsidTr="00196EE2">
        <w:tc>
          <w:tcPr>
            <w:tcW w:w="4678" w:type="dxa"/>
            <w:shd w:val="clear" w:color="auto" w:fill="auto"/>
          </w:tcPr>
          <w:p w:rsidR="00BE3151" w:rsidRPr="001E6728" w:rsidRDefault="00BE3151" w:rsidP="00196EE2">
            <w:pPr>
              <w:spacing w:line="276" w:lineRule="auto"/>
              <w:rPr>
                <w:b/>
                <w:sz w:val="22"/>
                <w:szCs w:val="22"/>
              </w:rPr>
            </w:pPr>
            <w:r w:rsidRPr="001E6728">
              <w:rPr>
                <w:b/>
                <w:sz w:val="22"/>
                <w:szCs w:val="22"/>
              </w:rPr>
              <w:t xml:space="preserve">Развитие культуры и сохранение культурного наследия </w:t>
            </w:r>
            <w:proofErr w:type="spellStart"/>
            <w:r w:rsidRPr="001E6728">
              <w:rPr>
                <w:b/>
                <w:sz w:val="22"/>
                <w:szCs w:val="22"/>
              </w:rPr>
              <w:t>Сельцовского</w:t>
            </w:r>
            <w:proofErr w:type="spellEnd"/>
            <w:r w:rsidRPr="001E6728">
              <w:rPr>
                <w:b/>
                <w:sz w:val="22"/>
                <w:szCs w:val="22"/>
              </w:rPr>
              <w:t xml:space="preserve"> городского округа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E3151" w:rsidRPr="001E6728" w:rsidRDefault="00BE3151" w:rsidP="00196EE2">
            <w:pPr>
              <w:spacing w:line="276" w:lineRule="auto"/>
              <w:ind w:right="-6"/>
              <w:jc w:val="center"/>
              <w:rPr>
                <w:b/>
                <w:sz w:val="22"/>
                <w:szCs w:val="22"/>
              </w:rPr>
            </w:pPr>
            <w:r w:rsidRPr="001E6728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:rsidR="00BE3151" w:rsidRPr="001E6728" w:rsidRDefault="00BE3151" w:rsidP="00196EE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E3151" w:rsidRPr="001E6728" w:rsidRDefault="00841509" w:rsidP="00196EE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E6728">
              <w:rPr>
                <w:b/>
                <w:sz w:val="22"/>
                <w:szCs w:val="22"/>
              </w:rPr>
              <w:t>58 575 208,53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E3151" w:rsidRPr="001E6728" w:rsidRDefault="00841509" w:rsidP="00196EE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E6728">
              <w:rPr>
                <w:b/>
                <w:sz w:val="22"/>
                <w:szCs w:val="22"/>
              </w:rPr>
              <w:t>57 958 619,71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3151" w:rsidRPr="001E6728" w:rsidRDefault="00841509" w:rsidP="00196EE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E6728">
              <w:rPr>
                <w:b/>
                <w:sz w:val="22"/>
                <w:szCs w:val="22"/>
              </w:rPr>
              <w:t>98,9</w:t>
            </w:r>
          </w:p>
        </w:tc>
      </w:tr>
      <w:tr w:rsidR="00661F67" w:rsidRPr="00661F67" w:rsidTr="00196EE2">
        <w:tc>
          <w:tcPr>
            <w:tcW w:w="4678" w:type="dxa"/>
            <w:shd w:val="clear" w:color="auto" w:fill="auto"/>
          </w:tcPr>
          <w:p w:rsidR="00BE3151" w:rsidRPr="001E6728" w:rsidRDefault="00BE3151" w:rsidP="00196EE2">
            <w:pPr>
              <w:spacing w:line="276" w:lineRule="auto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Подпрограмма "Управление в сфере культуры и искусства, дополнительного образования "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E3151" w:rsidRPr="001E6728" w:rsidRDefault="00BE3151" w:rsidP="00196EE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vAlign w:val="center"/>
          </w:tcPr>
          <w:p w:rsidR="00BE3151" w:rsidRPr="001E6728" w:rsidRDefault="00BE3151" w:rsidP="00196EE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E3151" w:rsidRPr="001E6728" w:rsidRDefault="00701B0D" w:rsidP="00196EE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10 254 862,66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E3151" w:rsidRPr="001E6728" w:rsidRDefault="00701B0D" w:rsidP="00196EE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10 170 342,16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3151" w:rsidRPr="001E6728" w:rsidRDefault="00701B0D" w:rsidP="00196EE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99,2</w:t>
            </w:r>
          </w:p>
        </w:tc>
      </w:tr>
      <w:tr w:rsidR="00661F67" w:rsidRPr="00661F67" w:rsidTr="00196EE2">
        <w:tc>
          <w:tcPr>
            <w:tcW w:w="4678" w:type="dxa"/>
            <w:shd w:val="clear" w:color="auto" w:fill="auto"/>
          </w:tcPr>
          <w:p w:rsidR="00BE3151" w:rsidRPr="001E6728" w:rsidRDefault="00BE3151" w:rsidP="00196EE2">
            <w:pPr>
              <w:spacing w:line="276" w:lineRule="auto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Подпрограмма "Предоставление услуг в сфере культуры и искусства "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E3151" w:rsidRPr="001E6728" w:rsidRDefault="00BE3151" w:rsidP="00196EE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vAlign w:val="center"/>
          </w:tcPr>
          <w:p w:rsidR="00BE3151" w:rsidRPr="001E6728" w:rsidRDefault="00BE3151" w:rsidP="00196EE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E3151" w:rsidRPr="001E6728" w:rsidRDefault="00701B0D" w:rsidP="00196EE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19 999 341,27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E3151" w:rsidRPr="001E6728" w:rsidRDefault="00701B0D" w:rsidP="00196EE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19 738 858,25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3151" w:rsidRPr="001E6728" w:rsidRDefault="00701B0D" w:rsidP="00196EE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98,7</w:t>
            </w:r>
          </w:p>
        </w:tc>
      </w:tr>
      <w:tr w:rsidR="00661F67" w:rsidRPr="00661F67" w:rsidTr="00196EE2">
        <w:tc>
          <w:tcPr>
            <w:tcW w:w="4678" w:type="dxa"/>
            <w:shd w:val="clear" w:color="auto" w:fill="auto"/>
          </w:tcPr>
          <w:p w:rsidR="00BE3151" w:rsidRPr="001E6728" w:rsidRDefault="00BE3151" w:rsidP="00196EE2">
            <w:pPr>
              <w:spacing w:line="276" w:lineRule="auto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 xml:space="preserve">Подпрограмма "Развитие дополнительного образования на территории </w:t>
            </w:r>
            <w:proofErr w:type="spellStart"/>
            <w:r w:rsidRPr="001E6728">
              <w:rPr>
                <w:sz w:val="22"/>
                <w:szCs w:val="22"/>
              </w:rPr>
              <w:t>Сельцовского</w:t>
            </w:r>
            <w:proofErr w:type="spellEnd"/>
            <w:r w:rsidRPr="001E6728">
              <w:rPr>
                <w:sz w:val="22"/>
                <w:szCs w:val="22"/>
              </w:rPr>
              <w:t xml:space="preserve"> городского округа"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E3151" w:rsidRPr="001E6728" w:rsidRDefault="00BE3151" w:rsidP="00196EE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vAlign w:val="center"/>
          </w:tcPr>
          <w:p w:rsidR="00BE3151" w:rsidRPr="001E6728" w:rsidRDefault="00BE3151" w:rsidP="00196EE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E3151" w:rsidRPr="001E6728" w:rsidRDefault="00701B0D" w:rsidP="00196EE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27 934 660,72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E3151" w:rsidRPr="001E6728" w:rsidRDefault="00701B0D" w:rsidP="00196EE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27 684 143,12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3151" w:rsidRPr="001E6728" w:rsidRDefault="00701B0D" w:rsidP="00196EE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99,1</w:t>
            </w:r>
          </w:p>
        </w:tc>
      </w:tr>
      <w:tr w:rsidR="00661F67" w:rsidRPr="00661F67" w:rsidTr="00196EE2">
        <w:tc>
          <w:tcPr>
            <w:tcW w:w="4678" w:type="dxa"/>
            <w:shd w:val="clear" w:color="auto" w:fill="auto"/>
          </w:tcPr>
          <w:p w:rsidR="00BE3151" w:rsidRPr="001E6728" w:rsidRDefault="00BE3151" w:rsidP="00196EE2">
            <w:pPr>
              <w:spacing w:line="276" w:lineRule="auto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Подпрограмма "Молодежь "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E3151" w:rsidRPr="001E6728" w:rsidRDefault="00BE3151" w:rsidP="00196EE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vAlign w:val="center"/>
          </w:tcPr>
          <w:p w:rsidR="00BE3151" w:rsidRPr="001E6728" w:rsidRDefault="00BE3151" w:rsidP="00196EE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E3151" w:rsidRPr="001E6728" w:rsidRDefault="00701B0D" w:rsidP="00196EE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386 343,88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E3151" w:rsidRPr="001E6728" w:rsidRDefault="00701B0D" w:rsidP="00196EE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365 276,18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3151" w:rsidRPr="001E6728" w:rsidRDefault="00701B0D" w:rsidP="00196EE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6728">
              <w:rPr>
                <w:sz w:val="22"/>
                <w:szCs w:val="22"/>
              </w:rPr>
              <w:t>94,5</w:t>
            </w:r>
          </w:p>
        </w:tc>
      </w:tr>
      <w:tr w:rsidR="00661F67" w:rsidRPr="00661F67" w:rsidTr="00196EE2">
        <w:tc>
          <w:tcPr>
            <w:tcW w:w="4678" w:type="dxa"/>
            <w:shd w:val="clear" w:color="auto" w:fill="auto"/>
          </w:tcPr>
          <w:p w:rsidR="00BE3151" w:rsidRPr="001E6728" w:rsidRDefault="00BE3151" w:rsidP="00196EE2">
            <w:pPr>
              <w:spacing w:line="276" w:lineRule="auto"/>
              <w:rPr>
                <w:b/>
                <w:sz w:val="22"/>
                <w:szCs w:val="22"/>
              </w:rPr>
            </w:pPr>
            <w:r w:rsidRPr="001E6728">
              <w:rPr>
                <w:b/>
                <w:sz w:val="22"/>
                <w:szCs w:val="22"/>
              </w:rPr>
              <w:t xml:space="preserve">Формирование современной городской среды  </w:t>
            </w:r>
            <w:proofErr w:type="spellStart"/>
            <w:r w:rsidRPr="001E6728">
              <w:rPr>
                <w:b/>
                <w:sz w:val="22"/>
                <w:szCs w:val="22"/>
              </w:rPr>
              <w:t>Сельцовского</w:t>
            </w:r>
            <w:proofErr w:type="spellEnd"/>
            <w:r w:rsidRPr="001E6728">
              <w:rPr>
                <w:b/>
                <w:sz w:val="22"/>
                <w:szCs w:val="22"/>
              </w:rPr>
              <w:t xml:space="preserve"> городского округа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E3151" w:rsidRPr="001E6728" w:rsidRDefault="00BE3151" w:rsidP="00196EE2">
            <w:pPr>
              <w:spacing w:line="276" w:lineRule="auto"/>
              <w:ind w:right="-6"/>
              <w:jc w:val="center"/>
              <w:rPr>
                <w:b/>
                <w:sz w:val="22"/>
                <w:szCs w:val="22"/>
              </w:rPr>
            </w:pPr>
            <w:r w:rsidRPr="001E6728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BE3151" w:rsidRPr="001E6728" w:rsidRDefault="00BE3151" w:rsidP="00196EE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E3151" w:rsidRPr="001E6728" w:rsidRDefault="00701B0D" w:rsidP="00196EE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E6728">
              <w:rPr>
                <w:b/>
                <w:sz w:val="22"/>
                <w:szCs w:val="22"/>
              </w:rPr>
              <w:t>6 364 154,7</w:t>
            </w:r>
            <w:r w:rsidR="001E6728" w:rsidRPr="001E6728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E3151" w:rsidRPr="001E6728" w:rsidRDefault="00701B0D" w:rsidP="00196EE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E6728">
              <w:rPr>
                <w:b/>
                <w:sz w:val="22"/>
                <w:szCs w:val="22"/>
              </w:rPr>
              <w:t>6 315 123,26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3151" w:rsidRPr="001E6728" w:rsidRDefault="00701B0D" w:rsidP="00196EE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E6728">
              <w:rPr>
                <w:b/>
                <w:sz w:val="22"/>
                <w:szCs w:val="22"/>
              </w:rPr>
              <w:t>99,2</w:t>
            </w:r>
          </w:p>
        </w:tc>
      </w:tr>
      <w:tr w:rsidR="00661F67" w:rsidRPr="00661F67" w:rsidTr="00196EE2">
        <w:tc>
          <w:tcPr>
            <w:tcW w:w="4678" w:type="dxa"/>
            <w:shd w:val="clear" w:color="auto" w:fill="auto"/>
          </w:tcPr>
          <w:p w:rsidR="00BE3151" w:rsidRPr="001E6728" w:rsidRDefault="00BE3151" w:rsidP="00196EE2">
            <w:pPr>
              <w:spacing w:line="276" w:lineRule="auto"/>
              <w:rPr>
                <w:b/>
                <w:sz w:val="22"/>
                <w:szCs w:val="22"/>
              </w:rPr>
            </w:pPr>
            <w:r w:rsidRPr="001E6728">
              <w:rPr>
                <w:b/>
                <w:sz w:val="22"/>
                <w:szCs w:val="22"/>
              </w:rPr>
              <w:t xml:space="preserve">Обеспечение жильем молодых семей </w:t>
            </w:r>
            <w:proofErr w:type="spellStart"/>
            <w:r w:rsidRPr="001E6728">
              <w:rPr>
                <w:b/>
                <w:sz w:val="22"/>
                <w:szCs w:val="22"/>
              </w:rPr>
              <w:t>Сельцовского</w:t>
            </w:r>
            <w:proofErr w:type="spellEnd"/>
            <w:r w:rsidRPr="001E6728">
              <w:rPr>
                <w:b/>
                <w:sz w:val="22"/>
                <w:szCs w:val="22"/>
              </w:rPr>
              <w:t xml:space="preserve"> городского округа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E3151" w:rsidRPr="001E6728" w:rsidRDefault="00BE3151" w:rsidP="00196EE2">
            <w:pPr>
              <w:spacing w:line="276" w:lineRule="auto"/>
              <w:ind w:right="-6"/>
              <w:jc w:val="center"/>
              <w:rPr>
                <w:b/>
                <w:sz w:val="22"/>
                <w:szCs w:val="22"/>
              </w:rPr>
            </w:pPr>
            <w:r w:rsidRPr="001E6728">
              <w:rPr>
                <w:b/>
                <w:sz w:val="22"/>
                <w:szCs w:val="22"/>
              </w:rPr>
              <w:t>06</w:t>
            </w:r>
          </w:p>
        </w:tc>
        <w:tc>
          <w:tcPr>
            <w:tcW w:w="709" w:type="dxa"/>
          </w:tcPr>
          <w:p w:rsidR="00BE3151" w:rsidRPr="001E6728" w:rsidRDefault="00BE3151" w:rsidP="00196EE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E3151" w:rsidRPr="001E6728" w:rsidRDefault="00701B0D" w:rsidP="00196EE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E6728">
              <w:rPr>
                <w:b/>
                <w:sz w:val="22"/>
                <w:szCs w:val="22"/>
              </w:rPr>
              <w:t>2 490 742,80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E3151" w:rsidRPr="001E6728" w:rsidRDefault="00701B0D" w:rsidP="00196EE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E6728">
              <w:rPr>
                <w:b/>
                <w:sz w:val="22"/>
                <w:szCs w:val="22"/>
              </w:rPr>
              <w:t>2 490 742,80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3151" w:rsidRPr="001E6728" w:rsidRDefault="00BE3151" w:rsidP="00196EE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E6728">
              <w:rPr>
                <w:b/>
                <w:sz w:val="22"/>
                <w:szCs w:val="22"/>
              </w:rPr>
              <w:t>100</w:t>
            </w:r>
          </w:p>
        </w:tc>
      </w:tr>
      <w:tr w:rsidR="00661F67" w:rsidRPr="00661F67" w:rsidTr="00196EE2">
        <w:tc>
          <w:tcPr>
            <w:tcW w:w="4678" w:type="dxa"/>
            <w:shd w:val="clear" w:color="auto" w:fill="auto"/>
          </w:tcPr>
          <w:p w:rsidR="00BE3151" w:rsidRPr="001E6728" w:rsidRDefault="00BE3151" w:rsidP="00196EE2">
            <w:pPr>
              <w:spacing w:line="276" w:lineRule="auto"/>
              <w:rPr>
                <w:b/>
                <w:sz w:val="22"/>
                <w:szCs w:val="22"/>
              </w:rPr>
            </w:pPr>
            <w:r w:rsidRPr="001E6728">
              <w:rPr>
                <w:b/>
                <w:sz w:val="22"/>
                <w:szCs w:val="22"/>
              </w:rPr>
              <w:t xml:space="preserve">Развитие физической культуры и спорта </w:t>
            </w:r>
            <w:proofErr w:type="spellStart"/>
            <w:r w:rsidRPr="001E6728">
              <w:rPr>
                <w:b/>
                <w:sz w:val="22"/>
                <w:szCs w:val="22"/>
              </w:rPr>
              <w:t>Сельцовского</w:t>
            </w:r>
            <w:proofErr w:type="spellEnd"/>
            <w:r w:rsidRPr="001E6728">
              <w:rPr>
                <w:b/>
                <w:sz w:val="22"/>
                <w:szCs w:val="22"/>
              </w:rPr>
              <w:t xml:space="preserve"> городского округа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E3151" w:rsidRPr="001E6728" w:rsidRDefault="00BE3151" w:rsidP="00196EE2">
            <w:pPr>
              <w:spacing w:line="276" w:lineRule="auto"/>
              <w:ind w:right="-6"/>
              <w:jc w:val="center"/>
              <w:rPr>
                <w:b/>
                <w:sz w:val="22"/>
                <w:szCs w:val="22"/>
              </w:rPr>
            </w:pPr>
            <w:r w:rsidRPr="001E6728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709" w:type="dxa"/>
          </w:tcPr>
          <w:p w:rsidR="00BE3151" w:rsidRPr="001E6728" w:rsidRDefault="00BE3151" w:rsidP="00196EE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E3151" w:rsidRPr="001E6728" w:rsidRDefault="00701B0D" w:rsidP="00196EE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E6728">
              <w:rPr>
                <w:b/>
                <w:sz w:val="22"/>
                <w:szCs w:val="22"/>
              </w:rPr>
              <w:t>3 970 244,00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E3151" w:rsidRPr="001E6728" w:rsidRDefault="00701B0D" w:rsidP="00196EE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E6728">
              <w:rPr>
                <w:b/>
                <w:sz w:val="22"/>
                <w:szCs w:val="22"/>
              </w:rPr>
              <w:t>2 900 567,24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3151" w:rsidRPr="001E6728" w:rsidRDefault="00701B0D" w:rsidP="00196EE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E6728">
              <w:rPr>
                <w:b/>
                <w:sz w:val="22"/>
                <w:szCs w:val="22"/>
              </w:rPr>
              <w:t>73,1</w:t>
            </w:r>
          </w:p>
        </w:tc>
      </w:tr>
      <w:tr w:rsidR="00661F67" w:rsidRPr="00661F67" w:rsidTr="00196EE2">
        <w:tc>
          <w:tcPr>
            <w:tcW w:w="4678" w:type="dxa"/>
            <w:shd w:val="clear" w:color="auto" w:fill="auto"/>
          </w:tcPr>
          <w:p w:rsidR="00BE3151" w:rsidRPr="001E6728" w:rsidRDefault="00BE3151" w:rsidP="00196EE2">
            <w:pPr>
              <w:spacing w:line="276" w:lineRule="auto"/>
              <w:ind w:right="-6"/>
              <w:jc w:val="both"/>
              <w:rPr>
                <w:b/>
                <w:sz w:val="22"/>
                <w:szCs w:val="22"/>
              </w:rPr>
            </w:pPr>
            <w:r w:rsidRPr="001E6728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E3151" w:rsidRPr="001E6728" w:rsidRDefault="00BE3151" w:rsidP="00196EE2">
            <w:pPr>
              <w:spacing w:line="276" w:lineRule="auto"/>
              <w:ind w:right="-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BE3151" w:rsidRPr="001E6728" w:rsidRDefault="00BE3151" w:rsidP="00196EE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E3151" w:rsidRPr="001E6728" w:rsidRDefault="001E6728" w:rsidP="00196EE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E6728">
              <w:rPr>
                <w:b/>
                <w:sz w:val="22"/>
                <w:szCs w:val="22"/>
              </w:rPr>
              <w:t>337 737 610,51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E3151" w:rsidRPr="001E6728" w:rsidRDefault="001E6728" w:rsidP="00196EE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E6728">
              <w:rPr>
                <w:b/>
                <w:sz w:val="22"/>
                <w:szCs w:val="22"/>
              </w:rPr>
              <w:t>319 534 307,63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3151" w:rsidRPr="001E6728" w:rsidRDefault="001E6728" w:rsidP="00196EE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E6728">
              <w:rPr>
                <w:b/>
                <w:sz w:val="22"/>
                <w:szCs w:val="22"/>
              </w:rPr>
              <w:t>94</w:t>
            </w:r>
            <w:r w:rsidR="00BE3151" w:rsidRPr="001E6728">
              <w:rPr>
                <w:b/>
                <w:sz w:val="22"/>
                <w:szCs w:val="22"/>
              </w:rPr>
              <w:t>,6</w:t>
            </w:r>
          </w:p>
        </w:tc>
      </w:tr>
    </w:tbl>
    <w:p w:rsidR="00BE3151" w:rsidRPr="00661F67" w:rsidRDefault="00BE3151" w:rsidP="00BE3151">
      <w:pPr>
        <w:spacing w:line="276" w:lineRule="auto"/>
        <w:ind w:right="-6"/>
        <w:jc w:val="center"/>
        <w:rPr>
          <w:b/>
          <w:i/>
          <w:color w:val="FF0000"/>
          <w:szCs w:val="28"/>
          <w:highlight w:val="yellow"/>
          <w:u w:val="single"/>
        </w:rPr>
      </w:pPr>
    </w:p>
    <w:p w:rsidR="00BE3151" w:rsidRPr="00FC5EE5" w:rsidRDefault="00BE3151" w:rsidP="00BE3151">
      <w:pPr>
        <w:spacing w:line="276" w:lineRule="auto"/>
        <w:ind w:left="-426" w:right="-6"/>
        <w:jc w:val="center"/>
        <w:rPr>
          <w:b/>
          <w:i/>
          <w:szCs w:val="28"/>
          <w:u w:val="single"/>
        </w:rPr>
      </w:pPr>
      <w:r w:rsidRPr="00FC5EE5">
        <w:rPr>
          <w:b/>
          <w:i/>
          <w:szCs w:val="28"/>
          <w:u w:val="single"/>
        </w:rPr>
        <w:t xml:space="preserve">Муниципальная программа «Реализация полномочий исполнительно-распорядительного органа </w:t>
      </w:r>
      <w:proofErr w:type="spellStart"/>
      <w:r w:rsidRPr="00FC5EE5">
        <w:rPr>
          <w:b/>
          <w:i/>
          <w:szCs w:val="28"/>
          <w:u w:val="single"/>
        </w:rPr>
        <w:t>Сельцовского</w:t>
      </w:r>
      <w:proofErr w:type="spellEnd"/>
      <w:r w:rsidRPr="00FC5EE5">
        <w:rPr>
          <w:b/>
          <w:i/>
          <w:szCs w:val="28"/>
          <w:u w:val="single"/>
        </w:rPr>
        <w:t xml:space="preserve"> городского округа»</w:t>
      </w:r>
    </w:p>
    <w:p w:rsidR="00BE3151" w:rsidRPr="00FC5EE5" w:rsidRDefault="00BE3151" w:rsidP="00BE3151">
      <w:pPr>
        <w:spacing w:line="276" w:lineRule="auto"/>
        <w:ind w:right="-6"/>
        <w:jc w:val="center"/>
        <w:rPr>
          <w:szCs w:val="28"/>
        </w:rPr>
      </w:pPr>
    </w:p>
    <w:p w:rsidR="00BE3151" w:rsidRPr="00FC5EE5" w:rsidRDefault="00BE3151" w:rsidP="00BE3151">
      <w:pPr>
        <w:spacing w:line="276" w:lineRule="auto"/>
        <w:ind w:firstLine="709"/>
        <w:jc w:val="both"/>
        <w:rPr>
          <w:szCs w:val="28"/>
        </w:rPr>
      </w:pPr>
      <w:r w:rsidRPr="00FC5EE5">
        <w:rPr>
          <w:szCs w:val="28"/>
        </w:rPr>
        <w:t>Ответственным исполнителем программы  является Администрация города Сельцо Брянской области. Муниципальная программа утверждена постановлением администрации города С</w:t>
      </w:r>
      <w:r w:rsidR="00A2360E" w:rsidRPr="00FC5EE5">
        <w:rPr>
          <w:szCs w:val="28"/>
        </w:rPr>
        <w:t>ельцо Брянской области от 23 декабря 2019 года № 562</w:t>
      </w:r>
      <w:r w:rsidRPr="00FC5EE5">
        <w:rPr>
          <w:szCs w:val="28"/>
        </w:rPr>
        <w:t xml:space="preserve"> «Об утверждении муниципальной программы «Реализация полномочий исполнительно-распорядительного органа </w:t>
      </w:r>
      <w:proofErr w:type="spellStart"/>
      <w:r w:rsidRPr="00FC5EE5">
        <w:rPr>
          <w:szCs w:val="28"/>
        </w:rPr>
        <w:t>Сельцовского</w:t>
      </w:r>
      <w:proofErr w:type="spellEnd"/>
      <w:r w:rsidRPr="00FC5EE5">
        <w:rPr>
          <w:szCs w:val="28"/>
        </w:rPr>
        <w:t xml:space="preserve"> городского округа»</w:t>
      </w:r>
      <w:r w:rsidR="00A2360E" w:rsidRPr="00FC5EE5">
        <w:rPr>
          <w:szCs w:val="28"/>
        </w:rPr>
        <w:t xml:space="preserve"> (в редакции Постановлений от 16</w:t>
      </w:r>
      <w:r w:rsidRPr="00FC5EE5">
        <w:rPr>
          <w:szCs w:val="28"/>
        </w:rPr>
        <w:t xml:space="preserve"> </w:t>
      </w:r>
      <w:r w:rsidR="00A2360E" w:rsidRPr="00FC5EE5">
        <w:rPr>
          <w:szCs w:val="28"/>
        </w:rPr>
        <w:t>марта 2020 года №103, от 20</w:t>
      </w:r>
      <w:r w:rsidRPr="00FC5EE5">
        <w:rPr>
          <w:szCs w:val="28"/>
        </w:rPr>
        <w:t xml:space="preserve"> </w:t>
      </w:r>
      <w:r w:rsidR="00A2360E" w:rsidRPr="00FC5EE5">
        <w:rPr>
          <w:szCs w:val="28"/>
        </w:rPr>
        <w:t>октября</w:t>
      </w:r>
      <w:r w:rsidRPr="00FC5EE5">
        <w:rPr>
          <w:szCs w:val="28"/>
        </w:rPr>
        <w:t xml:space="preserve"> 20</w:t>
      </w:r>
      <w:r w:rsidR="00A2360E" w:rsidRPr="00FC5EE5">
        <w:rPr>
          <w:szCs w:val="28"/>
        </w:rPr>
        <w:t>20 года №374</w:t>
      </w:r>
      <w:r w:rsidRPr="00FC5EE5">
        <w:rPr>
          <w:szCs w:val="28"/>
        </w:rPr>
        <w:t xml:space="preserve">, от 24 </w:t>
      </w:r>
      <w:r w:rsidR="00A2360E" w:rsidRPr="00FC5EE5">
        <w:rPr>
          <w:szCs w:val="28"/>
        </w:rPr>
        <w:t>декабря 2020 года №444</w:t>
      </w:r>
      <w:r w:rsidRPr="00FC5EE5">
        <w:rPr>
          <w:szCs w:val="28"/>
        </w:rPr>
        <w:t>).</w:t>
      </w:r>
    </w:p>
    <w:p w:rsidR="00BE3151" w:rsidRPr="00FC5EE5" w:rsidRDefault="00BE3151" w:rsidP="00BE3151">
      <w:pPr>
        <w:spacing w:line="276" w:lineRule="auto"/>
        <w:ind w:firstLine="709"/>
        <w:jc w:val="both"/>
        <w:rPr>
          <w:szCs w:val="28"/>
        </w:rPr>
      </w:pPr>
      <w:r w:rsidRPr="00FC5EE5">
        <w:rPr>
          <w:szCs w:val="28"/>
        </w:rPr>
        <w:t>Основные задачи муниципальной программы:</w:t>
      </w:r>
    </w:p>
    <w:p w:rsidR="00FC5EE5" w:rsidRPr="00FC5EE5" w:rsidRDefault="00FC5EE5" w:rsidP="00FC5EE5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eastAsiaTheme="minorHAnsi"/>
          <w:szCs w:val="28"/>
          <w:lang w:eastAsia="en-US"/>
        </w:rPr>
      </w:pPr>
      <w:r w:rsidRPr="00FC5EE5">
        <w:rPr>
          <w:rFonts w:eastAsiaTheme="minorHAnsi"/>
          <w:szCs w:val="28"/>
          <w:lang w:eastAsia="en-US"/>
        </w:rPr>
        <w:t xml:space="preserve">- создание условий для эффективной деятельности главы исполнительно </w:t>
      </w:r>
      <w:proofErr w:type="gramStart"/>
      <w:r w:rsidRPr="00FC5EE5">
        <w:rPr>
          <w:rFonts w:eastAsiaTheme="minorHAnsi"/>
          <w:szCs w:val="28"/>
          <w:lang w:eastAsia="en-US"/>
        </w:rPr>
        <w:t>–р</w:t>
      </w:r>
      <w:proofErr w:type="gramEnd"/>
      <w:r w:rsidRPr="00FC5EE5">
        <w:rPr>
          <w:rFonts w:eastAsiaTheme="minorHAnsi"/>
          <w:szCs w:val="28"/>
          <w:lang w:eastAsia="en-US"/>
        </w:rPr>
        <w:t xml:space="preserve">аспорядительного органа  муниципального образования и администрации </w:t>
      </w:r>
      <w:r w:rsidRPr="00FC5EE5">
        <w:rPr>
          <w:rFonts w:eastAsiaTheme="minorHAnsi"/>
          <w:szCs w:val="28"/>
          <w:lang w:eastAsia="en-US"/>
        </w:rPr>
        <w:lastRenderedPageBreak/>
        <w:t>города Сельцо Брянской области;</w:t>
      </w:r>
    </w:p>
    <w:p w:rsidR="00FC5EE5" w:rsidRPr="00FC5EE5" w:rsidRDefault="00FC5EE5" w:rsidP="00FC5EE5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eastAsiaTheme="minorHAnsi"/>
          <w:szCs w:val="28"/>
          <w:lang w:eastAsia="en-US"/>
        </w:rPr>
      </w:pPr>
      <w:r w:rsidRPr="00FC5EE5">
        <w:rPr>
          <w:rFonts w:eastAsiaTheme="minorHAnsi"/>
          <w:szCs w:val="28"/>
          <w:lang w:eastAsia="en-US"/>
        </w:rPr>
        <w:t>- обеспечение реализации отдельных полномочий переданных на муниципальный уровень;</w:t>
      </w:r>
    </w:p>
    <w:p w:rsidR="00FC5EE5" w:rsidRPr="00FC5EE5" w:rsidRDefault="00FC5EE5" w:rsidP="00FC5EE5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eastAsiaTheme="minorHAnsi"/>
          <w:szCs w:val="28"/>
          <w:lang w:eastAsia="en-US"/>
        </w:rPr>
      </w:pPr>
      <w:r w:rsidRPr="00FC5EE5">
        <w:rPr>
          <w:rFonts w:eastAsiaTheme="minorHAnsi"/>
          <w:szCs w:val="28"/>
          <w:lang w:eastAsia="en-US"/>
        </w:rPr>
        <w:t>- укрепление общественного порядка и общественной безопасности, вовлечение в эту деятельность государственных органов, общественных формирований и населения;</w:t>
      </w:r>
    </w:p>
    <w:p w:rsidR="00FC5EE5" w:rsidRPr="00FC5EE5" w:rsidRDefault="00FC5EE5" w:rsidP="00FC5EE5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eastAsiaTheme="minorHAnsi"/>
          <w:szCs w:val="28"/>
          <w:highlight w:val="yellow"/>
          <w:lang w:eastAsia="en-US"/>
        </w:rPr>
      </w:pPr>
      <w:r w:rsidRPr="00FC5EE5">
        <w:rPr>
          <w:rFonts w:eastAsiaTheme="minorHAnsi"/>
          <w:szCs w:val="28"/>
          <w:lang w:eastAsia="en-US"/>
        </w:rPr>
        <w:t>- обеспечение первичного   воинского учета на территориях, где отсутствуют военные комиссариаты;</w:t>
      </w:r>
    </w:p>
    <w:p w:rsidR="00FC5EE5" w:rsidRPr="00FC5EE5" w:rsidRDefault="00FC5EE5" w:rsidP="00FC5EE5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eastAsiaTheme="minorHAnsi"/>
          <w:szCs w:val="28"/>
          <w:lang w:eastAsia="en-US"/>
        </w:rPr>
      </w:pPr>
      <w:r w:rsidRPr="00FC5EE5">
        <w:rPr>
          <w:rFonts w:eastAsiaTheme="minorHAnsi"/>
          <w:szCs w:val="28"/>
          <w:lang w:eastAsia="en-US"/>
        </w:rPr>
        <w:t>- обеспечение готовности администрации города Сельцо Брянской области и служб города Сельцо к реагированию на угрозу или возникновение чрезвычайных ситуаций;</w:t>
      </w:r>
    </w:p>
    <w:p w:rsidR="00FC5EE5" w:rsidRPr="00FC5EE5" w:rsidRDefault="00FC5EE5" w:rsidP="00FC5EE5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eastAsiaTheme="minorHAnsi"/>
          <w:szCs w:val="28"/>
          <w:lang w:eastAsia="en-US"/>
        </w:rPr>
      </w:pPr>
      <w:r w:rsidRPr="00FC5EE5">
        <w:rPr>
          <w:rFonts w:eastAsiaTheme="minorHAnsi"/>
          <w:szCs w:val="28"/>
          <w:lang w:eastAsia="en-US"/>
        </w:rPr>
        <w:t>- выполнение мероприятий по гражданской обороне;</w:t>
      </w:r>
    </w:p>
    <w:p w:rsidR="00FC5EE5" w:rsidRPr="00FC5EE5" w:rsidRDefault="00FC5EE5" w:rsidP="00FC5EE5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eastAsiaTheme="minorHAnsi"/>
          <w:szCs w:val="28"/>
          <w:lang w:eastAsia="en-US"/>
        </w:rPr>
      </w:pPr>
      <w:r w:rsidRPr="00FC5EE5">
        <w:rPr>
          <w:rFonts w:eastAsiaTheme="minorHAnsi"/>
          <w:szCs w:val="28"/>
          <w:lang w:eastAsia="en-US"/>
        </w:rPr>
        <w:t>- предупреждение и ликвидация заразных и иных болезней животных;</w:t>
      </w:r>
    </w:p>
    <w:p w:rsidR="00FC5EE5" w:rsidRPr="00FC5EE5" w:rsidRDefault="00FC5EE5" w:rsidP="00FC5EE5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eastAsiaTheme="minorHAnsi"/>
          <w:szCs w:val="28"/>
          <w:lang w:eastAsia="en-US"/>
        </w:rPr>
      </w:pPr>
      <w:r w:rsidRPr="00FC5EE5">
        <w:rPr>
          <w:rFonts w:eastAsiaTheme="minorHAnsi"/>
          <w:szCs w:val="28"/>
          <w:lang w:eastAsia="en-US"/>
        </w:rPr>
        <w:t>- реализация превентивных мер, направленных на улучшение условий труда работников, снижение уровня производственного травматизма и профессиональной заболеваемости;</w:t>
      </w:r>
    </w:p>
    <w:p w:rsidR="00FC5EE5" w:rsidRPr="00FC5EE5" w:rsidRDefault="00FC5EE5" w:rsidP="00FC5EE5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eastAsiaTheme="minorHAnsi"/>
          <w:szCs w:val="28"/>
          <w:lang w:eastAsia="en-US"/>
        </w:rPr>
      </w:pPr>
      <w:r w:rsidRPr="00FC5EE5">
        <w:rPr>
          <w:rFonts w:eastAsiaTheme="minorHAnsi"/>
          <w:szCs w:val="28"/>
          <w:lang w:eastAsia="en-US"/>
        </w:rPr>
        <w:t>- обеспечение населения качественными услугами городской бани;</w:t>
      </w:r>
    </w:p>
    <w:p w:rsidR="00FC5EE5" w:rsidRPr="00FC5EE5" w:rsidRDefault="00FC5EE5" w:rsidP="00FC5EE5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eastAsiaTheme="minorHAnsi"/>
          <w:szCs w:val="28"/>
          <w:lang w:eastAsia="en-US"/>
        </w:rPr>
      </w:pPr>
      <w:r w:rsidRPr="00FC5EE5">
        <w:rPr>
          <w:rFonts w:eastAsiaTheme="minorHAnsi"/>
          <w:szCs w:val="28"/>
          <w:lang w:eastAsia="en-US"/>
        </w:rPr>
        <w:t>- оказание помощи общественным организациям в области социальной политики;</w:t>
      </w:r>
    </w:p>
    <w:p w:rsidR="00FC5EE5" w:rsidRPr="00FC5EE5" w:rsidRDefault="00FC5EE5" w:rsidP="00FC5EE5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eastAsiaTheme="minorHAnsi"/>
          <w:szCs w:val="28"/>
          <w:lang w:eastAsia="en-US"/>
        </w:rPr>
      </w:pPr>
      <w:r w:rsidRPr="00FC5EE5">
        <w:rPr>
          <w:rFonts w:eastAsiaTheme="minorHAnsi"/>
          <w:szCs w:val="28"/>
          <w:lang w:eastAsia="en-US"/>
        </w:rPr>
        <w:t xml:space="preserve">- обеспечение деятельности многофункционального центра на территории </w:t>
      </w:r>
      <w:proofErr w:type="spellStart"/>
      <w:r w:rsidRPr="00FC5EE5">
        <w:rPr>
          <w:rFonts w:eastAsiaTheme="minorHAnsi"/>
          <w:szCs w:val="28"/>
          <w:lang w:eastAsia="en-US"/>
        </w:rPr>
        <w:t>Сельцовского</w:t>
      </w:r>
      <w:proofErr w:type="spellEnd"/>
      <w:r w:rsidRPr="00FC5EE5">
        <w:rPr>
          <w:rFonts w:eastAsiaTheme="minorHAnsi"/>
          <w:szCs w:val="28"/>
          <w:lang w:eastAsia="en-US"/>
        </w:rPr>
        <w:t xml:space="preserve"> городского округа;</w:t>
      </w:r>
    </w:p>
    <w:p w:rsidR="00FC5EE5" w:rsidRPr="00FC5EE5" w:rsidRDefault="00FC5EE5" w:rsidP="00FC5EE5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eastAsiaTheme="minorHAnsi"/>
          <w:szCs w:val="22"/>
          <w:lang w:eastAsia="en-US"/>
        </w:rPr>
      </w:pPr>
      <w:r w:rsidRPr="00FC5EE5">
        <w:rPr>
          <w:rFonts w:eastAsiaTheme="minorHAnsi"/>
          <w:szCs w:val="22"/>
          <w:lang w:eastAsia="en-US"/>
        </w:rPr>
        <w:t>- развитие инфраструктуры сферы образования;</w:t>
      </w:r>
    </w:p>
    <w:p w:rsidR="00FC5EE5" w:rsidRPr="00FC5EE5" w:rsidRDefault="00FC5EE5" w:rsidP="00FC5EE5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eastAsiaTheme="minorHAnsi"/>
          <w:szCs w:val="28"/>
          <w:lang w:eastAsia="en-US"/>
        </w:rPr>
      </w:pPr>
      <w:r w:rsidRPr="00FC5EE5">
        <w:rPr>
          <w:rFonts w:eastAsiaTheme="minorHAnsi"/>
          <w:szCs w:val="28"/>
          <w:lang w:eastAsia="en-US"/>
        </w:rPr>
        <w:t>- обеспечение первичных мер пожарной безопасности;</w:t>
      </w:r>
    </w:p>
    <w:p w:rsidR="00FC5EE5" w:rsidRPr="00FC5EE5" w:rsidRDefault="00FC5EE5" w:rsidP="00FC5EE5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eastAsiaTheme="minorHAnsi"/>
          <w:szCs w:val="28"/>
          <w:lang w:eastAsia="en-US"/>
        </w:rPr>
      </w:pPr>
      <w:r w:rsidRPr="00FC5EE5">
        <w:rPr>
          <w:rFonts w:eastAsiaTheme="minorHAnsi"/>
          <w:szCs w:val="28"/>
          <w:lang w:eastAsia="en-US"/>
        </w:rPr>
        <w:t>- повышение энергетической эффективности потребления тепла, газа, электроэнергии, воды и стимулирование использования энергосберегающих технологий;</w:t>
      </w:r>
    </w:p>
    <w:p w:rsidR="00FC5EE5" w:rsidRPr="00FC5EE5" w:rsidRDefault="00FC5EE5" w:rsidP="00FC5EE5">
      <w:pPr>
        <w:widowControl w:val="0"/>
        <w:autoSpaceDE w:val="0"/>
        <w:autoSpaceDN w:val="0"/>
        <w:adjustRightInd w:val="0"/>
        <w:jc w:val="both"/>
        <w:rPr>
          <w:rFonts w:eastAsiaTheme="minorHAnsi"/>
          <w:szCs w:val="28"/>
          <w:lang w:eastAsia="en-US"/>
        </w:rPr>
      </w:pPr>
      <w:r w:rsidRPr="00FC5EE5">
        <w:rPr>
          <w:rFonts w:eastAsiaTheme="minorHAnsi"/>
          <w:szCs w:val="28"/>
          <w:lang w:eastAsia="en-US"/>
        </w:rPr>
        <w:t>- развитие и модернизация сети автомобильных дорог общего пользования местного значения;</w:t>
      </w:r>
    </w:p>
    <w:p w:rsidR="00FC5EE5" w:rsidRPr="00FC5EE5" w:rsidRDefault="00FC5EE5" w:rsidP="00FC5EE5">
      <w:pPr>
        <w:widowControl w:val="0"/>
        <w:autoSpaceDE w:val="0"/>
        <w:autoSpaceDN w:val="0"/>
        <w:adjustRightInd w:val="0"/>
        <w:jc w:val="both"/>
        <w:rPr>
          <w:rFonts w:eastAsiaTheme="minorHAnsi"/>
          <w:szCs w:val="28"/>
          <w:lang w:eastAsia="en-US"/>
        </w:rPr>
      </w:pPr>
      <w:r w:rsidRPr="00FC5EE5">
        <w:rPr>
          <w:rFonts w:eastAsiaTheme="minorHAnsi"/>
          <w:szCs w:val="28"/>
          <w:lang w:eastAsia="en-US"/>
        </w:rPr>
        <w:t>- содержание автомобильных дорог общего пользования местного значения;</w:t>
      </w:r>
    </w:p>
    <w:p w:rsidR="00FC5EE5" w:rsidRPr="00FC5EE5" w:rsidRDefault="00FC5EE5" w:rsidP="00FC5EE5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eastAsiaTheme="minorHAnsi"/>
          <w:szCs w:val="28"/>
          <w:lang w:eastAsia="en-US"/>
        </w:rPr>
      </w:pPr>
      <w:r w:rsidRPr="00FC5EE5">
        <w:rPr>
          <w:rFonts w:eastAsiaTheme="minorHAnsi"/>
          <w:szCs w:val="28"/>
          <w:lang w:eastAsia="en-US"/>
        </w:rPr>
        <w:t>- повышение безопасности дорожного движения;</w:t>
      </w:r>
    </w:p>
    <w:p w:rsidR="00FC5EE5" w:rsidRPr="00FC5EE5" w:rsidRDefault="00FC5EE5" w:rsidP="00FC5EE5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eastAsiaTheme="minorHAnsi"/>
          <w:szCs w:val="28"/>
          <w:lang w:eastAsia="en-US"/>
        </w:rPr>
      </w:pPr>
      <w:r w:rsidRPr="00FC5EE5">
        <w:rPr>
          <w:rFonts w:eastAsiaTheme="minorHAnsi"/>
          <w:szCs w:val="28"/>
          <w:lang w:eastAsia="en-US"/>
        </w:rPr>
        <w:t>- обеспечение эффективного управления и распоряжения муниципальным имуществом (в том числе земельными участками), рационального его использования;</w:t>
      </w:r>
    </w:p>
    <w:p w:rsidR="00FC5EE5" w:rsidRPr="00FC5EE5" w:rsidRDefault="00FC5EE5" w:rsidP="00FC5EE5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eastAsiaTheme="minorHAnsi"/>
          <w:szCs w:val="28"/>
          <w:lang w:eastAsia="en-US"/>
        </w:rPr>
      </w:pPr>
      <w:r w:rsidRPr="00FC5EE5">
        <w:rPr>
          <w:rFonts w:eastAsiaTheme="minorHAnsi"/>
          <w:szCs w:val="28"/>
          <w:lang w:eastAsia="en-US"/>
        </w:rPr>
        <w:t>- повышение уровня благоустройства городского округа;</w:t>
      </w:r>
    </w:p>
    <w:p w:rsidR="00FC5EE5" w:rsidRPr="00FC5EE5" w:rsidRDefault="00FC5EE5" w:rsidP="00FC5EE5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eastAsiaTheme="minorHAnsi"/>
          <w:szCs w:val="22"/>
          <w:lang w:eastAsia="en-US"/>
        </w:rPr>
      </w:pPr>
      <w:r w:rsidRPr="00FC5EE5">
        <w:rPr>
          <w:rFonts w:eastAsiaTheme="minorHAnsi"/>
          <w:szCs w:val="22"/>
          <w:lang w:eastAsia="en-US"/>
        </w:rPr>
        <w:t>- создание благоприятных условий проживания граждан;</w:t>
      </w:r>
    </w:p>
    <w:p w:rsidR="00FC5EE5" w:rsidRPr="00FC5EE5" w:rsidRDefault="00FC5EE5" w:rsidP="00FC5EE5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eastAsiaTheme="minorHAnsi"/>
          <w:szCs w:val="28"/>
          <w:lang w:eastAsia="en-US"/>
        </w:rPr>
      </w:pPr>
      <w:r w:rsidRPr="00FC5EE5">
        <w:rPr>
          <w:rFonts w:eastAsiaTheme="minorHAnsi"/>
          <w:szCs w:val="28"/>
          <w:lang w:eastAsia="en-US"/>
        </w:rPr>
        <w:t xml:space="preserve">- содействие реформированию </w:t>
      </w:r>
      <w:proofErr w:type="spellStart"/>
      <w:r w:rsidRPr="00FC5EE5">
        <w:rPr>
          <w:rFonts w:eastAsiaTheme="minorHAnsi"/>
          <w:szCs w:val="28"/>
          <w:lang w:eastAsia="en-US"/>
        </w:rPr>
        <w:t>жилищно</w:t>
      </w:r>
      <w:proofErr w:type="spellEnd"/>
      <w:r w:rsidRPr="00FC5EE5">
        <w:rPr>
          <w:rFonts w:eastAsiaTheme="minorHAnsi"/>
          <w:szCs w:val="28"/>
          <w:lang w:eastAsia="en-US"/>
        </w:rPr>
        <w:t xml:space="preserve"> </w:t>
      </w:r>
      <w:proofErr w:type="gramStart"/>
      <w:r w:rsidRPr="00FC5EE5">
        <w:rPr>
          <w:rFonts w:eastAsiaTheme="minorHAnsi"/>
          <w:szCs w:val="28"/>
          <w:lang w:eastAsia="en-US"/>
        </w:rPr>
        <w:t>–к</w:t>
      </w:r>
      <w:proofErr w:type="gramEnd"/>
      <w:r w:rsidRPr="00FC5EE5">
        <w:rPr>
          <w:rFonts w:eastAsiaTheme="minorHAnsi"/>
          <w:szCs w:val="28"/>
          <w:lang w:eastAsia="en-US"/>
        </w:rPr>
        <w:t>оммунального хозяйства;</w:t>
      </w:r>
    </w:p>
    <w:p w:rsidR="00FC5EE5" w:rsidRPr="00FC5EE5" w:rsidRDefault="00FC5EE5" w:rsidP="00FC5EE5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eastAsiaTheme="minorHAnsi"/>
          <w:szCs w:val="22"/>
          <w:lang w:eastAsia="en-US"/>
        </w:rPr>
      </w:pPr>
      <w:r w:rsidRPr="00FC5EE5">
        <w:rPr>
          <w:rFonts w:eastAsiaTheme="minorHAnsi"/>
          <w:szCs w:val="22"/>
          <w:lang w:eastAsia="en-US"/>
        </w:rPr>
        <w:t xml:space="preserve">- обеспечение экологической безопасности населения, охраны окружающей среды, рационального использования природных ресурсов и сохранения биологического разнообразия на территории </w:t>
      </w:r>
      <w:proofErr w:type="spellStart"/>
      <w:r w:rsidRPr="00FC5EE5">
        <w:rPr>
          <w:rFonts w:eastAsiaTheme="minorHAnsi"/>
          <w:szCs w:val="22"/>
          <w:lang w:eastAsia="en-US"/>
        </w:rPr>
        <w:t>Сельцовского</w:t>
      </w:r>
      <w:proofErr w:type="spellEnd"/>
      <w:r w:rsidRPr="00FC5EE5">
        <w:rPr>
          <w:rFonts w:eastAsiaTheme="minorHAnsi"/>
          <w:szCs w:val="22"/>
          <w:lang w:eastAsia="en-US"/>
        </w:rPr>
        <w:t xml:space="preserve"> городского округа;</w:t>
      </w:r>
    </w:p>
    <w:p w:rsidR="00FC5EE5" w:rsidRPr="00FC5EE5" w:rsidRDefault="00FC5EE5" w:rsidP="00FC5EE5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eastAsiaTheme="minorHAnsi"/>
          <w:szCs w:val="28"/>
          <w:lang w:eastAsia="en-US"/>
        </w:rPr>
      </w:pPr>
      <w:r w:rsidRPr="00FC5EE5">
        <w:rPr>
          <w:rFonts w:eastAsiaTheme="minorHAnsi"/>
          <w:szCs w:val="28"/>
          <w:lang w:eastAsia="en-US"/>
        </w:rPr>
        <w:t>-реализация проекта «Чистая вода»;</w:t>
      </w:r>
    </w:p>
    <w:p w:rsidR="00FC5EE5" w:rsidRPr="00FC5EE5" w:rsidRDefault="00FC5EE5" w:rsidP="00FC5EE5">
      <w:pPr>
        <w:widowControl w:val="0"/>
        <w:autoSpaceDE w:val="0"/>
        <w:autoSpaceDN w:val="0"/>
        <w:adjustRightInd w:val="0"/>
        <w:ind w:left="35"/>
        <w:contextualSpacing/>
        <w:jc w:val="both"/>
        <w:rPr>
          <w:rFonts w:eastAsiaTheme="minorHAnsi"/>
          <w:szCs w:val="28"/>
          <w:lang w:eastAsia="en-US"/>
        </w:rPr>
      </w:pPr>
      <w:r w:rsidRPr="00FC5EE5">
        <w:rPr>
          <w:rFonts w:eastAsiaTheme="minorHAnsi"/>
          <w:szCs w:val="28"/>
          <w:lang w:eastAsia="en-US"/>
        </w:rPr>
        <w:t>- осуществление мер по улучшению положения отдельных категорий граждан, включая граждан пожилого возраста;</w:t>
      </w:r>
    </w:p>
    <w:p w:rsidR="00FC5EE5" w:rsidRPr="00FC5EE5" w:rsidRDefault="00FC5EE5" w:rsidP="00FC5EE5">
      <w:pPr>
        <w:widowControl w:val="0"/>
        <w:autoSpaceDE w:val="0"/>
        <w:autoSpaceDN w:val="0"/>
        <w:adjustRightInd w:val="0"/>
        <w:jc w:val="both"/>
        <w:rPr>
          <w:rFonts w:eastAsiaTheme="minorHAnsi"/>
          <w:szCs w:val="28"/>
          <w:lang w:eastAsia="en-US"/>
        </w:rPr>
      </w:pPr>
      <w:r w:rsidRPr="00FC5EE5">
        <w:rPr>
          <w:rFonts w:eastAsiaTheme="minorHAnsi"/>
          <w:szCs w:val="28"/>
          <w:lang w:eastAsia="en-US"/>
        </w:rPr>
        <w:t xml:space="preserve">- защита прав и законных интересов несовершеннолетних лиц из числа детей </w:t>
      </w:r>
      <w:proofErr w:type="gramStart"/>
      <w:r w:rsidRPr="00FC5EE5">
        <w:rPr>
          <w:rFonts w:eastAsiaTheme="minorHAnsi"/>
          <w:szCs w:val="28"/>
          <w:lang w:eastAsia="en-US"/>
        </w:rPr>
        <w:t>–с</w:t>
      </w:r>
      <w:proofErr w:type="gramEnd"/>
      <w:r w:rsidRPr="00FC5EE5">
        <w:rPr>
          <w:rFonts w:eastAsiaTheme="minorHAnsi"/>
          <w:szCs w:val="28"/>
          <w:lang w:eastAsia="en-US"/>
        </w:rPr>
        <w:t>ирот и детей, оставшихся без попечения родителей;</w:t>
      </w:r>
    </w:p>
    <w:p w:rsidR="00FC5EE5" w:rsidRPr="00FC5EE5" w:rsidRDefault="00FC5EE5" w:rsidP="00FC5EE5">
      <w:pPr>
        <w:widowControl w:val="0"/>
        <w:autoSpaceDE w:val="0"/>
        <w:autoSpaceDN w:val="0"/>
        <w:adjustRightInd w:val="0"/>
        <w:jc w:val="both"/>
        <w:rPr>
          <w:rFonts w:eastAsiaTheme="minorHAnsi"/>
          <w:szCs w:val="28"/>
          <w:lang w:eastAsia="en-US"/>
        </w:rPr>
      </w:pPr>
      <w:r w:rsidRPr="00FC5EE5">
        <w:rPr>
          <w:rFonts w:eastAsiaTheme="minorHAnsi"/>
          <w:szCs w:val="28"/>
          <w:lang w:eastAsia="en-US"/>
        </w:rPr>
        <w:t xml:space="preserve">- социальная поддержка многодетных семей, реализация мероприятий, </w:t>
      </w:r>
      <w:r w:rsidRPr="00FC5EE5">
        <w:rPr>
          <w:rFonts w:eastAsiaTheme="minorHAnsi"/>
          <w:szCs w:val="28"/>
          <w:lang w:eastAsia="en-US"/>
        </w:rPr>
        <w:lastRenderedPageBreak/>
        <w:t>направленных на повышение социального статуса семьи и укрепление семейных ценностей;</w:t>
      </w:r>
    </w:p>
    <w:p w:rsidR="00FC5EE5" w:rsidRPr="00FC5EE5" w:rsidRDefault="00FC5EE5" w:rsidP="00FC5EE5">
      <w:pPr>
        <w:widowControl w:val="0"/>
        <w:autoSpaceDE w:val="0"/>
        <w:autoSpaceDN w:val="0"/>
        <w:adjustRightInd w:val="0"/>
        <w:jc w:val="both"/>
        <w:outlineLvl w:val="1"/>
        <w:rPr>
          <w:rFonts w:eastAsiaTheme="minorHAnsi"/>
          <w:szCs w:val="22"/>
          <w:lang w:eastAsia="en-US"/>
        </w:rPr>
      </w:pPr>
      <w:r w:rsidRPr="00FC5EE5">
        <w:rPr>
          <w:rFonts w:eastAsiaTheme="minorHAnsi"/>
          <w:szCs w:val="22"/>
          <w:lang w:eastAsia="en-US"/>
        </w:rPr>
        <w:t>-реализация проекта «Акселерация субъектов малого и среднего предпринимательства».</w:t>
      </w:r>
    </w:p>
    <w:p w:rsidR="00BE3151" w:rsidRPr="007A6A2F" w:rsidRDefault="00BE3151" w:rsidP="00BE3151">
      <w:pPr>
        <w:spacing w:line="276" w:lineRule="auto"/>
        <w:jc w:val="both"/>
        <w:rPr>
          <w:szCs w:val="28"/>
        </w:rPr>
      </w:pPr>
      <w:r w:rsidRPr="007A6A2F">
        <w:rPr>
          <w:rFonts w:eastAsia="Calibri"/>
          <w:szCs w:val="22"/>
          <w:lang w:eastAsia="en-US"/>
        </w:rPr>
        <w:t xml:space="preserve">        </w:t>
      </w:r>
      <w:r w:rsidRPr="007A6A2F">
        <w:rPr>
          <w:szCs w:val="28"/>
        </w:rPr>
        <w:t xml:space="preserve"> В отчетном периоде расходы по программе составили </w:t>
      </w:r>
      <w:r w:rsidR="00271F7A" w:rsidRPr="007A6A2F">
        <w:rPr>
          <w:szCs w:val="28"/>
        </w:rPr>
        <w:t>77 575 141,33  руб., или 85,1</w:t>
      </w:r>
      <w:r w:rsidRPr="007A6A2F">
        <w:rPr>
          <w:szCs w:val="28"/>
        </w:rPr>
        <w:t xml:space="preserve"> % о</w:t>
      </w:r>
      <w:r w:rsidR="00271F7A" w:rsidRPr="007A6A2F">
        <w:rPr>
          <w:szCs w:val="28"/>
        </w:rPr>
        <w:t>т плановых назначений (план 2020</w:t>
      </w:r>
      <w:r w:rsidRPr="007A6A2F">
        <w:rPr>
          <w:szCs w:val="28"/>
        </w:rPr>
        <w:t xml:space="preserve"> года – </w:t>
      </w:r>
      <w:r w:rsidR="00271F7A" w:rsidRPr="007A6A2F">
        <w:rPr>
          <w:szCs w:val="28"/>
        </w:rPr>
        <w:t>91 180 467,83</w:t>
      </w:r>
      <w:r w:rsidRPr="007A6A2F">
        <w:rPr>
          <w:szCs w:val="28"/>
        </w:rPr>
        <w:t xml:space="preserve"> руб.). В том числе расходы составили:</w:t>
      </w:r>
    </w:p>
    <w:p w:rsidR="00BE3151" w:rsidRPr="007A6A2F" w:rsidRDefault="00BE3151" w:rsidP="00BE3151">
      <w:pPr>
        <w:spacing w:line="276" w:lineRule="auto"/>
        <w:ind w:firstLine="709"/>
        <w:jc w:val="both"/>
        <w:rPr>
          <w:szCs w:val="28"/>
        </w:rPr>
      </w:pPr>
      <w:r w:rsidRPr="007A6A2F">
        <w:rPr>
          <w:szCs w:val="28"/>
        </w:rPr>
        <w:t xml:space="preserve">-за счет средств местного бюджета – </w:t>
      </w:r>
      <w:r w:rsidR="007A6A2F" w:rsidRPr="007A6A2F">
        <w:rPr>
          <w:szCs w:val="28"/>
        </w:rPr>
        <w:t>36 897 013,70</w:t>
      </w:r>
      <w:r w:rsidRPr="007A6A2F">
        <w:rPr>
          <w:szCs w:val="28"/>
        </w:rPr>
        <w:t xml:space="preserve"> руб.;</w:t>
      </w:r>
    </w:p>
    <w:p w:rsidR="00BE3151" w:rsidRPr="007A6A2F" w:rsidRDefault="00BE3151" w:rsidP="00BE3151">
      <w:pPr>
        <w:spacing w:line="276" w:lineRule="auto"/>
        <w:ind w:firstLine="709"/>
        <w:jc w:val="both"/>
        <w:rPr>
          <w:szCs w:val="28"/>
        </w:rPr>
      </w:pPr>
      <w:r w:rsidRPr="007A6A2F">
        <w:rPr>
          <w:szCs w:val="28"/>
        </w:rPr>
        <w:t xml:space="preserve">- за счет средств областного бюджета – </w:t>
      </w:r>
      <w:r w:rsidR="007A6A2F" w:rsidRPr="007A6A2F">
        <w:rPr>
          <w:szCs w:val="28"/>
        </w:rPr>
        <w:t>39 694 193,20</w:t>
      </w:r>
      <w:r w:rsidRPr="007A6A2F">
        <w:rPr>
          <w:szCs w:val="28"/>
        </w:rPr>
        <w:t xml:space="preserve"> руб.;</w:t>
      </w:r>
    </w:p>
    <w:p w:rsidR="00BE3151" w:rsidRPr="007A6A2F" w:rsidRDefault="00BE3151" w:rsidP="00BE3151">
      <w:pPr>
        <w:spacing w:line="276" w:lineRule="auto"/>
        <w:ind w:firstLine="709"/>
        <w:jc w:val="both"/>
        <w:rPr>
          <w:szCs w:val="28"/>
        </w:rPr>
      </w:pPr>
      <w:r w:rsidRPr="007A6A2F">
        <w:rPr>
          <w:szCs w:val="28"/>
        </w:rPr>
        <w:t xml:space="preserve">- за счет средств федерального бюджета – </w:t>
      </w:r>
      <w:r w:rsidR="007A6A2F" w:rsidRPr="007A6A2F">
        <w:rPr>
          <w:szCs w:val="28"/>
        </w:rPr>
        <w:t>983 934,43</w:t>
      </w:r>
      <w:r w:rsidRPr="007A6A2F">
        <w:rPr>
          <w:szCs w:val="28"/>
        </w:rPr>
        <w:t xml:space="preserve"> руб.</w:t>
      </w:r>
    </w:p>
    <w:p w:rsidR="00BE3151" w:rsidRPr="007A6A2F" w:rsidRDefault="00BE3151" w:rsidP="00BE3151">
      <w:pPr>
        <w:spacing w:line="276" w:lineRule="auto"/>
        <w:ind w:firstLine="709"/>
        <w:jc w:val="both"/>
        <w:rPr>
          <w:szCs w:val="28"/>
        </w:rPr>
      </w:pPr>
      <w:r w:rsidRPr="007A6A2F">
        <w:rPr>
          <w:szCs w:val="28"/>
        </w:rPr>
        <w:t>Соисполнителями программы являются:</w:t>
      </w:r>
    </w:p>
    <w:p w:rsidR="00BE3151" w:rsidRPr="007A6A2F" w:rsidRDefault="00BE3151" w:rsidP="00BE3151">
      <w:pPr>
        <w:spacing w:line="276" w:lineRule="auto"/>
        <w:ind w:firstLine="709"/>
        <w:jc w:val="both"/>
        <w:rPr>
          <w:szCs w:val="28"/>
        </w:rPr>
      </w:pPr>
      <w:r w:rsidRPr="007A6A2F">
        <w:rPr>
          <w:szCs w:val="28"/>
        </w:rPr>
        <w:t xml:space="preserve">Отдел образования администрации г. Сельцо, </w:t>
      </w:r>
    </w:p>
    <w:p w:rsidR="00BE3151" w:rsidRPr="00ED6DA6" w:rsidRDefault="00BE3151" w:rsidP="00BE3151">
      <w:pPr>
        <w:spacing w:line="276" w:lineRule="auto"/>
        <w:ind w:firstLine="709"/>
        <w:jc w:val="both"/>
        <w:rPr>
          <w:szCs w:val="28"/>
        </w:rPr>
      </w:pPr>
      <w:r w:rsidRPr="007A6A2F">
        <w:rPr>
          <w:szCs w:val="28"/>
        </w:rPr>
        <w:t>Отдел культуры,  молодежной политики и спорта администрации город</w:t>
      </w:r>
      <w:r w:rsidRPr="00ED6DA6">
        <w:rPr>
          <w:szCs w:val="28"/>
        </w:rPr>
        <w:t>а Сельцо Брянской области.</w:t>
      </w:r>
    </w:p>
    <w:p w:rsidR="00BE3151" w:rsidRPr="00ED6DA6" w:rsidRDefault="00BE3151" w:rsidP="00BE3151">
      <w:pPr>
        <w:spacing w:line="276" w:lineRule="auto"/>
        <w:ind w:firstLine="709"/>
        <w:jc w:val="both"/>
        <w:rPr>
          <w:szCs w:val="28"/>
          <w:highlight w:val="yellow"/>
        </w:rPr>
      </w:pPr>
      <w:r w:rsidRPr="00ED6DA6">
        <w:rPr>
          <w:szCs w:val="28"/>
        </w:rPr>
        <w:t>Ответственным исполнителем Администрацией города</w:t>
      </w:r>
      <w:r w:rsidR="008A7635" w:rsidRPr="00ED6DA6">
        <w:rPr>
          <w:szCs w:val="28"/>
        </w:rPr>
        <w:t xml:space="preserve"> Сельцо Брянской области за 2020</w:t>
      </w:r>
      <w:r w:rsidRPr="00ED6DA6">
        <w:rPr>
          <w:szCs w:val="28"/>
        </w:rPr>
        <w:t xml:space="preserve"> год  в рамках муниципальной программы исполнено </w:t>
      </w:r>
      <w:r w:rsidR="008A7635" w:rsidRPr="00ED6DA6">
        <w:rPr>
          <w:szCs w:val="28"/>
        </w:rPr>
        <w:t>77 526 501,87</w:t>
      </w:r>
      <w:r w:rsidRPr="00ED6DA6">
        <w:rPr>
          <w:szCs w:val="28"/>
        </w:rPr>
        <w:t xml:space="preserve"> руб., или </w:t>
      </w:r>
      <w:r w:rsidR="008A7635" w:rsidRPr="00ED6DA6">
        <w:rPr>
          <w:szCs w:val="28"/>
        </w:rPr>
        <w:t>85,1</w:t>
      </w:r>
      <w:r w:rsidRPr="00ED6DA6">
        <w:rPr>
          <w:szCs w:val="28"/>
        </w:rPr>
        <w:t xml:space="preserve"> % о</w:t>
      </w:r>
      <w:r w:rsidR="008A7635" w:rsidRPr="00ED6DA6">
        <w:rPr>
          <w:szCs w:val="28"/>
        </w:rPr>
        <w:t>т плановых назначений (план 2020</w:t>
      </w:r>
      <w:r w:rsidRPr="00ED6DA6">
        <w:rPr>
          <w:szCs w:val="28"/>
        </w:rPr>
        <w:t xml:space="preserve"> года – </w:t>
      </w:r>
      <w:r w:rsidR="008A7635" w:rsidRPr="00ED6DA6">
        <w:rPr>
          <w:szCs w:val="28"/>
        </w:rPr>
        <w:t>91 131 828,37</w:t>
      </w:r>
      <w:r w:rsidRPr="00ED6DA6">
        <w:rPr>
          <w:szCs w:val="28"/>
        </w:rPr>
        <w:t xml:space="preserve"> руб.). Соисполнителем Отделом образования администрации г. Сельцо в рамках муниципальной программы исполнено </w:t>
      </w:r>
      <w:r w:rsidR="008A7635" w:rsidRPr="00ED6DA6">
        <w:rPr>
          <w:szCs w:val="28"/>
        </w:rPr>
        <w:t>48 639,46</w:t>
      </w:r>
      <w:r w:rsidRPr="00ED6DA6">
        <w:rPr>
          <w:szCs w:val="28"/>
        </w:rPr>
        <w:t xml:space="preserve"> руб., или  100 % от плановых назначений. Соисполнителем Отделом культуры, молодежной политики и спорта администрации города Сельцо Брянской области в рамках муниципальной программы исполнение отсутствует. </w:t>
      </w:r>
    </w:p>
    <w:p w:rsidR="00BE3151" w:rsidRPr="00ED6DA6" w:rsidRDefault="00BE3151" w:rsidP="00BE3151">
      <w:pPr>
        <w:spacing w:line="276" w:lineRule="auto"/>
        <w:ind w:firstLine="709"/>
        <w:jc w:val="both"/>
        <w:rPr>
          <w:szCs w:val="28"/>
        </w:rPr>
      </w:pPr>
      <w:r w:rsidRPr="00ED6DA6">
        <w:rPr>
          <w:szCs w:val="28"/>
        </w:rPr>
        <w:t>Кассовое исполнение расходов в рамках муниципальной программы, осуществляемых Администрацией города Сельцо, сложилось следующим образом:</w:t>
      </w:r>
    </w:p>
    <w:p w:rsidR="00BE3151" w:rsidRPr="00ED6DA6" w:rsidRDefault="00BE3151" w:rsidP="00BE3151">
      <w:pPr>
        <w:spacing w:line="276" w:lineRule="auto"/>
        <w:ind w:firstLine="709"/>
        <w:jc w:val="both"/>
        <w:rPr>
          <w:szCs w:val="28"/>
        </w:rPr>
      </w:pPr>
      <w:r w:rsidRPr="00ED6DA6">
        <w:rPr>
          <w:szCs w:val="28"/>
        </w:rPr>
        <w:t xml:space="preserve">- Обеспечение деятельности главы местной администрации (исполнительно-распорядительного органа муниципального образования) – </w:t>
      </w:r>
      <w:r w:rsidR="008A7635" w:rsidRPr="00ED6DA6">
        <w:rPr>
          <w:szCs w:val="28"/>
        </w:rPr>
        <w:t>1 432 346,31</w:t>
      </w:r>
      <w:r w:rsidRPr="00ED6DA6">
        <w:rPr>
          <w:szCs w:val="28"/>
        </w:rPr>
        <w:t xml:space="preserve"> руб., или </w:t>
      </w:r>
      <w:r w:rsidR="008A7635" w:rsidRPr="00ED6DA6">
        <w:rPr>
          <w:szCs w:val="28"/>
        </w:rPr>
        <w:t>96,6</w:t>
      </w:r>
      <w:r w:rsidRPr="00ED6DA6">
        <w:rPr>
          <w:szCs w:val="28"/>
        </w:rPr>
        <w:t xml:space="preserve"> % о</w:t>
      </w:r>
      <w:r w:rsidR="008A7635" w:rsidRPr="00ED6DA6">
        <w:rPr>
          <w:szCs w:val="28"/>
        </w:rPr>
        <w:t>т плановых назначений (план 2020</w:t>
      </w:r>
      <w:r w:rsidRPr="00ED6DA6">
        <w:rPr>
          <w:szCs w:val="28"/>
        </w:rPr>
        <w:t xml:space="preserve"> года – 1</w:t>
      </w:r>
      <w:r w:rsidR="008A7635" w:rsidRPr="00ED6DA6">
        <w:rPr>
          <w:szCs w:val="28"/>
        </w:rPr>
        <w:t> 483 023</w:t>
      </w:r>
      <w:r w:rsidRPr="00ED6DA6">
        <w:rPr>
          <w:szCs w:val="28"/>
        </w:rPr>
        <w:t>,00 руб.);</w:t>
      </w:r>
    </w:p>
    <w:p w:rsidR="00BE3151" w:rsidRPr="00ED6DA6" w:rsidRDefault="00BE3151" w:rsidP="00BE3151">
      <w:pPr>
        <w:spacing w:line="276" w:lineRule="auto"/>
        <w:ind w:firstLine="709"/>
        <w:jc w:val="both"/>
        <w:rPr>
          <w:szCs w:val="28"/>
        </w:rPr>
      </w:pPr>
      <w:r w:rsidRPr="00ED6DA6">
        <w:rPr>
          <w:szCs w:val="28"/>
        </w:rPr>
        <w:t xml:space="preserve">- Руководство и управление в сфере установленных функций органов местного самоуправления – </w:t>
      </w:r>
      <w:r w:rsidR="008A7635" w:rsidRPr="00ED6DA6">
        <w:rPr>
          <w:szCs w:val="28"/>
        </w:rPr>
        <w:t>12 619 282,53</w:t>
      </w:r>
      <w:r w:rsidRPr="00ED6DA6">
        <w:rPr>
          <w:szCs w:val="28"/>
        </w:rPr>
        <w:t xml:space="preserve"> руб., или </w:t>
      </w:r>
      <w:r w:rsidR="008A7635" w:rsidRPr="00ED6DA6">
        <w:rPr>
          <w:szCs w:val="28"/>
        </w:rPr>
        <w:t>99,2</w:t>
      </w:r>
      <w:r w:rsidRPr="00ED6DA6">
        <w:rPr>
          <w:szCs w:val="28"/>
        </w:rPr>
        <w:t xml:space="preserve"> % о</w:t>
      </w:r>
      <w:r w:rsidR="008A7635" w:rsidRPr="00ED6DA6">
        <w:rPr>
          <w:szCs w:val="28"/>
        </w:rPr>
        <w:t>т плановых назначений (план 2020</w:t>
      </w:r>
      <w:r w:rsidRPr="00ED6DA6">
        <w:rPr>
          <w:szCs w:val="28"/>
        </w:rPr>
        <w:t xml:space="preserve"> года – </w:t>
      </w:r>
      <w:r w:rsidR="008A7635" w:rsidRPr="00ED6DA6">
        <w:rPr>
          <w:szCs w:val="28"/>
        </w:rPr>
        <w:t>12 719 359,00</w:t>
      </w:r>
      <w:r w:rsidRPr="00ED6DA6">
        <w:rPr>
          <w:szCs w:val="28"/>
        </w:rPr>
        <w:t xml:space="preserve"> руб.);</w:t>
      </w:r>
    </w:p>
    <w:p w:rsidR="00BE3151" w:rsidRPr="00ED6DA6" w:rsidRDefault="00BE3151" w:rsidP="00BE3151">
      <w:pPr>
        <w:spacing w:line="276" w:lineRule="auto"/>
        <w:ind w:firstLine="709"/>
        <w:jc w:val="both"/>
        <w:rPr>
          <w:szCs w:val="28"/>
        </w:rPr>
      </w:pPr>
      <w:r w:rsidRPr="00ED6DA6">
        <w:rPr>
          <w:szCs w:val="28"/>
        </w:rPr>
        <w:t xml:space="preserve">- Информационное </w:t>
      </w:r>
      <w:r w:rsidR="008A7635" w:rsidRPr="00ED6DA6">
        <w:rPr>
          <w:szCs w:val="28"/>
        </w:rPr>
        <w:t>освещение</w:t>
      </w:r>
      <w:r w:rsidRPr="00ED6DA6">
        <w:rPr>
          <w:szCs w:val="28"/>
        </w:rPr>
        <w:t xml:space="preserve"> деятельности органов местного самоуправления – </w:t>
      </w:r>
      <w:r w:rsidR="008A7635" w:rsidRPr="00ED6DA6">
        <w:rPr>
          <w:szCs w:val="28"/>
        </w:rPr>
        <w:t>285 142,00</w:t>
      </w:r>
      <w:r w:rsidRPr="00ED6DA6">
        <w:rPr>
          <w:szCs w:val="28"/>
        </w:rPr>
        <w:t xml:space="preserve"> руб., или </w:t>
      </w:r>
      <w:r w:rsidR="008A7635" w:rsidRPr="00ED6DA6">
        <w:rPr>
          <w:szCs w:val="28"/>
        </w:rPr>
        <w:t>98,3</w:t>
      </w:r>
      <w:r w:rsidRPr="00ED6DA6">
        <w:rPr>
          <w:szCs w:val="28"/>
        </w:rPr>
        <w:t xml:space="preserve"> % от плановых назначений</w:t>
      </w:r>
      <w:r w:rsidR="008A7635" w:rsidRPr="00ED6DA6">
        <w:rPr>
          <w:szCs w:val="28"/>
        </w:rPr>
        <w:t xml:space="preserve"> (план 2020 года – 290 209,98 руб.)</w:t>
      </w:r>
      <w:r w:rsidRPr="00ED6DA6">
        <w:rPr>
          <w:szCs w:val="28"/>
        </w:rPr>
        <w:t>;</w:t>
      </w:r>
    </w:p>
    <w:p w:rsidR="00BE3151" w:rsidRPr="00ED6DA6" w:rsidRDefault="00BE3151" w:rsidP="00BE3151">
      <w:pPr>
        <w:spacing w:line="276" w:lineRule="auto"/>
        <w:ind w:firstLine="709"/>
        <w:jc w:val="both"/>
        <w:rPr>
          <w:szCs w:val="28"/>
        </w:rPr>
      </w:pPr>
      <w:r w:rsidRPr="00ED6DA6">
        <w:rPr>
          <w:szCs w:val="28"/>
        </w:rPr>
        <w:t>- Членские взносы некоммерческим организациям  – 65 000,00 руб., или 100 % от плановых назначений;</w:t>
      </w:r>
    </w:p>
    <w:p w:rsidR="00BE3151" w:rsidRPr="00ED6DA6" w:rsidRDefault="00BE3151" w:rsidP="00BE3151">
      <w:pPr>
        <w:spacing w:line="288" w:lineRule="auto"/>
        <w:ind w:firstLine="709"/>
        <w:jc w:val="both"/>
        <w:rPr>
          <w:szCs w:val="28"/>
        </w:rPr>
      </w:pPr>
      <w:r w:rsidRPr="00ED6DA6">
        <w:rPr>
          <w:szCs w:val="28"/>
        </w:rPr>
        <w:lastRenderedPageBreak/>
        <w:t xml:space="preserve">-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– </w:t>
      </w:r>
      <w:r w:rsidR="00617B62" w:rsidRPr="00ED6DA6">
        <w:rPr>
          <w:szCs w:val="28"/>
        </w:rPr>
        <w:t>6 640</w:t>
      </w:r>
      <w:r w:rsidRPr="00ED6DA6">
        <w:rPr>
          <w:szCs w:val="28"/>
        </w:rPr>
        <w:t>,00 руб., или 100 % от плановых назначений;</w:t>
      </w:r>
    </w:p>
    <w:p w:rsidR="00BE3151" w:rsidRPr="00ED6DA6" w:rsidRDefault="00BE3151" w:rsidP="00BE3151">
      <w:pPr>
        <w:spacing w:line="276" w:lineRule="auto"/>
        <w:ind w:firstLine="709"/>
        <w:jc w:val="both"/>
        <w:rPr>
          <w:szCs w:val="28"/>
        </w:rPr>
      </w:pPr>
      <w:r w:rsidRPr="00ED6DA6">
        <w:rPr>
          <w:szCs w:val="28"/>
        </w:rPr>
        <w:t xml:space="preserve">-Профилактика безнадзорности и правонарушений несовершеннолетних, организация деятельности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 – </w:t>
      </w:r>
      <w:r w:rsidR="00617B62" w:rsidRPr="00ED6DA6">
        <w:rPr>
          <w:szCs w:val="28"/>
        </w:rPr>
        <w:t>1 084 830</w:t>
      </w:r>
      <w:r w:rsidRPr="00ED6DA6">
        <w:rPr>
          <w:szCs w:val="28"/>
        </w:rPr>
        <w:t>,00  руб., или 100 % от плановых назначений;</w:t>
      </w:r>
    </w:p>
    <w:p w:rsidR="00BE3151" w:rsidRPr="00ED6DA6" w:rsidRDefault="00BE3151" w:rsidP="00BE3151">
      <w:pPr>
        <w:spacing w:line="276" w:lineRule="auto"/>
        <w:ind w:firstLine="709"/>
        <w:jc w:val="both"/>
        <w:rPr>
          <w:szCs w:val="28"/>
        </w:rPr>
      </w:pPr>
      <w:r w:rsidRPr="00ED6DA6">
        <w:rPr>
          <w:szCs w:val="28"/>
        </w:rPr>
        <w:t xml:space="preserve">- Осуществление первичного воинского учета на территории, где отсутствуют военные комиссариаты – </w:t>
      </w:r>
      <w:r w:rsidR="00617B62" w:rsidRPr="00ED6DA6">
        <w:rPr>
          <w:szCs w:val="28"/>
        </w:rPr>
        <w:t>855 963,76</w:t>
      </w:r>
      <w:r w:rsidRPr="00ED6DA6">
        <w:rPr>
          <w:szCs w:val="28"/>
        </w:rPr>
        <w:t xml:space="preserve"> руб., или 100 % от плановых назначений;</w:t>
      </w:r>
    </w:p>
    <w:p w:rsidR="00BE3151" w:rsidRPr="00ED6DA6" w:rsidRDefault="00BE3151" w:rsidP="00BE3151">
      <w:pPr>
        <w:spacing w:line="276" w:lineRule="auto"/>
        <w:ind w:firstLine="709"/>
        <w:jc w:val="both"/>
        <w:rPr>
          <w:szCs w:val="28"/>
        </w:rPr>
      </w:pPr>
      <w:r w:rsidRPr="00ED6DA6">
        <w:rPr>
          <w:szCs w:val="28"/>
        </w:rPr>
        <w:t xml:space="preserve">- Единые дежурно-диспетчерские службы  – </w:t>
      </w:r>
      <w:r w:rsidR="00617B62" w:rsidRPr="00ED6DA6">
        <w:rPr>
          <w:szCs w:val="28"/>
        </w:rPr>
        <w:t>3 854 831,86</w:t>
      </w:r>
      <w:r w:rsidRPr="00ED6DA6">
        <w:rPr>
          <w:szCs w:val="28"/>
        </w:rPr>
        <w:t xml:space="preserve"> руб., или </w:t>
      </w:r>
      <w:r w:rsidR="00617B62" w:rsidRPr="00ED6DA6">
        <w:rPr>
          <w:szCs w:val="28"/>
        </w:rPr>
        <w:t>97,3</w:t>
      </w:r>
      <w:r w:rsidRPr="00ED6DA6">
        <w:rPr>
          <w:szCs w:val="28"/>
        </w:rPr>
        <w:t xml:space="preserve"> % о</w:t>
      </w:r>
      <w:r w:rsidR="00617B62" w:rsidRPr="00ED6DA6">
        <w:rPr>
          <w:szCs w:val="28"/>
        </w:rPr>
        <w:t>т плановых назначений (план 2020</w:t>
      </w:r>
      <w:r w:rsidRPr="00ED6DA6">
        <w:rPr>
          <w:szCs w:val="28"/>
        </w:rPr>
        <w:t xml:space="preserve"> года – 3</w:t>
      </w:r>
      <w:r w:rsidR="00617B62" w:rsidRPr="00ED6DA6">
        <w:rPr>
          <w:szCs w:val="28"/>
        </w:rPr>
        <w:t> 962 137</w:t>
      </w:r>
      <w:r w:rsidRPr="00ED6DA6">
        <w:rPr>
          <w:szCs w:val="28"/>
        </w:rPr>
        <w:t xml:space="preserve">,00 руб.); </w:t>
      </w:r>
    </w:p>
    <w:p w:rsidR="00BE3151" w:rsidRPr="00ED6DA6" w:rsidRDefault="00BE3151" w:rsidP="00BE3151">
      <w:pPr>
        <w:spacing w:line="276" w:lineRule="auto"/>
        <w:ind w:firstLine="709"/>
        <w:jc w:val="both"/>
        <w:rPr>
          <w:szCs w:val="28"/>
        </w:rPr>
      </w:pPr>
      <w:r w:rsidRPr="00ED6DA6">
        <w:rPr>
          <w:szCs w:val="28"/>
        </w:rPr>
        <w:t>- Оповещение населения об опасностях, возникающих при ведении военных действий и возникнов</w:t>
      </w:r>
      <w:r w:rsidR="00617B62" w:rsidRPr="00ED6DA6">
        <w:rPr>
          <w:szCs w:val="28"/>
        </w:rPr>
        <w:t>ении чрезвычайных ситуаций  – 84</w:t>
      </w:r>
      <w:r w:rsidRPr="00ED6DA6">
        <w:rPr>
          <w:szCs w:val="28"/>
        </w:rPr>
        <w:t xml:space="preserve"> 000,00 руб., или 100 % от плановых назначений; </w:t>
      </w:r>
    </w:p>
    <w:p w:rsidR="00BE3151" w:rsidRPr="00ED6DA6" w:rsidRDefault="00BE3151" w:rsidP="00BE3151">
      <w:pPr>
        <w:spacing w:line="276" w:lineRule="auto"/>
        <w:ind w:firstLine="709"/>
        <w:jc w:val="both"/>
        <w:rPr>
          <w:szCs w:val="28"/>
        </w:rPr>
      </w:pPr>
      <w:proofErr w:type="gramStart"/>
      <w:r w:rsidRPr="00ED6DA6">
        <w:rPr>
          <w:szCs w:val="28"/>
        </w:rPr>
        <w:t xml:space="preserve">- Организация и проведение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 – </w:t>
      </w:r>
      <w:r w:rsidR="004D276B" w:rsidRPr="00ED6DA6">
        <w:rPr>
          <w:szCs w:val="28"/>
        </w:rPr>
        <w:t>78 327,90</w:t>
      </w:r>
      <w:r w:rsidRPr="00ED6DA6">
        <w:rPr>
          <w:szCs w:val="28"/>
        </w:rPr>
        <w:t xml:space="preserve"> руб., или </w:t>
      </w:r>
      <w:r w:rsidR="004D276B" w:rsidRPr="00ED6DA6">
        <w:rPr>
          <w:szCs w:val="28"/>
        </w:rPr>
        <w:t>99,7</w:t>
      </w:r>
      <w:r w:rsidRPr="00ED6DA6">
        <w:rPr>
          <w:szCs w:val="28"/>
        </w:rPr>
        <w:t xml:space="preserve"> % о</w:t>
      </w:r>
      <w:r w:rsidR="004D276B" w:rsidRPr="00ED6DA6">
        <w:rPr>
          <w:szCs w:val="28"/>
        </w:rPr>
        <w:t>т плановых назначений (план 2020</w:t>
      </w:r>
      <w:r w:rsidRPr="00ED6DA6">
        <w:rPr>
          <w:szCs w:val="28"/>
        </w:rPr>
        <w:t xml:space="preserve"> года – </w:t>
      </w:r>
      <w:r w:rsidR="004D276B" w:rsidRPr="00ED6DA6">
        <w:rPr>
          <w:szCs w:val="28"/>
        </w:rPr>
        <w:t>78 555,30</w:t>
      </w:r>
      <w:r w:rsidRPr="00ED6DA6">
        <w:rPr>
          <w:szCs w:val="28"/>
        </w:rPr>
        <w:t xml:space="preserve"> руб.);</w:t>
      </w:r>
      <w:proofErr w:type="gramEnd"/>
    </w:p>
    <w:p w:rsidR="000A09B1" w:rsidRPr="000A09B1" w:rsidRDefault="000A09B1" w:rsidP="000A09B1">
      <w:pPr>
        <w:spacing w:line="288" w:lineRule="auto"/>
        <w:ind w:firstLine="709"/>
        <w:jc w:val="both"/>
        <w:rPr>
          <w:szCs w:val="28"/>
        </w:rPr>
      </w:pPr>
      <w:r w:rsidRPr="000A09B1">
        <w:rPr>
          <w:szCs w:val="28"/>
        </w:rPr>
        <w:t xml:space="preserve">- Осуществление отдельных полномочий в области охраны труда и уведомительной регистрации территориальных соглашений и коллективных договоров – </w:t>
      </w:r>
      <w:r w:rsidR="00B57D02">
        <w:rPr>
          <w:szCs w:val="28"/>
        </w:rPr>
        <w:t>216 926</w:t>
      </w:r>
      <w:r w:rsidRPr="000A09B1">
        <w:rPr>
          <w:szCs w:val="28"/>
        </w:rPr>
        <w:t xml:space="preserve"> руб., или </w:t>
      </w:r>
      <w:r w:rsidR="00B57D02">
        <w:rPr>
          <w:szCs w:val="28"/>
        </w:rPr>
        <w:t>100</w:t>
      </w:r>
      <w:r w:rsidRPr="000A09B1">
        <w:rPr>
          <w:szCs w:val="28"/>
        </w:rPr>
        <w:t xml:space="preserve"> % от плановых</w:t>
      </w:r>
      <w:r w:rsidR="00B57D02">
        <w:rPr>
          <w:szCs w:val="28"/>
        </w:rPr>
        <w:t xml:space="preserve"> назначений</w:t>
      </w:r>
      <w:r w:rsidRPr="000A09B1">
        <w:rPr>
          <w:szCs w:val="28"/>
        </w:rPr>
        <w:t>;</w:t>
      </w:r>
    </w:p>
    <w:p w:rsidR="000A09B1" w:rsidRPr="000A09B1" w:rsidRDefault="000A09B1" w:rsidP="000A09B1">
      <w:pPr>
        <w:spacing w:line="288" w:lineRule="auto"/>
        <w:ind w:firstLine="709"/>
        <w:jc w:val="both"/>
        <w:rPr>
          <w:szCs w:val="28"/>
        </w:rPr>
      </w:pPr>
      <w:r w:rsidRPr="000A09B1">
        <w:rPr>
          <w:szCs w:val="28"/>
        </w:rPr>
        <w:t xml:space="preserve">- Мероприятия по обеспечению </w:t>
      </w:r>
      <w:r w:rsidR="00B57D02">
        <w:rPr>
          <w:szCs w:val="28"/>
        </w:rPr>
        <w:t>населения бытовыми услугами – 15</w:t>
      </w:r>
      <w:r w:rsidRPr="000A09B1">
        <w:rPr>
          <w:szCs w:val="28"/>
        </w:rPr>
        <w:t>0 000,00 руб., или 100 % от плановых назначений;</w:t>
      </w:r>
    </w:p>
    <w:p w:rsidR="000A09B1" w:rsidRPr="000A09B1" w:rsidRDefault="000A09B1" w:rsidP="000A09B1">
      <w:pPr>
        <w:spacing w:line="288" w:lineRule="auto"/>
        <w:ind w:firstLine="709"/>
        <w:jc w:val="both"/>
        <w:rPr>
          <w:szCs w:val="28"/>
        </w:rPr>
      </w:pPr>
      <w:r w:rsidRPr="000A09B1">
        <w:rPr>
          <w:szCs w:val="28"/>
        </w:rPr>
        <w:t xml:space="preserve">- Оказание поддержки социально ориентированным некоммерческим организациям – </w:t>
      </w:r>
      <w:r w:rsidR="00B57D02">
        <w:rPr>
          <w:szCs w:val="28"/>
        </w:rPr>
        <w:t>55</w:t>
      </w:r>
      <w:r w:rsidRPr="000A09B1">
        <w:rPr>
          <w:szCs w:val="28"/>
        </w:rPr>
        <w:t xml:space="preserve"> 000,00  руб., или </w:t>
      </w:r>
      <w:r w:rsidR="00B57D02">
        <w:rPr>
          <w:szCs w:val="28"/>
        </w:rPr>
        <w:t>100</w:t>
      </w:r>
      <w:r w:rsidRPr="000A09B1">
        <w:rPr>
          <w:szCs w:val="28"/>
        </w:rPr>
        <w:t>% от плановых назначений;</w:t>
      </w:r>
    </w:p>
    <w:p w:rsidR="000A09B1" w:rsidRPr="000A09B1" w:rsidRDefault="000A09B1" w:rsidP="000A09B1">
      <w:pPr>
        <w:spacing w:line="288" w:lineRule="auto"/>
        <w:ind w:firstLine="709"/>
        <w:jc w:val="both"/>
        <w:rPr>
          <w:szCs w:val="28"/>
        </w:rPr>
      </w:pPr>
      <w:r w:rsidRPr="000A09B1">
        <w:rPr>
          <w:szCs w:val="28"/>
        </w:rPr>
        <w:t xml:space="preserve">- Многофункциональные центры предоставления государственных и муниципальных услуг– </w:t>
      </w:r>
      <w:r w:rsidR="0045410D">
        <w:rPr>
          <w:szCs w:val="28"/>
        </w:rPr>
        <w:t>3 018 206,00</w:t>
      </w:r>
      <w:r w:rsidRPr="000A09B1">
        <w:rPr>
          <w:szCs w:val="28"/>
        </w:rPr>
        <w:t xml:space="preserve"> руб., или </w:t>
      </w:r>
      <w:r w:rsidR="0045410D">
        <w:rPr>
          <w:szCs w:val="28"/>
        </w:rPr>
        <w:t>100</w:t>
      </w:r>
      <w:r w:rsidRPr="000A09B1">
        <w:rPr>
          <w:szCs w:val="28"/>
        </w:rPr>
        <w:t xml:space="preserve"> % от плановых назначений;</w:t>
      </w:r>
    </w:p>
    <w:p w:rsidR="000A09B1" w:rsidRPr="000A09B1" w:rsidRDefault="000A09B1" w:rsidP="000A09B1">
      <w:pPr>
        <w:spacing w:line="288" w:lineRule="auto"/>
        <w:ind w:firstLine="709"/>
        <w:jc w:val="both"/>
        <w:rPr>
          <w:szCs w:val="28"/>
        </w:rPr>
      </w:pPr>
      <w:r w:rsidRPr="000A09B1">
        <w:rPr>
          <w:szCs w:val="28"/>
        </w:rPr>
        <w:t xml:space="preserve">Исполнение </w:t>
      </w:r>
      <w:r w:rsidRPr="000A09B1">
        <w:rPr>
          <w:b/>
          <w:i/>
          <w:szCs w:val="28"/>
        </w:rPr>
        <w:t xml:space="preserve">подпрограмм муниципальной программы «Реализация полномочий исполнительно-распорядительного органа </w:t>
      </w:r>
      <w:proofErr w:type="spellStart"/>
      <w:r w:rsidRPr="000A09B1">
        <w:rPr>
          <w:b/>
          <w:i/>
          <w:szCs w:val="28"/>
        </w:rPr>
        <w:t>Сельцовского</w:t>
      </w:r>
      <w:proofErr w:type="spellEnd"/>
      <w:r w:rsidRPr="000A09B1">
        <w:rPr>
          <w:b/>
          <w:i/>
          <w:szCs w:val="28"/>
        </w:rPr>
        <w:t xml:space="preserve"> городского округа»</w:t>
      </w:r>
      <w:r w:rsidRPr="000A09B1">
        <w:rPr>
          <w:szCs w:val="28"/>
        </w:rPr>
        <w:t xml:space="preserve"> за </w:t>
      </w:r>
      <w:r w:rsidR="0045410D">
        <w:rPr>
          <w:szCs w:val="28"/>
        </w:rPr>
        <w:t>2020 год</w:t>
      </w:r>
      <w:r w:rsidRPr="000A09B1">
        <w:rPr>
          <w:szCs w:val="28"/>
        </w:rPr>
        <w:t>:</w:t>
      </w:r>
    </w:p>
    <w:p w:rsidR="000A09B1" w:rsidRPr="000A09B1" w:rsidRDefault="000A09B1" w:rsidP="000A09B1">
      <w:pPr>
        <w:spacing w:line="288" w:lineRule="auto"/>
        <w:ind w:firstLine="709"/>
        <w:jc w:val="both"/>
        <w:rPr>
          <w:szCs w:val="28"/>
        </w:rPr>
      </w:pPr>
      <w:r w:rsidRPr="000A09B1">
        <w:rPr>
          <w:szCs w:val="28"/>
        </w:rPr>
        <w:t xml:space="preserve">- кассовое исполнение в рамках муниципальной подпрограммы </w:t>
      </w:r>
      <w:r w:rsidRPr="000A09B1">
        <w:rPr>
          <w:b/>
          <w:i/>
          <w:szCs w:val="28"/>
        </w:rPr>
        <w:t xml:space="preserve">«Обеспечение первичных мер пожарной безопасности </w:t>
      </w:r>
      <w:proofErr w:type="spellStart"/>
      <w:r w:rsidRPr="000A09B1">
        <w:rPr>
          <w:b/>
          <w:i/>
          <w:szCs w:val="28"/>
        </w:rPr>
        <w:t>Сельцовского</w:t>
      </w:r>
      <w:proofErr w:type="spellEnd"/>
      <w:r w:rsidRPr="000A09B1">
        <w:rPr>
          <w:b/>
          <w:i/>
          <w:szCs w:val="28"/>
        </w:rPr>
        <w:t xml:space="preserve"> </w:t>
      </w:r>
      <w:r w:rsidRPr="000A09B1">
        <w:rPr>
          <w:b/>
          <w:i/>
          <w:szCs w:val="28"/>
        </w:rPr>
        <w:lastRenderedPageBreak/>
        <w:t>городского округа»</w:t>
      </w:r>
      <w:r w:rsidRPr="000A09B1">
        <w:rPr>
          <w:szCs w:val="28"/>
        </w:rPr>
        <w:t xml:space="preserve"> в отчетном периоде  составило </w:t>
      </w:r>
      <w:r w:rsidR="0045410D">
        <w:rPr>
          <w:szCs w:val="28"/>
        </w:rPr>
        <w:t>17 644,00 руб., или 71</w:t>
      </w:r>
      <w:r w:rsidRPr="000A09B1">
        <w:rPr>
          <w:szCs w:val="28"/>
        </w:rPr>
        <w:t>,1% от плановых назначений (план 2020 года  – 24 800,00 руб.).  Расходы были произведены ответственным исполнителем - Администрацией города Сельцо Брянской области за счет средств местного бюджета.</w:t>
      </w:r>
    </w:p>
    <w:p w:rsidR="000A09B1" w:rsidRPr="000A09B1" w:rsidRDefault="000A09B1" w:rsidP="000A09B1">
      <w:pPr>
        <w:spacing w:line="288" w:lineRule="auto"/>
        <w:ind w:firstLine="709"/>
        <w:jc w:val="both"/>
        <w:rPr>
          <w:szCs w:val="28"/>
        </w:rPr>
      </w:pPr>
      <w:r w:rsidRPr="000A09B1">
        <w:rPr>
          <w:szCs w:val="28"/>
        </w:rPr>
        <w:t xml:space="preserve">Средства направлены на обеспечение мер пожарной безопасности на территории </w:t>
      </w:r>
      <w:proofErr w:type="spellStart"/>
      <w:r w:rsidRPr="000A09B1">
        <w:rPr>
          <w:szCs w:val="28"/>
        </w:rPr>
        <w:t>Сельцовского</w:t>
      </w:r>
      <w:proofErr w:type="spellEnd"/>
      <w:r w:rsidRPr="000A09B1">
        <w:rPr>
          <w:szCs w:val="28"/>
        </w:rPr>
        <w:t xml:space="preserve"> городского округа.</w:t>
      </w:r>
    </w:p>
    <w:p w:rsidR="000A09B1" w:rsidRPr="000A09B1" w:rsidRDefault="000A09B1" w:rsidP="000A09B1">
      <w:pPr>
        <w:spacing w:line="288" w:lineRule="auto"/>
        <w:ind w:firstLine="709"/>
        <w:jc w:val="both"/>
        <w:rPr>
          <w:szCs w:val="28"/>
        </w:rPr>
      </w:pPr>
      <w:r w:rsidRPr="000A09B1">
        <w:rPr>
          <w:szCs w:val="28"/>
        </w:rPr>
        <w:t>- кассовое исполнение в рамках муниципальной подпрограммы</w:t>
      </w:r>
      <w:r w:rsidRPr="000A09B1">
        <w:rPr>
          <w:b/>
          <w:i/>
          <w:szCs w:val="28"/>
        </w:rPr>
        <w:t xml:space="preserve"> «Энергосбережение и повышение энергетической эффективности»</w:t>
      </w:r>
      <w:r w:rsidRPr="000A09B1">
        <w:rPr>
          <w:szCs w:val="28"/>
        </w:rPr>
        <w:t xml:space="preserve"> в отчетном периоде  составило </w:t>
      </w:r>
      <w:r w:rsidR="0045410D">
        <w:rPr>
          <w:szCs w:val="28"/>
        </w:rPr>
        <w:t>199 625</w:t>
      </w:r>
      <w:r w:rsidRPr="000A09B1">
        <w:rPr>
          <w:szCs w:val="28"/>
        </w:rPr>
        <w:t xml:space="preserve">,00 руб., или </w:t>
      </w:r>
      <w:r w:rsidR="0045410D">
        <w:rPr>
          <w:szCs w:val="28"/>
        </w:rPr>
        <w:t>99,8</w:t>
      </w:r>
      <w:r w:rsidRPr="000A09B1">
        <w:rPr>
          <w:szCs w:val="28"/>
        </w:rPr>
        <w:t>% от плановых назначений (план 2020 года  – 200 000,00 руб.).  Расходы были произведены ответственным исполнителем - Администрацией города Сельцо Брянской области за счет средств местного бюджета.</w:t>
      </w:r>
    </w:p>
    <w:p w:rsidR="000A09B1" w:rsidRPr="000A09B1" w:rsidRDefault="000A09B1" w:rsidP="000A09B1">
      <w:pPr>
        <w:spacing w:line="288" w:lineRule="auto"/>
        <w:ind w:firstLine="709"/>
        <w:jc w:val="both"/>
        <w:rPr>
          <w:szCs w:val="28"/>
        </w:rPr>
      </w:pPr>
      <w:r w:rsidRPr="000A09B1">
        <w:rPr>
          <w:szCs w:val="28"/>
        </w:rPr>
        <w:t>Средства направлены на разработку схемы теплоснабжения и приобретение энергосберегающих ламп.</w:t>
      </w:r>
    </w:p>
    <w:p w:rsidR="000A09B1" w:rsidRPr="000A09B1" w:rsidRDefault="000A09B1" w:rsidP="000A09B1">
      <w:pPr>
        <w:spacing w:line="288" w:lineRule="auto"/>
        <w:ind w:firstLine="709"/>
        <w:jc w:val="both"/>
        <w:rPr>
          <w:szCs w:val="28"/>
        </w:rPr>
      </w:pPr>
      <w:r w:rsidRPr="000A09B1">
        <w:rPr>
          <w:szCs w:val="28"/>
        </w:rPr>
        <w:t>- кассовое исполнение в рамках муниципальной подпрограммы</w:t>
      </w:r>
      <w:r w:rsidRPr="000A09B1">
        <w:rPr>
          <w:b/>
          <w:i/>
          <w:szCs w:val="28"/>
        </w:rPr>
        <w:t xml:space="preserve"> «Улучшение условий и охраны труда»</w:t>
      </w:r>
      <w:r w:rsidRPr="000A09B1">
        <w:rPr>
          <w:szCs w:val="28"/>
        </w:rPr>
        <w:t xml:space="preserve"> в отчетном периоде </w:t>
      </w:r>
      <w:r w:rsidR="0045410D" w:rsidRPr="000A09B1">
        <w:rPr>
          <w:szCs w:val="28"/>
        </w:rPr>
        <w:t xml:space="preserve">составило </w:t>
      </w:r>
      <w:r w:rsidR="0045410D">
        <w:rPr>
          <w:szCs w:val="28"/>
        </w:rPr>
        <w:t>48 539,46</w:t>
      </w:r>
      <w:r w:rsidR="0045410D" w:rsidRPr="000A09B1">
        <w:rPr>
          <w:szCs w:val="28"/>
        </w:rPr>
        <w:t xml:space="preserve"> руб., или </w:t>
      </w:r>
      <w:r w:rsidR="0045410D">
        <w:rPr>
          <w:szCs w:val="28"/>
        </w:rPr>
        <w:t>100</w:t>
      </w:r>
      <w:r w:rsidR="0045410D" w:rsidRPr="000A09B1">
        <w:rPr>
          <w:szCs w:val="28"/>
        </w:rPr>
        <w:t>% от плановых назначений</w:t>
      </w:r>
      <w:r w:rsidRPr="000A09B1">
        <w:rPr>
          <w:szCs w:val="28"/>
        </w:rPr>
        <w:t xml:space="preserve">.  Расходы </w:t>
      </w:r>
      <w:r w:rsidR="00E15C9C">
        <w:rPr>
          <w:szCs w:val="28"/>
        </w:rPr>
        <w:t>были произведены  соисполнителем</w:t>
      </w:r>
      <w:r w:rsidRPr="000A09B1">
        <w:rPr>
          <w:szCs w:val="28"/>
        </w:rPr>
        <w:t xml:space="preserve"> подпрограммы – Отдел</w:t>
      </w:r>
      <w:r w:rsidR="00E15C9C">
        <w:rPr>
          <w:szCs w:val="28"/>
        </w:rPr>
        <w:t>ом</w:t>
      </w:r>
      <w:r w:rsidRPr="000A09B1">
        <w:rPr>
          <w:szCs w:val="28"/>
        </w:rPr>
        <w:t xml:space="preserve"> образования администрации </w:t>
      </w:r>
      <w:proofErr w:type="spellStart"/>
      <w:r w:rsidRPr="000A09B1">
        <w:rPr>
          <w:szCs w:val="28"/>
        </w:rPr>
        <w:t>г</w:t>
      </w:r>
      <w:proofErr w:type="gramStart"/>
      <w:r w:rsidRPr="000A09B1">
        <w:rPr>
          <w:szCs w:val="28"/>
        </w:rPr>
        <w:t>.С</w:t>
      </w:r>
      <w:proofErr w:type="gramEnd"/>
      <w:r w:rsidRPr="000A09B1">
        <w:rPr>
          <w:szCs w:val="28"/>
        </w:rPr>
        <w:t>ельцо</w:t>
      </w:r>
      <w:proofErr w:type="spellEnd"/>
      <w:r w:rsidR="00CF1E2A">
        <w:rPr>
          <w:szCs w:val="28"/>
        </w:rPr>
        <w:t xml:space="preserve"> за счет средств местного бюджета</w:t>
      </w:r>
      <w:r w:rsidR="00E15C9C">
        <w:rPr>
          <w:szCs w:val="28"/>
        </w:rPr>
        <w:t>. Средства направлены</w:t>
      </w:r>
      <w:r w:rsidRPr="000A09B1">
        <w:rPr>
          <w:szCs w:val="28"/>
        </w:rPr>
        <w:t xml:space="preserve"> на аттестацию рабочих мест.</w:t>
      </w:r>
    </w:p>
    <w:p w:rsidR="000A09B1" w:rsidRPr="000A09B1" w:rsidRDefault="000A09B1" w:rsidP="000A09B1">
      <w:pPr>
        <w:spacing w:line="288" w:lineRule="auto"/>
        <w:ind w:firstLine="709"/>
        <w:jc w:val="both"/>
        <w:rPr>
          <w:szCs w:val="28"/>
        </w:rPr>
      </w:pPr>
      <w:r w:rsidRPr="000A09B1">
        <w:rPr>
          <w:szCs w:val="28"/>
        </w:rPr>
        <w:t>- кассовое исполнение в рамках муниципальной подпрограммы</w:t>
      </w:r>
      <w:r w:rsidRPr="000A09B1">
        <w:rPr>
          <w:b/>
          <w:i/>
          <w:szCs w:val="28"/>
        </w:rPr>
        <w:t xml:space="preserve"> «Повышение эффективности и безопасности </w:t>
      </w:r>
      <w:proofErr w:type="gramStart"/>
      <w:r w:rsidRPr="000A09B1">
        <w:rPr>
          <w:b/>
          <w:i/>
          <w:szCs w:val="28"/>
        </w:rPr>
        <w:t>функционирования</w:t>
      </w:r>
      <w:proofErr w:type="gramEnd"/>
      <w:r w:rsidRPr="000A09B1">
        <w:rPr>
          <w:b/>
          <w:i/>
          <w:szCs w:val="28"/>
        </w:rPr>
        <w:t xml:space="preserve"> автомобильных дорог </w:t>
      </w:r>
      <w:proofErr w:type="spellStart"/>
      <w:r w:rsidRPr="000A09B1">
        <w:rPr>
          <w:b/>
          <w:i/>
          <w:szCs w:val="28"/>
        </w:rPr>
        <w:t>Сельцовского</w:t>
      </w:r>
      <w:proofErr w:type="spellEnd"/>
      <w:r w:rsidRPr="000A09B1">
        <w:rPr>
          <w:b/>
          <w:i/>
          <w:szCs w:val="28"/>
        </w:rPr>
        <w:t xml:space="preserve"> городского округа»</w:t>
      </w:r>
      <w:r w:rsidRPr="000A09B1">
        <w:rPr>
          <w:szCs w:val="28"/>
        </w:rPr>
        <w:t xml:space="preserve"> в отчетном периоде  составило </w:t>
      </w:r>
      <w:r w:rsidR="00080B48">
        <w:rPr>
          <w:szCs w:val="28"/>
        </w:rPr>
        <w:t>28 107 803,87</w:t>
      </w:r>
      <w:r w:rsidRPr="000A09B1">
        <w:rPr>
          <w:szCs w:val="28"/>
        </w:rPr>
        <w:t xml:space="preserve"> руб., или </w:t>
      </w:r>
      <w:r w:rsidR="00080B48">
        <w:rPr>
          <w:szCs w:val="28"/>
        </w:rPr>
        <w:t>100</w:t>
      </w:r>
      <w:r w:rsidRPr="000A09B1">
        <w:rPr>
          <w:szCs w:val="28"/>
        </w:rPr>
        <w:t xml:space="preserve">% от плановых назначений (план 2020 года  – </w:t>
      </w:r>
      <w:r w:rsidR="00080B48">
        <w:rPr>
          <w:szCs w:val="28"/>
        </w:rPr>
        <w:t>28 116 436,17</w:t>
      </w:r>
      <w:r w:rsidRPr="000A09B1">
        <w:rPr>
          <w:szCs w:val="28"/>
        </w:rPr>
        <w:t xml:space="preserve"> руб.).  Все расходы были произведены ответственным исполнителем – Администрацией города Сельцо Брянской области. В том числе расходы составили:</w:t>
      </w:r>
    </w:p>
    <w:p w:rsidR="000A09B1" w:rsidRPr="000A09B1" w:rsidRDefault="000A09B1" w:rsidP="000A09B1">
      <w:pPr>
        <w:spacing w:line="288" w:lineRule="auto"/>
        <w:ind w:firstLine="709"/>
        <w:jc w:val="both"/>
        <w:rPr>
          <w:szCs w:val="28"/>
        </w:rPr>
      </w:pPr>
      <w:r w:rsidRPr="000A09B1">
        <w:rPr>
          <w:szCs w:val="28"/>
        </w:rPr>
        <w:t xml:space="preserve">-за счет средств местного бюджета – </w:t>
      </w:r>
      <w:r w:rsidR="00ED0942">
        <w:rPr>
          <w:szCs w:val="28"/>
        </w:rPr>
        <w:t>5 025 023,27</w:t>
      </w:r>
      <w:r w:rsidRPr="000A09B1">
        <w:rPr>
          <w:szCs w:val="28"/>
        </w:rPr>
        <w:t xml:space="preserve"> руб.;</w:t>
      </w:r>
    </w:p>
    <w:p w:rsidR="000A09B1" w:rsidRPr="000A09B1" w:rsidRDefault="000A09B1" w:rsidP="000A09B1">
      <w:pPr>
        <w:spacing w:line="288" w:lineRule="auto"/>
        <w:ind w:firstLine="709"/>
        <w:jc w:val="both"/>
        <w:rPr>
          <w:szCs w:val="28"/>
        </w:rPr>
      </w:pPr>
      <w:r w:rsidRPr="000A09B1">
        <w:rPr>
          <w:szCs w:val="28"/>
        </w:rPr>
        <w:t xml:space="preserve">- за счет средств областного бюджета – </w:t>
      </w:r>
      <w:r w:rsidR="00ED0942">
        <w:rPr>
          <w:szCs w:val="28"/>
        </w:rPr>
        <w:t>23 082 780,60</w:t>
      </w:r>
      <w:r w:rsidRPr="000A09B1">
        <w:rPr>
          <w:szCs w:val="28"/>
        </w:rPr>
        <w:t xml:space="preserve"> руб.</w:t>
      </w:r>
    </w:p>
    <w:p w:rsidR="000A09B1" w:rsidRPr="000A09B1" w:rsidRDefault="000A09B1" w:rsidP="000A09B1">
      <w:pPr>
        <w:spacing w:line="288" w:lineRule="auto"/>
        <w:ind w:firstLine="709"/>
        <w:jc w:val="both"/>
        <w:rPr>
          <w:szCs w:val="28"/>
        </w:rPr>
      </w:pPr>
      <w:r w:rsidRPr="000A09B1">
        <w:rPr>
          <w:szCs w:val="28"/>
        </w:rPr>
        <w:t>Кассовое исполнение расходов в рамках муниципальной подпрограммы, сложилось следующим образом:</w:t>
      </w:r>
    </w:p>
    <w:p w:rsidR="000A09B1" w:rsidRPr="000A09B1" w:rsidRDefault="000A09B1" w:rsidP="000A09B1">
      <w:pPr>
        <w:spacing w:line="288" w:lineRule="auto"/>
        <w:ind w:firstLine="709"/>
        <w:jc w:val="both"/>
        <w:rPr>
          <w:szCs w:val="28"/>
        </w:rPr>
      </w:pPr>
      <w:r w:rsidRPr="000A09B1">
        <w:rPr>
          <w:szCs w:val="28"/>
        </w:rPr>
        <w:t xml:space="preserve">- Обеспечение сохранности автомобильных дорог местного значения и условий безопасности движения по ним – </w:t>
      </w:r>
      <w:r w:rsidR="00ED0942">
        <w:rPr>
          <w:szCs w:val="28"/>
        </w:rPr>
        <w:t>27 939 917,18</w:t>
      </w:r>
      <w:r w:rsidRPr="000A09B1">
        <w:rPr>
          <w:szCs w:val="28"/>
        </w:rPr>
        <w:t xml:space="preserve"> руб., или </w:t>
      </w:r>
      <w:r w:rsidR="00ED0942">
        <w:rPr>
          <w:szCs w:val="28"/>
        </w:rPr>
        <w:t>100</w:t>
      </w:r>
      <w:r w:rsidRPr="000A09B1">
        <w:rPr>
          <w:szCs w:val="28"/>
        </w:rPr>
        <w:t xml:space="preserve"> % от плановых назначений (план 2020 года – </w:t>
      </w:r>
      <w:r w:rsidR="00ED0942">
        <w:rPr>
          <w:szCs w:val="28"/>
        </w:rPr>
        <w:t>27 948 549,17</w:t>
      </w:r>
      <w:r w:rsidRPr="000A09B1">
        <w:rPr>
          <w:szCs w:val="28"/>
        </w:rPr>
        <w:t xml:space="preserve"> руб.);</w:t>
      </w:r>
    </w:p>
    <w:p w:rsidR="000A09B1" w:rsidRPr="000A09B1" w:rsidRDefault="000A09B1" w:rsidP="000A09B1">
      <w:pPr>
        <w:spacing w:line="288" w:lineRule="auto"/>
        <w:ind w:firstLine="709"/>
        <w:jc w:val="both"/>
        <w:rPr>
          <w:szCs w:val="28"/>
        </w:rPr>
      </w:pPr>
      <w:r w:rsidRPr="000A09B1">
        <w:rPr>
          <w:szCs w:val="28"/>
        </w:rPr>
        <w:t xml:space="preserve">- Повышение безопасности дорожного движения – </w:t>
      </w:r>
      <w:r w:rsidR="00496BFA">
        <w:rPr>
          <w:szCs w:val="28"/>
        </w:rPr>
        <w:t>167 886,69</w:t>
      </w:r>
      <w:r w:rsidRPr="000A09B1">
        <w:rPr>
          <w:szCs w:val="28"/>
        </w:rPr>
        <w:t xml:space="preserve">руб., или </w:t>
      </w:r>
      <w:r w:rsidR="00496BFA">
        <w:rPr>
          <w:szCs w:val="28"/>
        </w:rPr>
        <w:t>100</w:t>
      </w:r>
      <w:r w:rsidRPr="000A09B1">
        <w:rPr>
          <w:szCs w:val="28"/>
        </w:rPr>
        <w:t xml:space="preserve"> % от плановых назначений.</w:t>
      </w:r>
    </w:p>
    <w:p w:rsidR="000A09B1" w:rsidRPr="000A09B1" w:rsidRDefault="000A09B1" w:rsidP="000A09B1">
      <w:pPr>
        <w:spacing w:line="288" w:lineRule="auto"/>
        <w:ind w:firstLine="709"/>
        <w:jc w:val="both"/>
        <w:rPr>
          <w:szCs w:val="28"/>
        </w:rPr>
      </w:pPr>
      <w:r w:rsidRPr="000A09B1">
        <w:rPr>
          <w:szCs w:val="28"/>
        </w:rPr>
        <w:t>- кассовое исполнение в рамках муниципальной подпрограммы</w:t>
      </w:r>
      <w:r w:rsidRPr="000A09B1">
        <w:rPr>
          <w:b/>
          <w:i/>
          <w:szCs w:val="28"/>
        </w:rPr>
        <w:t xml:space="preserve"> «Эффективное управление и распоряжение муниципальным </w:t>
      </w:r>
      <w:r w:rsidRPr="000A09B1">
        <w:rPr>
          <w:b/>
          <w:i/>
          <w:szCs w:val="28"/>
        </w:rPr>
        <w:lastRenderedPageBreak/>
        <w:t>имуществом»</w:t>
      </w:r>
      <w:r w:rsidRPr="000A09B1">
        <w:rPr>
          <w:szCs w:val="28"/>
        </w:rPr>
        <w:t xml:space="preserve"> в отчетном периоде  составило </w:t>
      </w:r>
      <w:r w:rsidR="00B34148">
        <w:rPr>
          <w:szCs w:val="28"/>
        </w:rPr>
        <w:t>709 416,03</w:t>
      </w:r>
      <w:r w:rsidRPr="000A09B1">
        <w:rPr>
          <w:szCs w:val="28"/>
        </w:rPr>
        <w:t xml:space="preserve"> руб., или </w:t>
      </w:r>
      <w:r w:rsidR="00B34148">
        <w:rPr>
          <w:szCs w:val="28"/>
        </w:rPr>
        <w:t>98,1</w:t>
      </w:r>
      <w:r w:rsidRPr="000A09B1">
        <w:rPr>
          <w:szCs w:val="28"/>
        </w:rPr>
        <w:t xml:space="preserve">% от плановых назначений (план 2020 года  – </w:t>
      </w:r>
      <w:r w:rsidR="00B34148">
        <w:rPr>
          <w:szCs w:val="28"/>
        </w:rPr>
        <w:t>723 261,00</w:t>
      </w:r>
      <w:r w:rsidRPr="000A09B1">
        <w:rPr>
          <w:szCs w:val="28"/>
        </w:rPr>
        <w:t xml:space="preserve">руб.).  Все расходы были произведены ответственным исполнителем – Администрацией города Сельцо Брянской области за счет средств местного бюджета. </w:t>
      </w:r>
    </w:p>
    <w:p w:rsidR="000A09B1" w:rsidRPr="000A09B1" w:rsidRDefault="000A09B1" w:rsidP="000A09B1">
      <w:pPr>
        <w:spacing w:line="288" w:lineRule="auto"/>
        <w:ind w:firstLine="709"/>
        <w:jc w:val="both"/>
        <w:rPr>
          <w:szCs w:val="28"/>
        </w:rPr>
      </w:pPr>
      <w:r w:rsidRPr="000A09B1">
        <w:rPr>
          <w:szCs w:val="28"/>
        </w:rPr>
        <w:t>Кассовое исполнение расходов в рамках муниципальной подпрограммы, сложилось следующим образом:</w:t>
      </w:r>
    </w:p>
    <w:p w:rsidR="000A09B1" w:rsidRPr="000A09B1" w:rsidRDefault="000A09B1" w:rsidP="000A09B1">
      <w:pPr>
        <w:spacing w:line="288" w:lineRule="auto"/>
        <w:ind w:firstLine="709"/>
        <w:jc w:val="both"/>
        <w:rPr>
          <w:szCs w:val="28"/>
        </w:rPr>
      </w:pPr>
      <w:r w:rsidRPr="000A09B1">
        <w:rPr>
          <w:szCs w:val="28"/>
        </w:rPr>
        <w:t xml:space="preserve">- Оценка имущества, признание прав и регулирование отношений муниципальной собственности – </w:t>
      </w:r>
      <w:r w:rsidR="00B34148">
        <w:rPr>
          <w:szCs w:val="28"/>
        </w:rPr>
        <w:t>59 500,00</w:t>
      </w:r>
      <w:r w:rsidRPr="000A09B1">
        <w:rPr>
          <w:szCs w:val="28"/>
        </w:rPr>
        <w:t xml:space="preserve"> руб., или 9</w:t>
      </w:r>
      <w:r w:rsidR="00B34148">
        <w:rPr>
          <w:szCs w:val="28"/>
        </w:rPr>
        <w:t>6</w:t>
      </w:r>
      <w:r w:rsidRPr="000A09B1">
        <w:rPr>
          <w:szCs w:val="28"/>
        </w:rPr>
        <w:t>,0 % от плановых</w:t>
      </w:r>
      <w:r w:rsidR="00B34148">
        <w:rPr>
          <w:szCs w:val="28"/>
        </w:rPr>
        <w:t xml:space="preserve"> назначений (план 2020 года – 62</w:t>
      </w:r>
      <w:r w:rsidRPr="000A09B1">
        <w:rPr>
          <w:szCs w:val="28"/>
        </w:rPr>
        <w:t xml:space="preserve"> 000,00 руб.);</w:t>
      </w:r>
    </w:p>
    <w:p w:rsidR="000A09B1" w:rsidRPr="000A09B1" w:rsidRDefault="000A09B1" w:rsidP="000A09B1">
      <w:pPr>
        <w:spacing w:line="288" w:lineRule="auto"/>
        <w:ind w:firstLine="709"/>
        <w:jc w:val="both"/>
        <w:rPr>
          <w:szCs w:val="28"/>
        </w:rPr>
      </w:pPr>
      <w:r w:rsidRPr="000A09B1">
        <w:rPr>
          <w:szCs w:val="28"/>
        </w:rPr>
        <w:t xml:space="preserve">- Эксплуатация и содержание имущества казны муниципального образования – </w:t>
      </w:r>
      <w:r w:rsidR="00B34148">
        <w:rPr>
          <w:szCs w:val="28"/>
        </w:rPr>
        <w:t>110 455,46</w:t>
      </w:r>
      <w:r w:rsidRPr="000A09B1">
        <w:rPr>
          <w:szCs w:val="28"/>
        </w:rPr>
        <w:t xml:space="preserve"> руб., или </w:t>
      </w:r>
      <w:r w:rsidR="00B34148">
        <w:rPr>
          <w:szCs w:val="28"/>
        </w:rPr>
        <w:t>90,8</w:t>
      </w:r>
      <w:r w:rsidRPr="000A09B1">
        <w:rPr>
          <w:szCs w:val="28"/>
        </w:rPr>
        <w:t xml:space="preserve"> % от плановых назначений (план 2020 года – </w:t>
      </w:r>
      <w:r w:rsidR="00B34148">
        <w:rPr>
          <w:szCs w:val="28"/>
        </w:rPr>
        <w:t>121 590</w:t>
      </w:r>
      <w:r w:rsidRPr="000A09B1">
        <w:rPr>
          <w:szCs w:val="28"/>
        </w:rPr>
        <w:t>,00 руб.);</w:t>
      </w:r>
    </w:p>
    <w:p w:rsidR="000A09B1" w:rsidRPr="000A09B1" w:rsidRDefault="000A09B1" w:rsidP="000A09B1">
      <w:pPr>
        <w:spacing w:line="288" w:lineRule="auto"/>
        <w:ind w:firstLine="709"/>
        <w:jc w:val="both"/>
        <w:rPr>
          <w:szCs w:val="28"/>
        </w:rPr>
      </w:pPr>
      <w:r w:rsidRPr="000A09B1">
        <w:rPr>
          <w:szCs w:val="28"/>
        </w:rPr>
        <w:t xml:space="preserve">- Уплата взносов на капитальный ремонт многоквартирных домов за объекты муниципальной казны, закрепленного за органами местного самоуправления – </w:t>
      </w:r>
      <w:r w:rsidR="00B34148">
        <w:rPr>
          <w:szCs w:val="28"/>
        </w:rPr>
        <w:t>539 460,57</w:t>
      </w:r>
      <w:r w:rsidRPr="000A09B1">
        <w:rPr>
          <w:szCs w:val="28"/>
        </w:rPr>
        <w:t xml:space="preserve"> руб., или </w:t>
      </w:r>
      <w:r w:rsidR="00B34148">
        <w:rPr>
          <w:szCs w:val="28"/>
        </w:rPr>
        <w:t>100</w:t>
      </w:r>
      <w:r w:rsidRPr="000A09B1">
        <w:rPr>
          <w:szCs w:val="28"/>
        </w:rPr>
        <w:t xml:space="preserve"> % от плановых назначений (план 2020 года – </w:t>
      </w:r>
      <w:r w:rsidR="00B34148">
        <w:rPr>
          <w:szCs w:val="28"/>
        </w:rPr>
        <w:t>539 671,00</w:t>
      </w:r>
      <w:r w:rsidRPr="000A09B1">
        <w:rPr>
          <w:szCs w:val="28"/>
        </w:rPr>
        <w:t xml:space="preserve"> руб.).</w:t>
      </w:r>
    </w:p>
    <w:p w:rsidR="000A09B1" w:rsidRPr="000A09B1" w:rsidRDefault="000A09B1" w:rsidP="000A09B1">
      <w:pPr>
        <w:spacing w:line="288" w:lineRule="auto"/>
        <w:ind w:firstLine="709"/>
        <w:jc w:val="both"/>
        <w:rPr>
          <w:szCs w:val="28"/>
        </w:rPr>
      </w:pPr>
      <w:r w:rsidRPr="000A09B1">
        <w:rPr>
          <w:szCs w:val="28"/>
        </w:rPr>
        <w:t>- кассовое исполнение в рамках муниципальной подпрограммы</w:t>
      </w:r>
      <w:r w:rsidRPr="000A09B1">
        <w:rPr>
          <w:b/>
          <w:i/>
          <w:szCs w:val="28"/>
        </w:rPr>
        <w:t xml:space="preserve"> «Реализация мероприятий направленных на развитие жилищно-коммунального хозяйства,  благоустройства и охрану окружающей среды»</w:t>
      </w:r>
      <w:r w:rsidRPr="000A09B1">
        <w:rPr>
          <w:szCs w:val="28"/>
        </w:rPr>
        <w:t xml:space="preserve"> в отчетном периоде  составило </w:t>
      </w:r>
      <w:r w:rsidR="00B34148">
        <w:rPr>
          <w:szCs w:val="28"/>
        </w:rPr>
        <w:t>9 029 182,02</w:t>
      </w:r>
      <w:r w:rsidRPr="000A09B1">
        <w:rPr>
          <w:szCs w:val="28"/>
        </w:rPr>
        <w:t xml:space="preserve"> руб., или </w:t>
      </w:r>
      <w:r w:rsidR="00B34148">
        <w:rPr>
          <w:szCs w:val="28"/>
        </w:rPr>
        <w:t>58,8</w:t>
      </w:r>
      <w:r w:rsidRPr="000A09B1">
        <w:rPr>
          <w:szCs w:val="28"/>
        </w:rPr>
        <w:t xml:space="preserve">% от плановых назначений (план 2020 года  </w:t>
      </w:r>
      <w:r w:rsidR="00B34148">
        <w:rPr>
          <w:szCs w:val="28"/>
        </w:rPr>
        <w:t>15 345 831,75</w:t>
      </w:r>
      <w:r w:rsidRPr="000A09B1">
        <w:rPr>
          <w:szCs w:val="28"/>
        </w:rPr>
        <w:t xml:space="preserve"> руб.).  Все расходы были произведены ответственным исполнителем – Администрацией города Сельцо Брянской области.</w:t>
      </w:r>
    </w:p>
    <w:p w:rsidR="000A09B1" w:rsidRPr="000A09B1" w:rsidRDefault="000A09B1" w:rsidP="000A09B1">
      <w:pPr>
        <w:spacing w:line="288" w:lineRule="auto"/>
        <w:ind w:firstLine="709"/>
        <w:jc w:val="both"/>
        <w:rPr>
          <w:szCs w:val="28"/>
        </w:rPr>
      </w:pPr>
      <w:r w:rsidRPr="000A09B1">
        <w:rPr>
          <w:color w:val="FF0000"/>
          <w:szCs w:val="28"/>
        </w:rPr>
        <w:t xml:space="preserve"> </w:t>
      </w:r>
      <w:r w:rsidRPr="000A09B1">
        <w:rPr>
          <w:szCs w:val="28"/>
        </w:rPr>
        <w:t>В том числе расходы составили:</w:t>
      </w:r>
    </w:p>
    <w:p w:rsidR="000A09B1" w:rsidRPr="000A09B1" w:rsidRDefault="000A09B1" w:rsidP="000A09B1">
      <w:pPr>
        <w:spacing w:line="288" w:lineRule="auto"/>
        <w:ind w:firstLine="709"/>
        <w:jc w:val="both"/>
        <w:rPr>
          <w:szCs w:val="28"/>
        </w:rPr>
      </w:pPr>
      <w:r w:rsidRPr="000A09B1">
        <w:rPr>
          <w:szCs w:val="28"/>
        </w:rPr>
        <w:t xml:space="preserve">-за счет средств местного бюджета – </w:t>
      </w:r>
      <w:r w:rsidR="00717F4B">
        <w:rPr>
          <w:szCs w:val="28"/>
        </w:rPr>
        <w:t>6 317 712,37</w:t>
      </w:r>
      <w:r w:rsidRPr="000A09B1">
        <w:rPr>
          <w:szCs w:val="28"/>
        </w:rPr>
        <w:t xml:space="preserve"> руб.;</w:t>
      </w:r>
    </w:p>
    <w:p w:rsidR="000A09B1" w:rsidRPr="000A09B1" w:rsidRDefault="000A09B1" w:rsidP="000A09B1">
      <w:pPr>
        <w:spacing w:line="288" w:lineRule="auto"/>
        <w:ind w:firstLine="709"/>
        <w:jc w:val="both"/>
        <w:rPr>
          <w:szCs w:val="28"/>
        </w:rPr>
      </w:pPr>
      <w:r w:rsidRPr="000A09B1">
        <w:rPr>
          <w:szCs w:val="28"/>
        </w:rPr>
        <w:t xml:space="preserve">- за счет средств областного бюджета – </w:t>
      </w:r>
      <w:r w:rsidR="00717F4B">
        <w:rPr>
          <w:szCs w:val="28"/>
        </w:rPr>
        <w:t>2 711 469,65</w:t>
      </w:r>
      <w:r w:rsidRPr="000A09B1">
        <w:rPr>
          <w:szCs w:val="28"/>
        </w:rPr>
        <w:t xml:space="preserve"> руб.</w:t>
      </w:r>
    </w:p>
    <w:p w:rsidR="000A09B1" w:rsidRPr="000A09B1" w:rsidRDefault="000A09B1" w:rsidP="000A09B1">
      <w:pPr>
        <w:spacing w:line="288" w:lineRule="auto"/>
        <w:ind w:firstLine="709"/>
        <w:jc w:val="both"/>
        <w:rPr>
          <w:szCs w:val="28"/>
        </w:rPr>
      </w:pPr>
      <w:r w:rsidRPr="000A09B1">
        <w:rPr>
          <w:szCs w:val="28"/>
        </w:rPr>
        <w:t>Кассовое исполнение расходов в рамках муниципальной подпрограммы, сложилось следующим образом:</w:t>
      </w:r>
    </w:p>
    <w:p w:rsidR="000A09B1" w:rsidRPr="000A09B1" w:rsidRDefault="000A09B1" w:rsidP="000A09B1">
      <w:pPr>
        <w:spacing w:line="288" w:lineRule="auto"/>
        <w:ind w:firstLine="709"/>
        <w:jc w:val="both"/>
        <w:rPr>
          <w:szCs w:val="28"/>
        </w:rPr>
      </w:pPr>
      <w:r w:rsidRPr="000A09B1">
        <w:rPr>
          <w:szCs w:val="28"/>
        </w:rPr>
        <w:t xml:space="preserve">- Организация и обеспечение освещения улиц – </w:t>
      </w:r>
      <w:r w:rsidR="00717F4B">
        <w:rPr>
          <w:szCs w:val="28"/>
        </w:rPr>
        <w:t>3 646 937,46</w:t>
      </w:r>
      <w:r w:rsidRPr="000A09B1">
        <w:rPr>
          <w:szCs w:val="28"/>
        </w:rPr>
        <w:t xml:space="preserve"> руб., или </w:t>
      </w:r>
      <w:r w:rsidR="00717F4B">
        <w:rPr>
          <w:szCs w:val="28"/>
        </w:rPr>
        <w:t>98,7</w:t>
      </w:r>
      <w:r w:rsidRPr="000A09B1">
        <w:rPr>
          <w:szCs w:val="28"/>
        </w:rPr>
        <w:t xml:space="preserve"> % от плановых назначений (план 2020 года – </w:t>
      </w:r>
      <w:r w:rsidR="00717F4B">
        <w:rPr>
          <w:szCs w:val="28"/>
        </w:rPr>
        <w:t>3 693 268</w:t>
      </w:r>
      <w:r w:rsidRPr="000A09B1">
        <w:rPr>
          <w:szCs w:val="28"/>
        </w:rPr>
        <w:t>,00 руб.);</w:t>
      </w:r>
    </w:p>
    <w:p w:rsidR="000A09B1" w:rsidRPr="000A09B1" w:rsidRDefault="000A09B1" w:rsidP="000A09B1">
      <w:pPr>
        <w:spacing w:line="288" w:lineRule="auto"/>
        <w:ind w:firstLine="709"/>
        <w:jc w:val="both"/>
        <w:rPr>
          <w:szCs w:val="28"/>
        </w:rPr>
      </w:pPr>
      <w:r w:rsidRPr="000A09B1">
        <w:rPr>
          <w:szCs w:val="28"/>
        </w:rPr>
        <w:t xml:space="preserve">- Озеленение территории – </w:t>
      </w:r>
      <w:r w:rsidR="00717F4B">
        <w:rPr>
          <w:szCs w:val="28"/>
        </w:rPr>
        <w:t>296 299</w:t>
      </w:r>
      <w:r w:rsidRPr="000A09B1">
        <w:rPr>
          <w:szCs w:val="28"/>
        </w:rPr>
        <w:t xml:space="preserve">,00 руб., или </w:t>
      </w:r>
      <w:r w:rsidR="00717F4B">
        <w:rPr>
          <w:szCs w:val="28"/>
        </w:rPr>
        <w:t>100</w:t>
      </w:r>
      <w:r w:rsidRPr="000A09B1">
        <w:rPr>
          <w:szCs w:val="28"/>
        </w:rPr>
        <w:t xml:space="preserve"> % от плановых назначений;</w:t>
      </w:r>
    </w:p>
    <w:p w:rsidR="000A09B1" w:rsidRPr="000A09B1" w:rsidRDefault="000A09B1" w:rsidP="000A09B1">
      <w:pPr>
        <w:spacing w:line="288" w:lineRule="auto"/>
        <w:ind w:firstLine="709"/>
        <w:jc w:val="both"/>
        <w:rPr>
          <w:szCs w:val="28"/>
        </w:rPr>
      </w:pPr>
      <w:r w:rsidRPr="000A09B1">
        <w:rPr>
          <w:szCs w:val="28"/>
        </w:rPr>
        <w:t>- Организация и содержание</w:t>
      </w:r>
      <w:r w:rsidR="00717F4B">
        <w:rPr>
          <w:szCs w:val="28"/>
        </w:rPr>
        <w:t xml:space="preserve"> мест захоронения (кладбищ) – 20</w:t>
      </w:r>
      <w:r w:rsidRPr="000A09B1">
        <w:rPr>
          <w:szCs w:val="28"/>
        </w:rPr>
        <w:t>0 000,00 руб., или 100 % от плановых назначений;</w:t>
      </w:r>
    </w:p>
    <w:p w:rsidR="000A09B1" w:rsidRPr="000A09B1" w:rsidRDefault="000A09B1" w:rsidP="000A09B1">
      <w:pPr>
        <w:spacing w:line="288" w:lineRule="auto"/>
        <w:ind w:firstLine="709"/>
        <w:jc w:val="both"/>
        <w:rPr>
          <w:szCs w:val="28"/>
        </w:rPr>
      </w:pPr>
      <w:r w:rsidRPr="000A09B1">
        <w:rPr>
          <w:szCs w:val="28"/>
        </w:rPr>
        <w:t xml:space="preserve">- Мероприятия по благоустройству – </w:t>
      </w:r>
      <w:r w:rsidR="00717F4B">
        <w:rPr>
          <w:szCs w:val="28"/>
        </w:rPr>
        <w:t>1 259 410,35</w:t>
      </w:r>
      <w:r w:rsidRPr="000A09B1">
        <w:rPr>
          <w:szCs w:val="28"/>
        </w:rPr>
        <w:t xml:space="preserve">  руб., или </w:t>
      </w:r>
      <w:r w:rsidR="00717F4B">
        <w:rPr>
          <w:szCs w:val="28"/>
        </w:rPr>
        <w:t>93,8</w:t>
      </w:r>
      <w:r w:rsidRPr="000A09B1">
        <w:rPr>
          <w:szCs w:val="28"/>
        </w:rPr>
        <w:t xml:space="preserve"> %  от плановых назначений (план 2020 года – </w:t>
      </w:r>
      <w:r w:rsidR="00717F4B">
        <w:rPr>
          <w:szCs w:val="28"/>
        </w:rPr>
        <w:t>1 342 200,66</w:t>
      </w:r>
      <w:r w:rsidRPr="000A09B1">
        <w:rPr>
          <w:szCs w:val="28"/>
        </w:rPr>
        <w:t xml:space="preserve"> руб.);</w:t>
      </w:r>
    </w:p>
    <w:p w:rsidR="000A09B1" w:rsidRPr="000A09B1" w:rsidRDefault="000A09B1" w:rsidP="000A09B1">
      <w:pPr>
        <w:spacing w:line="288" w:lineRule="auto"/>
        <w:ind w:firstLine="709"/>
        <w:jc w:val="both"/>
        <w:rPr>
          <w:szCs w:val="28"/>
        </w:rPr>
      </w:pPr>
      <w:r w:rsidRPr="000A09B1">
        <w:rPr>
          <w:szCs w:val="28"/>
        </w:rPr>
        <w:lastRenderedPageBreak/>
        <w:t xml:space="preserve">- Реализация программ (проектов) инициативного бюджетирования – </w:t>
      </w:r>
      <w:r w:rsidR="00717F4B">
        <w:rPr>
          <w:szCs w:val="28"/>
        </w:rPr>
        <w:t>2 431 392,75</w:t>
      </w:r>
      <w:r w:rsidRPr="000A09B1">
        <w:rPr>
          <w:szCs w:val="28"/>
        </w:rPr>
        <w:t xml:space="preserve">  руб., или 1</w:t>
      </w:r>
      <w:r w:rsidR="00717F4B">
        <w:rPr>
          <w:szCs w:val="28"/>
        </w:rPr>
        <w:t>00</w:t>
      </w:r>
      <w:r w:rsidRPr="000A09B1">
        <w:rPr>
          <w:szCs w:val="28"/>
        </w:rPr>
        <w:t xml:space="preserve"> %  от плановых назначений (план 2020 года – 2</w:t>
      </w:r>
      <w:r w:rsidR="00717F4B">
        <w:rPr>
          <w:szCs w:val="28"/>
        </w:rPr>
        <w:t> 432 507,40</w:t>
      </w:r>
      <w:r w:rsidRPr="000A09B1">
        <w:rPr>
          <w:szCs w:val="28"/>
        </w:rPr>
        <w:t xml:space="preserve"> руб.);</w:t>
      </w:r>
    </w:p>
    <w:p w:rsidR="000A09B1" w:rsidRPr="000A09B1" w:rsidRDefault="000A09B1" w:rsidP="000A09B1">
      <w:pPr>
        <w:spacing w:line="288" w:lineRule="auto"/>
        <w:ind w:firstLine="709"/>
        <w:jc w:val="both"/>
        <w:rPr>
          <w:szCs w:val="28"/>
        </w:rPr>
      </w:pPr>
      <w:r w:rsidRPr="000A09B1">
        <w:rPr>
          <w:szCs w:val="28"/>
        </w:rPr>
        <w:t xml:space="preserve">- Мероприятия по решению вопросов местного значения, инициированных органами местного самоуправления муниципальных образований Брянской области, в рамках проекта «Решаем вместе» – </w:t>
      </w:r>
      <w:r w:rsidR="00717F4B">
        <w:rPr>
          <w:szCs w:val="28"/>
        </w:rPr>
        <w:t>299 500</w:t>
      </w:r>
      <w:r w:rsidRPr="000A09B1">
        <w:rPr>
          <w:szCs w:val="28"/>
        </w:rPr>
        <w:t>,00  руб.,</w:t>
      </w:r>
      <w:r w:rsidR="00717F4B">
        <w:rPr>
          <w:szCs w:val="28"/>
        </w:rPr>
        <w:t xml:space="preserve"> или  6,0</w:t>
      </w:r>
      <w:r w:rsidRPr="000A09B1">
        <w:rPr>
          <w:szCs w:val="28"/>
        </w:rPr>
        <w:t>%  от плановых назначений (план 2020 года – 5 000 000,00 руб.);</w:t>
      </w:r>
    </w:p>
    <w:p w:rsidR="000A09B1" w:rsidRDefault="000A09B1" w:rsidP="000A09B1">
      <w:pPr>
        <w:spacing w:line="288" w:lineRule="auto"/>
        <w:ind w:firstLine="709"/>
        <w:jc w:val="both"/>
        <w:rPr>
          <w:szCs w:val="28"/>
        </w:rPr>
      </w:pPr>
      <w:r w:rsidRPr="000A09B1">
        <w:rPr>
          <w:szCs w:val="28"/>
        </w:rPr>
        <w:t xml:space="preserve">- Бюджетные инвестиции в объекты капитального строительства муниципальной собственности – </w:t>
      </w:r>
      <w:r w:rsidR="00717F4B">
        <w:rPr>
          <w:szCs w:val="28"/>
        </w:rPr>
        <w:t>708 519,46</w:t>
      </w:r>
      <w:r w:rsidRPr="000A09B1">
        <w:rPr>
          <w:szCs w:val="28"/>
        </w:rPr>
        <w:t xml:space="preserve">  руб., или </w:t>
      </w:r>
      <w:r w:rsidR="00717F4B">
        <w:rPr>
          <w:szCs w:val="28"/>
        </w:rPr>
        <w:t>100</w:t>
      </w:r>
      <w:r w:rsidRPr="000A09B1">
        <w:rPr>
          <w:szCs w:val="28"/>
        </w:rPr>
        <w:t xml:space="preserve"> %  от плановых назначений (план 2020 года – </w:t>
      </w:r>
      <w:r w:rsidR="00717F4B">
        <w:rPr>
          <w:szCs w:val="28"/>
        </w:rPr>
        <w:t>708 521</w:t>
      </w:r>
      <w:r w:rsidRPr="000A09B1">
        <w:rPr>
          <w:szCs w:val="28"/>
        </w:rPr>
        <w:t>,00 руб.);</w:t>
      </w:r>
    </w:p>
    <w:p w:rsidR="009E4C86" w:rsidRDefault="009E4C86" w:rsidP="000A09B1">
      <w:pPr>
        <w:spacing w:line="288" w:lineRule="auto"/>
        <w:ind w:firstLine="709"/>
        <w:jc w:val="both"/>
        <w:rPr>
          <w:szCs w:val="28"/>
        </w:rPr>
      </w:pPr>
      <w:r w:rsidRPr="000A09B1">
        <w:rPr>
          <w:szCs w:val="28"/>
        </w:rPr>
        <w:t xml:space="preserve">- </w:t>
      </w:r>
      <w:r>
        <w:rPr>
          <w:szCs w:val="28"/>
        </w:rPr>
        <w:t>Подготовка объектов жилищно-коммунального хозяйства к зиме</w:t>
      </w:r>
      <w:r w:rsidRPr="000A09B1">
        <w:rPr>
          <w:szCs w:val="28"/>
        </w:rPr>
        <w:t xml:space="preserve"> – </w:t>
      </w:r>
      <w:r>
        <w:rPr>
          <w:szCs w:val="28"/>
        </w:rPr>
        <w:t>187 123,00</w:t>
      </w:r>
      <w:r w:rsidRPr="000A09B1">
        <w:rPr>
          <w:szCs w:val="28"/>
        </w:rPr>
        <w:t xml:space="preserve">  руб., или </w:t>
      </w:r>
      <w:r>
        <w:rPr>
          <w:szCs w:val="28"/>
        </w:rPr>
        <w:t>99,9</w:t>
      </w:r>
      <w:r w:rsidRPr="000A09B1">
        <w:rPr>
          <w:szCs w:val="28"/>
        </w:rPr>
        <w:t xml:space="preserve"> %  от плановых назначений (план 2020 года – </w:t>
      </w:r>
      <w:r>
        <w:rPr>
          <w:szCs w:val="28"/>
        </w:rPr>
        <w:t>187 369,03</w:t>
      </w:r>
      <w:r w:rsidRPr="000A09B1">
        <w:rPr>
          <w:szCs w:val="28"/>
        </w:rPr>
        <w:t xml:space="preserve"> руб.);</w:t>
      </w:r>
    </w:p>
    <w:p w:rsidR="00A51728" w:rsidRDefault="00A51728" w:rsidP="000A09B1">
      <w:pPr>
        <w:spacing w:line="288" w:lineRule="auto"/>
        <w:ind w:firstLine="709"/>
        <w:jc w:val="both"/>
        <w:rPr>
          <w:szCs w:val="28"/>
        </w:rPr>
      </w:pPr>
      <w:r>
        <w:rPr>
          <w:szCs w:val="28"/>
        </w:rPr>
        <w:t>- Мероприятия  в сфере охраны окружающей среды -0,0руб. (план 2020 года 1485666,66 руб.)</w:t>
      </w:r>
    </w:p>
    <w:p w:rsidR="000A09B1" w:rsidRPr="000A09B1" w:rsidRDefault="000A09B1" w:rsidP="000A09B1">
      <w:pPr>
        <w:spacing w:line="288" w:lineRule="auto"/>
        <w:ind w:firstLine="709"/>
        <w:jc w:val="both"/>
        <w:rPr>
          <w:szCs w:val="28"/>
        </w:rPr>
      </w:pPr>
      <w:r w:rsidRPr="000A09B1">
        <w:rPr>
          <w:szCs w:val="28"/>
        </w:rPr>
        <w:t>- кассовое исполнение в рамках муниципальной подпрограммы</w:t>
      </w:r>
      <w:r w:rsidRPr="000A09B1">
        <w:rPr>
          <w:b/>
          <w:i/>
          <w:szCs w:val="28"/>
        </w:rPr>
        <w:t xml:space="preserve"> «Предоставление мер социальной поддержки и социальных гарантий гражданам»</w:t>
      </w:r>
      <w:r w:rsidRPr="000A09B1">
        <w:rPr>
          <w:szCs w:val="28"/>
        </w:rPr>
        <w:t xml:space="preserve"> в отчетном периоде  составило </w:t>
      </w:r>
      <w:r w:rsidR="008460AF">
        <w:rPr>
          <w:szCs w:val="28"/>
        </w:rPr>
        <w:t>15 623 451,35</w:t>
      </w:r>
      <w:r w:rsidRPr="000A09B1">
        <w:rPr>
          <w:szCs w:val="28"/>
        </w:rPr>
        <w:t xml:space="preserve"> руб., или </w:t>
      </w:r>
      <w:r w:rsidR="008460AF">
        <w:rPr>
          <w:szCs w:val="28"/>
        </w:rPr>
        <w:t>69,1</w:t>
      </w:r>
      <w:r w:rsidRPr="000A09B1">
        <w:rPr>
          <w:szCs w:val="28"/>
        </w:rPr>
        <w:t xml:space="preserve">% от плановых назначений (план 2020 года  </w:t>
      </w:r>
      <w:r w:rsidR="008460AF">
        <w:rPr>
          <w:szCs w:val="28"/>
        </w:rPr>
        <w:t>22 618 766,17</w:t>
      </w:r>
      <w:r w:rsidRPr="000A09B1">
        <w:rPr>
          <w:szCs w:val="28"/>
        </w:rPr>
        <w:t xml:space="preserve"> руб.).  Все расходы были произведены ответственным исполнителем – Администрацией города Сельцо Брянской области. В том числе расходы составили:</w:t>
      </w:r>
    </w:p>
    <w:p w:rsidR="000A09B1" w:rsidRPr="000A09B1" w:rsidRDefault="000A09B1" w:rsidP="000A09B1">
      <w:pPr>
        <w:spacing w:line="288" w:lineRule="auto"/>
        <w:ind w:firstLine="709"/>
        <w:jc w:val="both"/>
        <w:rPr>
          <w:szCs w:val="28"/>
        </w:rPr>
      </w:pPr>
      <w:r w:rsidRPr="000A09B1">
        <w:rPr>
          <w:szCs w:val="28"/>
        </w:rPr>
        <w:t xml:space="preserve">-за счет средств местного бюджета – </w:t>
      </w:r>
      <w:r w:rsidR="008460AF">
        <w:rPr>
          <w:szCs w:val="28"/>
        </w:rPr>
        <w:t>3 015 144,87</w:t>
      </w:r>
      <w:r w:rsidRPr="000A09B1">
        <w:rPr>
          <w:szCs w:val="28"/>
        </w:rPr>
        <w:t xml:space="preserve"> руб.;</w:t>
      </w:r>
    </w:p>
    <w:p w:rsidR="000A09B1" w:rsidRPr="000A09B1" w:rsidRDefault="000A09B1" w:rsidP="000A09B1">
      <w:pPr>
        <w:spacing w:line="288" w:lineRule="auto"/>
        <w:ind w:firstLine="709"/>
        <w:jc w:val="both"/>
        <w:rPr>
          <w:szCs w:val="28"/>
        </w:rPr>
      </w:pPr>
      <w:r w:rsidRPr="000A09B1">
        <w:rPr>
          <w:szCs w:val="28"/>
        </w:rPr>
        <w:t xml:space="preserve">- за счет средств областного бюджета – </w:t>
      </w:r>
      <w:r w:rsidR="008460AF">
        <w:rPr>
          <w:szCs w:val="28"/>
        </w:rPr>
        <w:t>12 519 859,05</w:t>
      </w:r>
      <w:r w:rsidRPr="000A09B1">
        <w:rPr>
          <w:szCs w:val="28"/>
        </w:rPr>
        <w:t xml:space="preserve"> руб.;</w:t>
      </w:r>
    </w:p>
    <w:p w:rsidR="000A09B1" w:rsidRPr="000A09B1" w:rsidRDefault="000A09B1" w:rsidP="000A09B1">
      <w:pPr>
        <w:spacing w:line="288" w:lineRule="auto"/>
        <w:ind w:firstLine="709"/>
        <w:jc w:val="both"/>
        <w:rPr>
          <w:szCs w:val="28"/>
        </w:rPr>
      </w:pPr>
      <w:r w:rsidRPr="000A09B1">
        <w:rPr>
          <w:szCs w:val="28"/>
        </w:rPr>
        <w:t>- за счет средств федерального бюджета –88 447,43 руб.</w:t>
      </w:r>
    </w:p>
    <w:p w:rsidR="000A09B1" w:rsidRPr="000A09B1" w:rsidRDefault="000A09B1" w:rsidP="000A09B1">
      <w:pPr>
        <w:spacing w:line="288" w:lineRule="auto"/>
        <w:ind w:firstLine="709"/>
        <w:jc w:val="both"/>
        <w:rPr>
          <w:szCs w:val="28"/>
        </w:rPr>
      </w:pPr>
      <w:r w:rsidRPr="000A09B1">
        <w:rPr>
          <w:szCs w:val="28"/>
        </w:rPr>
        <w:t>Кассовое исполнение расходов в рамках муниципальной подпрограммы, сложилось следующим образом:</w:t>
      </w:r>
    </w:p>
    <w:p w:rsidR="000A09B1" w:rsidRPr="000A09B1" w:rsidRDefault="000A09B1" w:rsidP="000A09B1">
      <w:pPr>
        <w:spacing w:line="288" w:lineRule="auto"/>
        <w:ind w:firstLine="709"/>
        <w:jc w:val="both"/>
        <w:rPr>
          <w:szCs w:val="28"/>
        </w:rPr>
      </w:pPr>
      <w:r w:rsidRPr="000A09B1">
        <w:rPr>
          <w:szCs w:val="28"/>
        </w:rPr>
        <w:t xml:space="preserve">- Выплата муниципальных пенсий (доплат к государственным пенсиям) – </w:t>
      </w:r>
      <w:r w:rsidR="00425124">
        <w:rPr>
          <w:szCs w:val="28"/>
        </w:rPr>
        <w:t>3 015 144,87</w:t>
      </w:r>
      <w:r w:rsidRPr="000A09B1">
        <w:rPr>
          <w:szCs w:val="28"/>
        </w:rPr>
        <w:t xml:space="preserve"> руб., или </w:t>
      </w:r>
      <w:r w:rsidR="00425124">
        <w:rPr>
          <w:szCs w:val="28"/>
        </w:rPr>
        <w:t>100</w:t>
      </w:r>
      <w:r w:rsidRPr="000A09B1">
        <w:rPr>
          <w:szCs w:val="28"/>
        </w:rPr>
        <w:t xml:space="preserve"> % от плановых назначений (план 2020 года – 3</w:t>
      </w:r>
      <w:r w:rsidR="00425124">
        <w:rPr>
          <w:szCs w:val="28"/>
        </w:rPr>
        <w:t> 015 144,87</w:t>
      </w:r>
      <w:r w:rsidRPr="000A09B1">
        <w:rPr>
          <w:szCs w:val="28"/>
        </w:rPr>
        <w:t xml:space="preserve"> руб.);</w:t>
      </w:r>
    </w:p>
    <w:p w:rsidR="000A09B1" w:rsidRPr="000A09B1" w:rsidRDefault="000A09B1" w:rsidP="000A09B1">
      <w:pPr>
        <w:spacing w:line="288" w:lineRule="auto"/>
        <w:ind w:firstLine="709"/>
        <w:jc w:val="both"/>
        <w:rPr>
          <w:szCs w:val="28"/>
        </w:rPr>
      </w:pPr>
      <w:r w:rsidRPr="000A09B1">
        <w:rPr>
          <w:szCs w:val="28"/>
        </w:rPr>
        <w:t xml:space="preserve">- Обеспечение сохранности жилых помещений, закрепленных за детьми-сиротами и детьми, оставшимися без попечения родителей – </w:t>
      </w:r>
      <w:r w:rsidR="00425124">
        <w:rPr>
          <w:szCs w:val="28"/>
        </w:rPr>
        <w:t>106</w:t>
      </w:r>
      <w:r w:rsidRPr="000A09B1">
        <w:rPr>
          <w:szCs w:val="28"/>
        </w:rPr>
        <w:t xml:space="preserve"> 500,00 руб., или </w:t>
      </w:r>
      <w:r w:rsidR="00425124">
        <w:rPr>
          <w:szCs w:val="28"/>
        </w:rPr>
        <w:t>65,7</w:t>
      </w:r>
      <w:r w:rsidRPr="000A09B1">
        <w:rPr>
          <w:szCs w:val="28"/>
        </w:rPr>
        <w:t xml:space="preserve"> % от плановых назначений (план 2020 года – 162 000,00 руб.);</w:t>
      </w:r>
    </w:p>
    <w:p w:rsidR="000A09B1" w:rsidRPr="000A09B1" w:rsidRDefault="000A09B1" w:rsidP="000A09B1">
      <w:pPr>
        <w:spacing w:line="288" w:lineRule="auto"/>
        <w:ind w:firstLine="709"/>
        <w:jc w:val="both"/>
        <w:rPr>
          <w:szCs w:val="28"/>
        </w:rPr>
      </w:pPr>
      <w:proofErr w:type="gramStart"/>
      <w:r w:rsidRPr="000A09B1">
        <w:rPr>
          <w:szCs w:val="28"/>
        </w:rPr>
        <w:t xml:space="preserve">- 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</w:t>
      </w:r>
      <w:r w:rsidRPr="000A09B1">
        <w:rPr>
          <w:szCs w:val="28"/>
        </w:rPr>
        <w:lastRenderedPageBreak/>
        <w:t xml:space="preserve">желающих принять на воспитание в свою семью ребенка, оставшегося без попечения родителей (организация и осуществление деятельности по опеке и попечительству) – </w:t>
      </w:r>
      <w:r w:rsidR="00425124">
        <w:rPr>
          <w:szCs w:val="28"/>
        </w:rPr>
        <w:t xml:space="preserve">867 704 </w:t>
      </w:r>
      <w:r w:rsidRPr="000A09B1">
        <w:rPr>
          <w:szCs w:val="28"/>
        </w:rPr>
        <w:t xml:space="preserve">руб., или  </w:t>
      </w:r>
      <w:r w:rsidR="00425124">
        <w:rPr>
          <w:szCs w:val="28"/>
        </w:rPr>
        <w:t>100</w:t>
      </w:r>
      <w:r w:rsidRPr="000A09B1">
        <w:rPr>
          <w:szCs w:val="28"/>
        </w:rPr>
        <w:t>% от плановых назначений;</w:t>
      </w:r>
      <w:proofErr w:type="gramEnd"/>
    </w:p>
    <w:p w:rsidR="000A09B1" w:rsidRPr="000A09B1" w:rsidRDefault="000A09B1" w:rsidP="000A09B1">
      <w:pPr>
        <w:spacing w:line="288" w:lineRule="auto"/>
        <w:ind w:firstLine="709"/>
        <w:jc w:val="both"/>
        <w:rPr>
          <w:szCs w:val="28"/>
        </w:rPr>
      </w:pPr>
      <w:proofErr w:type="gramStart"/>
      <w:r w:rsidRPr="000A09B1">
        <w:rPr>
          <w:szCs w:val="28"/>
        </w:rPr>
        <w:t>- 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(подготовка лиц, желающих принять на воспитание в свою семью ребенка, оставшегося без попечения родителей) – 21 000,00 руб</w:t>
      </w:r>
      <w:proofErr w:type="gramEnd"/>
      <w:r w:rsidRPr="000A09B1">
        <w:rPr>
          <w:szCs w:val="28"/>
        </w:rPr>
        <w:t>., или  75,0% от плановых назначений (план 2020 года – 28 000,00 руб.);</w:t>
      </w:r>
    </w:p>
    <w:p w:rsidR="000A09B1" w:rsidRDefault="000A09B1" w:rsidP="000A09B1">
      <w:pPr>
        <w:spacing w:line="288" w:lineRule="auto"/>
        <w:ind w:firstLine="709"/>
        <w:jc w:val="both"/>
        <w:rPr>
          <w:szCs w:val="28"/>
        </w:rPr>
      </w:pPr>
      <w:proofErr w:type="gramStart"/>
      <w:r w:rsidRPr="000A09B1">
        <w:rPr>
          <w:szCs w:val="28"/>
        </w:rPr>
        <w:t>- 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(выплата ежемесячных денежных средств на содержание и проезд ребенка, переданного на воспитание в семью опекуна (попечителя), приемную</w:t>
      </w:r>
      <w:proofErr w:type="gramEnd"/>
      <w:r w:rsidRPr="000A09B1">
        <w:rPr>
          <w:szCs w:val="28"/>
        </w:rPr>
        <w:t xml:space="preserve"> семью, вознаграждения приемным родителям) – </w:t>
      </w:r>
      <w:r w:rsidR="00425124">
        <w:rPr>
          <w:szCs w:val="28"/>
        </w:rPr>
        <w:t>11 524 655,05</w:t>
      </w:r>
      <w:r w:rsidRPr="000A09B1">
        <w:rPr>
          <w:szCs w:val="28"/>
        </w:rPr>
        <w:t xml:space="preserve"> руб., или </w:t>
      </w:r>
      <w:r w:rsidR="00425124">
        <w:rPr>
          <w:szCs w:val="28"/>
        </w:rPr>
        <w:t>86,3</w:t>
      </w:r>
      <w:r w:rsidRPr="000A09B1">
        <w:rPr>
          <w:szCs w:val="28"/>
        </w:rPr>
        <w:t>% от плановых назначений (план 2020 года – 13 347 896,00 руб.);</w:t>
      </w:r>
    </w:p>
    <w:p w:rsidR="000A09B1" w:rsidRDefault="000A09B1" w:rsidP="000A09B1">
      <w:pPr>
        <w:spacing w:line="288" w:lineRule="auto"/>
        <w:ind w:firstLine="709"/>
        <w:jc w:val="both"/>
        <w:rPr>
          <w:szCs w:val="28"/>
        </w:rPr>
      </w:pPr>
      <w:r w:rsidRPr="000A09B1">
        <w:rPr>
          <w:szCs w:val="28"/>
        </w:rPr>
        <w:t>- Выплата единовременного пособия при всех формах устройства детей, лишенных родительского попечения, в семью – 88 447,43 руб., или 49,1 % от плановых назначений (пл</w:t>
      </w:r>
      <w:r w:rsidR="00F50264">
        <w:rPr>
          <w:szCs w:val="28"/>
        </w:rPr>
        <w:t>ан 2020 года – 180 041,30 руб.);</w:t>
      </w:r>
    </w:p>
    <w:p w:rsidR="00F50264" w:rsidRPr="00F50264" w:rsidRDefault="00F50264" w:rsidP="000A09B1">
      <w:pPr>
        <w:spacing w:line="288" w:lineRule="auto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F50264">
        <w:rPr>
          <w:color w:val="000000"/>
          <w:szCs w:val="28"/>
        </w:rPr>
        <w:t>Предоставление жилых помещений детям-сиротам, оставшимся без попечения родителей, лицам из их числа по договорам найма специализированных жилых помещений</w:t>
      </w:r>
      <w:r>
        <w:rPr>
          <w:color w:val="000000"/>
          <w:szCs w:val="28"/>
        </w:rPr>
        <w:t xml:space="preserve"> -0,00руб. (план 2020года –                5 017 980,00руб.)</w:t>
      </w:r>
    </w:p>
    <w:p w:rsidR="00512087" w:rsidRPr="00660846" w:rsidRDefault="00512087" w:rsidP="00F50264">
      <w:pPr>
        <w:spacing w:line="288" w:lineRule="auto"/>
        <w:jc w:val="center"/>
        <w:rPr>
          <w:b/>
          <w:i/>
          <w:szCs w:val="28"/>
          <w:u w:val="single"/>
        </w:rPr>
      </w:pPr>
      <w:r w:rsidRPr="00660846">
        <w:rPr>
          <w:b/>
          <w:i/>
          <w:szCs w:val="28"/>
          <w:u w:val="single"/>
        </w:rPr>
        <w:t xml:space="preserve">Муниципальная программа «Управление муниципальными финансами </w:t>
      </w:r>
      <w:proofErr w:type="spellStart"/>
      <w:r w:rsidRPr="00660846">
        <w:rPr>
          <w:b/>
          <w:i/>
          <w:szCs w:val="28"/>
          <w:u w:val="single"/>
        </w:rPr>
        <w:t>Сельцовского</w:t>
      </w:r>
      <w:proofErr w:type="spellEnd"/>
      <w:r w:rsidRPr="00660846">
        <w:rPr>
          <w:b/>
          <w:i/>
          <w:szCs w:val="28"/>
          <w:u w:val="single"/>
        </w:rPr>
        <w:t xml:space="preserve"> городского округа »</w:t>
      </w:r>
    </w:p>
    <w:p w:rsidR="00512087" w:rsidRPr="00660846" w:rsidRDefault="00512087" w:rsidP="00F50264">
      <w:pPr>
        <w:spacing w:line="288" w:lineRule="auto"/>
        <w:jc w:val="both"/>
        <w:rPr>
          <w:b/>
          <w:i/>
          <w:szCs w:val="28"/>
        </w:rPr>
      </w:pPr>
      <w:r w:rsidRPr="00660846">
        <w:rPr>
          <w:szCs w:val="28"/>
        </w:rPr>
        <w:t xml:space="preserve">Финансовый отдел администрации города Сельцо Брянской области   является ответственным исполнителем муниципальной программы </w:t>
      </w:r>
      <w:r w:rsidRPr="00660846">
        <w:rPr>
          <w:b/>
          <w:i/>
          <w:szCs w:val="28"/>
        </w:rPr>
        <w:t xml:space="preserve">«Управление муниципальными финансами </w:t>
      </w:r>
      <w:proofErr w:type="spellStart"/>
      <w:r w:rsidRPr="00660846">
        <w:rPr>
          <w:b/>
          <w:i/>
          <w:szCs w:val="28"/>
        </w:rPr>
        <w:t>Сельцовского</w:t>
      </w:r>
      <w:proofErr w:type="spellEnd"/>
      <w:r w:rsidRPr="00660846">
        <w:rPr>
          <w:b/>
          <w:i/>
          <w:szCs w:val="28"/>
        </w:rPr>
        <w:t xml:space="preserve"> городского округа».</w:t>
      </w:r>
    </w:p>
    <w:p w:rsidR="00512087" w:rsidRPr="00660846" w:rsidRDefault="00512087" w:rsidP="00512087">
      <w:pPr>
        <w:spacing w:line="288" w:lineRule="auto"/>
        <w:ind w:firstLine="709"/>
        <w:jc w:val="both"/>
        <w:rPr>
          <w:szCs w:val="28"/>
        </w:rPr>
      </w:pPr>
      <w:r w:rsidRPr="00660846">
        <w:rPr>
          <w:szCs w:val="28"/>
        </w:rPr>
        <w:t xml:space="preserve">Муниципальная программа «Управление муниципальными финансами </w:t>
      </w:r>
      <w:proofErr w:type="spellStart"/>
      <w:r w:rsidRPr="00660846">
        <w:rPr>
          <w:szCs w:val="28"/>
        </w:rPr>
        <w:t>Сельцовского</w:t>
      </w:r>
      <w:proofErr w:type="spellEnd"/>
      <w:r w:rsidRPr="00660846">
        <w:rPr>
          <w:szCs w:val="28"/>
        </w:rPr>
        <w:t xml:space="preserve"> городского округа»  утверждена постановлением администрации города Сельцо Брянской области от 28 декабря 2018 г. № 551</w:t>
      </w:r>
      <w:r w:rsidR="00F50264">
        <w:rPr>
          <w:szCs w:val="28"/>
        </w:rPr>
        <w:t xml:space="preserve"> </w:t>
      </w:r>
      <w:r w:rsidRPr="00660846">
        <w:rPr>
          <w:szCs w:val="28"/>
        </w:rPr>
        <w:lastRenderedPageBreak/>
        <w:t xml:space="preserve">«Об утверждении муниципальной программы «Управление муниципальными финансами </w:t>
      </w:r>
      <w:proofErr w:type="spellStart"/>
      <w:r w:rsidRPr="00660846">
        <w:rPr>
          <w:szCs w:val="28"/>
        </w:rPr>
        <w:t>Сельцовского</w:t>
      </w:r>
      <w:proofErr w:type="spellEnd"/>
      <w:r w:rsidRPr="00660846">
        <w:rPr>
          <w:szCs w:val="28"/>
        </w:rPr>
        <w:t xml:space="preserve"> городского округа». </w:t>
      </w:r>
    </w:p>
    <w:p w:rsidR="00512087" w:rsidRPr="00660846" w:rsidRDefault="00512087" w:rsidP="00512087">
      <w:pPr>
        <w:spacing w:line="288" w:lineRule="auto"/>
        <w:ind w:firstLine="709"/>
        <w:jc w:val="both"/>
        <w:rPr>
          <w:szCs w:val="28"/>
        </w:rPr>
      </w:pPr>
      <w:r w:rsidRPr="00660846">
        <w:rPr>
          <w:szCs w:val="28"/>
        </w:rPr>
        <w:t>Основные задачи муниципальной программы:</w:t>
      </w:r>
    </w:p>
    <w:p w:rsidR="00512087" w:rsidRPr="00660846" w:rsidRDefault="00512087" w:rsidP="00512087">
      <w:pPr>
        <w:spacing w:line="288" w:lineRule="auto"/>
        <w:ind w:firstLine="709"/>
        <w:jc w:val="both"/>
        <w:rPr>
          <w:szCs w:val="28"/>
        </w:rPr>
      </w:pPr>
      <w:r w:rsidRPr="00660846">
        <w:rPr>
          <w:szCs w:val="28"/>
        </w:rPr>
        <w:t xml:space="preserve">- обеспечение финансовой устойчивости бюджетной системы </w:t>
      </w:r>
      <w:proofErr w:type="spellStart"/>
      <w:r w:rsidRPr="00660846">
        <w:rPr>
          <w:szCs w:val="28"/>
        </w:rPr>
        <w:t>Сельцовского</w:t>
      </w:r>
      <w:proofErr w:type="spellEnd"/>
      <w:r w:rsidRPr="00660846">
        <w:rPr>
          <w:szCs w:val="28"/>
        </w:rPr>
        <w:t xml:space="preserve"> городского округа путем проведения сбалансированной финансовой политики;</w:t>
      </w:r>
    </w:p>
    <w:p w:rsidR="00512087" w:rsidRPr="00660846" w:rsidRDefault="00512087" w:rsidP="00512087">
      <w:pPr>
        <w:spacing w:line="288" w:lineRule="auto"/>
        <w:ind w:firstLine="709"/>
        <w:jc w:val="both"/>
        <w:rPr>
          <w:szCs w:val="28"/>
        </w:rPr>
      </w:pPr>
      <w:r w:rsidRPr="00660846">
        <w:rPr>
          <w:szCs w:val="28"/>
        </w:rPr>
        <w:t>- внедрение современных методов и технологий управления муниципальными финансами.</w:t>
      </w:r>
    </w:p>
    <w:p w:rsidR="00512087" w:rsidRPr="00660846" w:rsidRDefault="00512087" w:rsidP="00512087">
      <w:pPr>
        <w:spacing w:line="288" w:lineRule="auto"/>
        <w:ind w:firstLine="709"/>
        <w:jc w:val="both"/>
        <w:rPr>
          <w:szCs w:val="28"/>
        </w:rPr>
      </w:pPr>
      <w:r w:rsidRPr="00660846">
        <w:rPr>
          <w:szCs w:val="28"/>
        </w:rPr>
        <w:t>Соисполнители муниципальной программы:</w:t>
      </w:r>
    </w:p>
    <w:p w:rsidR="00512087" w:rsidRPr="00660846" w:rsidRDefault="00512087" w:rsidP="00512087">
      <w:pPr>
        <w:spacing w:line="288" w:lineRule="auto"/>
        <w:ind w:firstLine="709"/>
        <w:jc w:val="both"/>
        <w:rPr>
          <w:szCs w:val="28"/>
        </w:rPr>
      </w:pPr>
      <w:r w:rsidRPr="00660846">
        <w:rPr>
          <w:szCs w:val="28"/>
        </w:rPr>
        <w:t>•</w:t>
      </w:r>
      <w:r w:rsidRPr="00660846">
        <w:rPr>
          <w:szCs w:val="28"/>
        </w:rPr>
        <w:tab/>
        <w:t>Администрация города Сельцо Брянской области;</w:t>
      </w:r>
    </w:p>
    <w:p w:rsidR="00512087" w:rsidRPr="00660846" w:rsidRDefault="00512087" w:rsidP="00512087">
      <w:pPr>
        <w:spacing w:line="288" w:lineRule="auto"/>
        <w:ind w:firstLine="709"/>
        <w:jc w:val="both"/>
        <w:rPr>
          <w:szCs w:val="28"/>
        </w:rPr>
      </w:pPr>
      <w:r w:rsidRPr="00660846">
        <w:rPr>
          <w:szCs w:val="28"/>
        </w:rPr>
        <w:t>•</w:t>
      </w:r>
      <w:r w:rsidRPr="00660846">
        <w:rPr>
          <w:szCs w:val="28"/>
        </w:rPr>
        <w:tab/>
        <w:t>Отдел образования администрации города Сельцо Брянской области;</w:t>
      </w:r>
    </w:p>
    <w:p w:rsidR="00512087" w:rsidRPr="00660846" w:rsidRDefault="00512087" w:rsidP="00512087">
      <w:pPr>
        <w:spacing w:line="288" w:lineRule="auto"/>
        <w:ind w:firstLine="709"/>
        <w:jc w:val="both"/>
        <w:rPr>
          <w:szCs w:val="28"/>
        </w:rPr>
      </w:pPr>
      <w:r w:rsidRPr="00660846">
        <w:rPr>
          <w:szCs w:val="28"/>
        </w:rPr>
        <w:t>•</w:t>
      </w:r>
      <w:r w:rsidRPr="00660846">
        <w:rPr>
          <w:szCs w:val="28"/>
        </w:rPr>
        <w:tab/>
        <w:t>Отдел культуры и молодежной политики администрации города Сельцо Брянской области;</w:t>
      </w:r>
    </w:p>
    <w:p w:rsidR="00512087" w:rsidRPr="00660846" w:rsidRDefault="00512087" w:rsidP="00512087">
      <w:pPr>
        <w:spacing w:line="288" w:lineRule="auto"/>
        <w:ind w:firstLine="709"/>
        <w:jc w:val="both"/>
        <w:rPr>
          <w:szCs w:val="28"/>
        </w:rPr>
      </w:pPr>
      <w:r w:rsidRPr="00660846">
        <w:rPr>
          <w:szCs w:val="28"/>
        </w:rPr>
        <w:t>•</w:t>
      </w:r>
      <w:r w:rsidRPr="00660846">
        <w:rPr>
          <w:szCs w:val="28"/>
        </w:rPr>
        <w:tab/>
        <w:t xml:space="preserve">Контрольно-счетная комиссия </w:t>
      </w:r>
      <w:proofErr w:type="spellStart"/>
      <w:r w:rsidRPr="00660846">
        <w:rPr>
          <w:szCs w:val="28"/>
        </w:rPr>
        <w:t>Сельцовского</w:t>
      </w:r>
      <w:proofErr w:type="spellEnd"/>
      <w:r w:rsidRPr="00660846">
        <w:rPr>
          <w:szCs w:val="28"/>
        </w:rPr>
        <w:t xml:space="preserve"> городского округа;</w:t>
      </w:r>
    </w:p>
    <w:p w:rsidR="00512087" w:rsidRPr="00660846" w:rsidRDefault="00512087" w:rsidP="00512087">
      <w:pPr>
        <w:spacing w:line="288" w:lineRule="auto"/>
        <w:ind w:firstLine="709"/>
        <w:jc w:val="both"/>
        <w:rPr>
          <w:szCs w:val="28"/>
        </w:rPr>
      </w:pPr>
      <w:r w:rsidRPr="00660846">
        <w:rPr>
          <w:szCs w:val="28"/>
        </w:rPr>
        <w:t>•</w:t>
      </w:r>
      <w:r w:rsidRPr="00660846">
        <w:rPr>
          <w:szCs w:val="28"/>
        </w:rPr>
        <w:tab/>
        <w:t>Совет народных депутатов города Сельцо.</w:t>
      </w:r>
    </w:p>
    <w:p w:rsidR="00512087" w:rsidRPr="00660846" w:rsidRDefault="00512087" w:rsidP="00512087">
      <w:pPr>
        <w:spacing w:line="288" w:lineRule="auto"/>
        <w:ind w:firstLine="709"/>
        <w:jc w:val="both"/>
        <w:rPr>
          <w:szCs w:val="28"/>
        </w:rPr>
      </w:pPr>
      <w:r w:rsidRPr="00660846">
        <w:rPr>
          <w:szCs w:val="28"/>
        </w:rPr>
        <w:t>Кассовое исполнение расходов в рамках муниципальной программы, осуществляемых Финансовым отделом города Сельцо, сложилось следующим образом:</w:t>
      </w:r>
    </w:p>
    <w:p w:rsidR="00512087" w:rsidRPr="00660846" w:rsidRDefault="00512087" w:rsidP="00512087">
      <w:pPr>
        <w:spacing w:line="288" w:lineRule="auto"/>
        <w:ind w:firstLine="709"/>
        <w:jc w:val="both"/>
        <w:rPr>
          <w:szCs w:val="28"/>
        </w:rPr>
      </w:pPr>
      <w:r w:rsidRPr="00660846">
        <w:rPr>
          <w:szCs w:val="28"/>
        </w:rPr>
        <w:t xml:space="preserve">Руководство и управление в сфере установленных функций органов местного самоуправления составило </w:t>
      </w:r>
      <w:r w:rsidR="00660846">
        <w:rPr>
          <w:szCs w:val="28"/>
        </w:rPr>
        <w:t>4 301 024,87руб., или 99,7</w:t>
      </w:r>
      <w:r w:rsidRPr="00660846">
        <w:rPr>
          <w:szCs w:val="28"/>
        </w:rPr>
        <w:t>% о</w:t>
      </w:r>
      <w:r w:rsidR="00660846">
        <w:rPr>
          <w:szCs w:val="28"/>
        </w:rPr>
        <w:t>т плановых назначений (план 2020года- 4 315 755,00</w:t>
      </w:r>
      <w:r w:rsidRPr="00660846">
        <w:rPr>
          <w:szCs w:val="28"/>
        </w:rPr>
        <w:t>руб.)</w:t>
      </w:r>
    </w:p>
    <w:p w:rsidR="00512087" w:rsidRPr="00660846" w:rsidRDefault="00512087" w:rsidP="00512087">
      <w:pPr>
        <w:spacing w:line="288" w:lineRule="auto"/>
        <w:ind w:firstLine="709"/>
        <w:jc w:val="both"/>
        <w:rPr>
          <w:szCs w:val="28"/>
        </w:rPr>
      </w:pPr>
      <w:r w:rsidRPr="00660846">
        <w:rPr>
          <w:szCs w:val="28"/>
        </w:rPr>
        <w:t>Обслуживание государственного (муниципального) д</w:t>
      </w:r>
      <w:r w:rsidR="00660846">
        <w:rPr>
          <w:szCs w:val="28"/>
        </w:rPr>
        <w:t>олга составило        534 015,13руб., или 100</w:t>
      </w:r>
      <w:r w:rsidRPr="00660846">
        <w:rPr>
          <w:szCs w:val="28"/>
        </w:rPr>
        <w:t>% от плановых</w:t>
      </w:r>
      <w:r w:rsidR="00660846">
        <w:rPr>
          <w:szCs w:val="28"/>
        </w:rPr>
        <w:t xml:space="preserve"> назначений (план 2020года- 534 015,38</w:t>
      </w:r>
      <w:r w:rsidRPr="00660846">
        <w:rPr>
          <w:szCs w:val="28"/>
        </w:rPr>
        <w:t>руб.)</w:t>
      </w:r>
    </w:p>
    <w:p w:rsidR="00512087" w:rsidRPr="00660846" w:rsidRDefault="00660846" w:rsidP="00512087">
      <w:pPr>
        <w:spacing w:line="288" w:lineRule="auto"/>
        <w:jc w:val="both"/>
        <w:rPr>
          <w:szCs w:val="28"/>
        </w:rPr>
      </w:pPr>
      <w:r>
        <w:rPr>
          <w:szCs w:val="28"/>
        </w:rPr>
        <w:t>Расходы на 01.01.2021 года составили 4 835 040,00руб., или 99,7</w:t>
      </w:r>
      <w:r w:rsidR="00512087" w:rsidRPr="00660846">
        <w:rPr>
          <w:szCs w:val="28"/>
        </w:rPr>
        <w:t>% о</w:t>
      </w:r>
      <w:r>
        <w:rPr>
          <w:szCs w:val="28"/>
        </w:rPr>
        <w:t>т плановых назначений (план 2020года 4 849 770,38</w:t>
      </w:r>
      <w:r w:rsidR="00512087" w:rsidRPr="00660846">
        <w:rPr>
          <w:szCs w:val="28"/>
        </w:rPr>
        <w:t>руб).</w:t>
      </w:r>
    </w:p>
    <w:p w:rsidR="00512087" w:rsidRPr="00660846" w:rsidRDefault="00512087" w:rsidP="00512087">
      <w:pPr>
        <w:spacing w:line="288" w:lineRule="auto"/>
        <w:ind w:firstLine="709"/>
        <w:jc w:val="both"/>
        <w:rPr>
          <w:szCs w:val="28"/>
        </w:rPr>
      </w:pPr>
      <w:r w:rsidRPr="00660846">
        <w:rPr>
          <w:szCs w:val="28"/>
        </w:rPr>
        <w:t>Муниципальная программа «</w:t>
      </w:r>
      <w:r w:rsidRPr="00660846">
        <w:rPr>
          <w:b/>
          <w:i/>
          <w:szCs w:val="28"/>
        </w:rPr>
        <w:t xml:space="preserve">Управление муниципальными финансами </w:t>
      </w:r>
      <w:proofErr w:type="spellStart"/>
      <w:r w:rsidRPr="00660846">
        <w:rPr>
          <w:b/>
          <w:i/>
          <w:szCs w:val="28"/>
        </w:rPr>
        <w:t>Сельцовского</w:t>
      </w:r>
      <w:proofErr w:type="spellEnd"/>
      <w:r w:rsidRPr="00660846">
        <w:rPr>
          <w:b/>
          <w:i/>
          <w:szCs w:val="28"/>
        </w:rPr>
        <w:t xml:space="preserve"> городского округа» </w:t>
      </w:r>
      <w:r w:rsidRPr="00660846">
        <w:rPr>
          <w:szCs w:val="28"/>
        </w:rPr>
        <w:t xml:space="preserve">включает в себя подпрограмму </w:t>
      </w:r>
      <w:r w:rsidRPr="00660846">
        <w:rPr>
          <w:b/>
          <w:i/>
          <w:szCs w:val="28"/>
        </w:rPr>
        <w:t>«Совершенствование управления общественными финансами»</w:t>
      </w:r>
      <w:r w:rsidRPr="00660846">
        <w:rPr>
          <w:szCs w:val="28"/>
        </w:rPr>
        <w:t xml:space="preserve">. </w:t>
      </w:r>
    </w:p>
    <w:p w:rsidR="00512087" w:rsidRPr="00660846" w:rsidRDefault="00512087" w:rsidP="00512087">
      <w:pPr>
        <w:spacing w:line="288" w:lineRule="auto"/>
        <w:ind w:firstLine="709"/>
        <w:jc w:val="both"/>
        <w:rPr>
          <w:szCs w:val="28"/>
        </w:rPr>
      </w:pPr>
      <w:r w:rsidRPr="00660846">
        <w:rPr>
          <w:szCs w:val="28"/>
        </w:rPr>
        <w:t>Средства на реализацию подпрограммы «Совершенствование управления</w:t>
      </w:r>
      <w:r w:rsidR="00A63542">
        <w:rPr>
          <w:szCs w:val="28"/>
        </w:rPr>
        <w:t xml:space="preserve"> общественными финансами» в 2020</w:t>
      </w:r>
      <w:r w:rsidRPr="00660846">
        <w:rPr>
          <w:szCs w:val="28"/>
        </w:rPr>
        <w:t xml:space="preserve"> году не утверждены.</w:t>
      </w:r>
    </w:p>
    <w:p w:rsidR="00F50264" w:rsidRDefault="00F50264" w:rsidP="00F50264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/>
          <w:i/>
          <w:szCs w:val="28"/>
          <w:u w:val="single"/>
          <w:lang w:eastAsia="en-US"/>
        </w:rPr>
      </w:pPr>
      <w:r>
        <w:rPr>
          <w:rFonts w:eastAsia="Calibri"/>
          <w:b/>
          <w:i/>
          <w:szCs w:val="28"/>
          <w:u w:val="single"/>
          <w:lang w:eastAsia="en-US"/>
        </w:rPr>
        <w:t xml:space="preserve">  </w:t>
      </w:r>
    </w:p>
    <w:p w:rsidR="00CD1068" w:rsidRPr="009031FD" w:rsidRDefault="00CD1068" w:rsidP="00F50264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/>
          <w:szCs w:val="28"/>
          <w:lang w:eastAsia="en-US"/>
        </w:rPr>
      </w:pPr>
      <w:r w:rsidRPr="007E3694">
        <w:rPr>
          <w:rFonts w:eastAsia="Calibri"/>
          <w:b/>
          <w:i/>
          <w:szCs w:val="28"/>
          <w:u w:val="single"/>
          <w:lang w:eastAsia="en-US"/>
        </w:rPr>
        <w:t xml:space="preserve">Муниципальная  программа «Развитие системы образования               </w:t>
      </w:r>
      <w:proofErr w:type="spellStart"/>
      <w:r w:rsidRPr="007E3694">
        <w:rPr>
          <w:rFonts w:eastAsia="Calibri"/>
          <w:b/>
          <w:i/>
          <w:szCs w:val="28"/>
          <w:u w:val="single"/>
          <w:lang w:eastAsia="en-US"/>
        </w:rPr>
        <w:t>Сельцовского</w:t>
      </w:r>
      <w:proofErr w:type="spellEnd"/>
      <w:r w:rsidRPr="007E3694">
        <w:rPr>
          <w:rFonts w:eastAsia="Calibri"/>
          <w:b/>
          <w:i/>
          <w:szCs w:val="28"/>
          <w:u w:val="single"/>
          <w:lang w:eastAsia="en-US"/>
        </w:rPr>
        <w:t xml:space="preserve"> городского округа»</w:t>
      </w:r>
    </w:p>
    <w:p w:rsidR="00CD1068" w:rsidRPr="009031FD" w:rsidRDefault="00CD1068" w:rsidP="00844C3D">
      <w:pPr>
        <w:spacing w:line="276" w:lineRule="auto"/>
        <w:ind w:firstLine="709"/>
        <w:jc w:val="both"/>
        <w:rPr>
          <w:rFonts w:eastAsia="Calibri"/>
          <w:szCs w:val="28"/>
          <w:lang w:eastAsia="en-US"/>
        </w:rPr>
      </w:pPr>
      <w:r w:rsidRPr="009031FD">
        <w:rPr>
          <w:rFonts w:eastAsia="Calibri"/>
          <w:iCs/>
          <w:szCs w:val="28"/>
          <w:lang w:eastAsia="en-US"/>
        </w:rPr>
        <w:t xml:space="preserve">Ответственным исполнителем муниципальной программы является Отдел образования администрации г. Сельцо. </w:t>
      </w:r>
      <w:proofErr w:type="gramStart"/>
      <w:r w:rsidRPr="009031FD">
        <w:rPr>
          <w:rFonts w:eastAsia="Calibri"/>
          <w:iCs/>
          <w:szCs w:val="28"/>
          <w:lang w:eastAsia="en-US"/>
        </w:rPr>
        <w:t>Муниципальная программа утверждена</w:t>
      </w:r>
      <w:r w:rsidRPr="009031FD">
        <w:rPr>
          <w:rFonts w:eastAsia="Calibri"/>
          <w:szCs w:val="28"/>
          <w:lang w:eastAsia="en-US"/>
        </w:rPr>
        <w:t xml:space="preserve"> постановлением администрации города Сельцо Брянской </w:t>
      </w:r>
      <w:r w:rsidRPr="009031FD">
        <w:rPr>
          <w:rFonts w:eastAsia="Calibri"/>
          <w:szCs w:val="28"/>
          <w:lang w:eastAsia="en-US"/>
        </w:rPr>
        <w:lastRenderedPageBreak/>
        <w:t xml:space="preserve">области от 27.12.2018 года № 544 «Об утверждении муниципальной программы «Развитие системы образования </w:t>
      </w:r>
      <w:proofErr w:type="spellStart"/>
      <w:r w:rsidRPr="009031FD">
        <w:rPr>
          <w:rFonts w:eastAsia="Calibri"/>
          <w:szCs w:val="28"/>
          <w:lang w:eastAsia="en-US"/>
        </w:rPr>
        <w:t>Сельцовского</w:t>
      </w:r>
      <w:proofErr w:type="spellEnd"/>
      <w:r w:rsidRPr="009031FD">
        <w:rPr>
          <w:rFonts w:eastAsia="Calibri"/>
          <w:szCs w:val="28"/>
          <w:lang w:eastAsia="en-US"/>
        </w:rPr>
        <w:t xml:space="preserve"> городского округа»</w:t>
      </w:r>
      <w:r w:rsidR="008B0228" w:rsidRPr="009031FD">
        <w:rPr>
          <w:rFonts w:eastAsia="Calibri"/>
          <w:szCs w:val="28"/>
          <w:lang w:eastAsia="en-US"/>
        </w:rPr>
        <w:t xml:space="preserve"> (в редакции постановлений от </w:t>
      </w:r>
      <w:r w:rsidRPr="009031FD">
        <w:rPr>
          <w:rFonts w:eastAsia="Calibri"/>
          <w:szCs w:val="28"/>
          <w:lang w:eastAsia="en-US"/>
        </w:rPr>
        <w:t xml:space="preserve"> 07.02.2019 г. № 47,от 13.03.2019 г. №114, от 06.05.2019г. № 182, от 29.05.2019 г. № 213, от 17.07.2019 г. № 288, от 04.09.2019 г. № 371, от 30.10.2019 г. № 471, от 20.12. 2019 г. №553</w:t>
      </w:r>
      <w:r w:rsidR="009031FD" w:rsidRPr="009031FD">
        <w:rPr>
          <w:rFonts w:eastAsia="Calibri"/>
          <w:szCs w:val="28"/>
          <w:lang w:eastAsia="en-US"/>
        </w:rPr>
        <w:t>, от</w:t>
      </w:r>
      <w:proofErr w:type="gramEnd"/>
      <w:r w:rsidR="009031FD" w:rsidRPr="009031FD">
        <w:rPr>
          <w:rFonts w:eastAsia="Calibri"/>
          <w:szCs w:val="28"/>
          <w:lang w:eastAsia="en-US"/>
        </w:rPr>
        <w:t xml:space="preserve"> 26.03.2020г. №120, от 20.10.2020г. №370, от 24.12.2020г. №445/1</w:t>
      </w:r>
      <w:r w:rsidRPr="009031FD">
        <w:rPr>
          <w:rFonts w:eastAsia="Calibri"/>
          <w:szCs w:val="28"/>
          <w:lang w:eastAsia="en-US"/>
        </w:rPr>
        <w:t>).</w:t>
      </w:r>
    </w:p>
    <w:p w:rsidR="009031FD" w:rsidRPr="009031FD" w:rsidRDefault="00CD1068" w:rsidP="00844C3D">
      <w:pPr>
        <w:spacing w:line="276" w:lineRule="auto"/>
        <w:ind w:firstLine="709"/>
        <w:jc w:val="both"/>
        <w:rPr>
          <w:rFonts w:eastAsia="Calibri"/>
          <w:szCs w:val="28"/>
          <w:lang w:eastAsia="en-US"/>
        </w:rPr>
      </w:pPr>
      <w:r w:rsidRPr="009031FD">
        <w:rPr>
          <w:rFonts w:eastAsia="Calibri"/>
          <w:szCs w:val="28"/>
          <w:lang w:eastAsia="en-US"/>
        </w:rPr>
        <w:t>Соисполнители муниципальной программы отсутствуют.</w:t>
      </w:r>
    </w:p>
    <w:p w:rsidR="00CD1068" w:rsidRPr="009031FD" w:rsidRDefault="00CD1068" w:rsidP="009031FD">
      <w:pPr>
        <w:spacing w:line="276" w:lineRule="auto"/>
        <w:ind w:firstLine="709"/>
        <w:jc w:val="both"/>
        <w:rPr>
          <w:rFonts w:eastAsia="Calibri"/>
          <w:szCs w:val="28"/>
          <w:lang w:eastAsia="en-US"/>
        </w:rPr>
      </w:pPr>
      <w:r w:rsidRPr="009031FD">
        <w:rPr>
          <w:rFonts w:eastAsia="Calibri"/>
          <w:szCs w:val="28"/>
          <w:lang w:eastAsia="en-US"/>
        </w:rPr>
        <w:t>Основными задачами муниципальной программы являются:</w:t>
      </w:r>
    </w:p>
    <w:p w:rsidR="00CD1068" w:rsidRPr="009031FD" w:rsidRDefault="00CD1068" w:rsidP="009031FD">
      <w:pPr>
        <w:spacing w:line="276" w:lineRule="auto"/>
        <w:jc w:val="both"/>
        <w:rPr>
          <w:szCs w:val="28"/>
        </w:rPr>
      </w:pPr>
      <w:r w:rsidRPr="009031FD">
        <w:rPr>
          <w:szCs w:val="28"/>
        </w:rPr>
        <w:t xml:space="preserve">- реализация государственной политики в сфере образования на территории </w:t>
      </w:r>
      <w:proofErr w:type="spellStart"/>
      <w:r w:rsidRPr="009031FD">
        <w:rPr>
          <w:szCs w:val="28"/>
        </w:rPr>
        <w:t>Сельцовского</w:t>
      </w:r>
      <w:proofErr w:type="spellEnd"/>
      <w:r w:rsidRPr="009031FD">
        <w:rPr>
          <w:szCs w:val="28"/>
        </w:rPr>
        <w:t xml:space="preserve"> городского округа;</w:t>
      </w:r>
    </w:p>
    <w:p w:rsidR="00CD1068" w:rsidRPr="009031FD" w:rsidRDefault="00CD1068" w:rsidP="009031FD">
      <w:pPr>
        <w:spacing w:line="276" w:lineRule="auto"/>
        <w:jc w:val="both"/>
        <w:rPr>
          <w:szCs w:val="28"/>
        </w:rPr>
      </w:pPr>
      <w:r w:rsidRPr="009031FD">
        <w:rPr>
          <w:szCs w:val="28"/>
        </w:rPr>
        <w:t>- повышение доступности и качества предоставления дошкольного, общего образования, дополнительного образования детей;</w:t>
      </w:r>
    </w:p>
    <w:p w:rsidR="00CD1068" w:rsidRPr="009031FD" w:rsidRDefault="00CD1068" w:rsidP="009031FD">
      <w:pPr>
        <w:spacing w:line="276" w:lineRule="auto"/>
        <w:jc w:val="both"/>
        <w:rPr>
          <w:szCs w:val="28"/>
        </w:rPr>
      </w:pPr>
      <w:r w:rsidRPr="009031FD">
        <w:rPr>
          <w:szCs w:val="28"/>
        </w:rPr>
        <w:t>- проведение оздоровительной кампании детей;</w:t>
      </w:r>
    </w:p>
    <w:p w:rsidR="00CD1068" w:rsidRPr="009031FD" w:rsidRDefault="00CD1068" w:rsidP="009031FD">
      <w:pPr>
        <w:spacing w:line="276" w:lineRule="auto"/>
        <w:jc w:val="both"/>
        <w:rPr>
          <w:szCs w:val="28"/>
          <w:highlight w:val="yellow"/>
        </w:rPr>
      </w:pPr>
      <w:r w:rsidRPr="009031FD">
        <w:rPr>
          <w:szCs w:val="28"/>
        </w:rPr>
        <w:t>- реализация мер государственной поддержки работников образования;</w:t>
      </w:r>
    </w:p>
    <w:p w:rsidR="00CD1068" w:rsidRPr="009031FD" w:rsidRDefault="00CD1068" w:rsidP="009031FD">
      <w:pPr>
        <w:spacing w:line="276" w:lineRule="auto"/>
        <w:jc w:val="both"/>
        <w:rPr>
          <w:szCs w:val="28"/>
        </w:rPr>
      </w:pPr>
      <w:r w:rsidRPr="009031FD">
        <w:rPr>
          <w:szCs w:val="28"/>
        </w:rPr>
        <w:t>- предоставление компенсации части родительской платы за содержание ребенка в образовательных учреждениях, реализующих основную общеобразовательную программу дошкольного образования.</w:t>
      </w:r>
    </w:p>
    <w:p w:rsidR="00CD1068" w:rsidRPr="003654B9" w:rsidRDefault="00CD1068" w:rsidP="009031FD">
      <w:pPr>
        <w:spacing w:line="276" w:lineRule="auto"/>
        <w:ind w:firstLine="709"/>
        <w:jc w:val="both"/>
        <w:rPr>
          <w:rFonts w:eastAsia="Calibri"/>
          <w:szCs w:val="28"/>
          <w:lang w:eastAsia="en-US"/>
        </w:rPr>
      </w:pPr>
      <w:r w:rsidRPr="003654B9">
        <w:rPr>
          <w:rFonts w:eastAsia="Calibri"/>
          <w:iCs/>
          <w:szCs w:val="28"/>
          <w:lang w:eastAsia="en-US"/>
        </w:rPr>
        <w:t xml:space="preserve">В отчетном периоде расходы по программе составили </w:t>
      </w:r>
      <w:r w:rsidR="00EA2B55" w:rsidRPr="003654B9">
        <w:rPr>
          <w:rFonts w:eastAsia="Calibri"/>
          <w:iCs/>
          <w:szCs w:val="28"/>
          <w:lang w:eastAsia="en-US"/>
        </w:rPr>
        <w:t>167 459 073,29</w:t>
      </w:r>
      <w:r w:rsidRPr="003654B9">
        <w:rPr>
          <w:rFonts w:eastAsia="Calibri"/>
          <w:iCs/>
          <w:szCs w:val="28"/>
          <w:lang w:eastAsia="en-US"/>
        </w:rPr>
        <w:t xml:space="preserve"> руб., что составило </w:t>
      </w:r>
      <w:r w:rsidR="00EA2B55" w:rsidRPr="003654B9">
        <w:rPr>
          <w:rFonts w:eastAsia="Calibri"/>
          <w:iCs/>
          <w:szCs w:val="28"/>
          <w:lang w:eastAsia="en-US"/>
        </w:rPr>
        <w:t>98,3</w:t>
      </w:r>
      <w:r w:rsidRPr="003654B9">
        <w:rPr>
          <w:rFonts w:eastAsia="Calibri"/>
          <w:iCs/>
          <w:szCs w:val="28"/>
          <w:lang w:eastAsia="en-US"/>
        </w:rPr>
        <w:t xml:space="preserve"> % к уточнен</w:t>
      </w:r>
      <w:r w:rsidR="00EA2B55" w:rsidRPr="003654B9">
        <w:rPr>
          <w:rFonts w:eastAsia="Calibri"/>
          <w:iCs/>
          <w:szCs w:val="28"/>
          <w:lang w:eastAsia="en-US"/>
        </w:rPr>
        <w:t>ной бюджетной росписи (план 2020</w:t>
      </w:r>
      <w:r w:rsidRPr="003654B9">
        <w:rPr>
          <w:rFonts w:eastAsia="Calibri"/>
          <w:iCs/>
          <w:szCs w:val="28"/>
          <w:lang w:eastAsia="en-US"/>
        </w:rPr>
        <w:t xml:space="preserve"> года – </w:t>
      </w:r>
      <w:r w:rsidR="00EA2B55" w:rsidRPr="003654B9">
        <w:rPr>
          <w:rFonts w:eastAsia="Calibri"/>
          <w:iCs/>
          <w:szCs w:val="28"/>
          <w:lang w:eastAsia="en-US"/>
        </w:rPr>
        <w:t>170 307 022,27</w:t>
      </w:r>
      <w:r w:rsidRPr="003654B9">
        <w:rPr>
          <w:rFonts w:eastAsia="Calibri"/>
          <w:iCs/>
          <w:szCs w:val="28"/>
          <w:lang w:eastAsia="en-US"/>
        </w:rPr>
        <w:t xml:space="preserve"> руб.).</w:t>
      </w:r>
      <w:r w:rsidRPr="003654B9">
        <w:rPr>
          <w:rFonts w:eastAsia="Calibri"/>
          <w:szCs w:val="28"/>
          <w:lang w:eastAsia="en-US"/>
        </w:rPr>
        <w:t xml:space="preserve"> </w:t>
      </w:r>
      <w:r w:rsidR="00EA2B55" w:rsidRPr="003654B9">
        <w:rPr>
          <w:rFonts w:eastAsia="Calibri"/>
          <w:szCs w:val="28"/>
          <w:lang w:eastAsia="en-US"/>
        </w:rPr>
        <w:t>В том числе расходы составили</w:t>
      </w:r>
      <w:r w:rsidRPr="003654B9">
        <w:rPr>
          <w:rFonts w:eastAsia="Calibri"/>
          <w:szCs w:val="28"/>
          <w:lang w:eastAsia="en-US"/>
        </w:rPr>
        <w:t>:</w:t>
      </w:r>
    </w:p>
    <w:p w:rsidR="00CD1068" w:rsidRPr="003654B9" w:rsidRDefault="00CD1068" w:rsidP="00EA2B55">
      <w:pPr>
        <w:spacing w:line="276" w:lineRule="auto"/>
        <w:ind w:firstLine="709"/>
        <w:jc w:val="both"/>
        <w:rPr>
          <w:rFonts w:eastAsia="Calibri"/>
          <w:szCs w:val="28"/>
          <w:lang w:eastAsia="en-US"/>
        </w:rPr>
      </w:pPr>
      <w:r w:rsidRPr="003654B9">
        <w:rPr>
          <w:rFonts w:eastAsia="Calibri"/>
          <w:szCs w:val="28"/>
          <w:lang w:eastAsia="en-US"/>
        </w:rPr>
        <w:t>-за счет средств местного</w:t>
      </w:r>
      <w:r w:rsidR="00EA2B55" w:rsidRPr="003654B9">
        <w:rPr>
          <w:rFonts w:eastAsia="Calibri"/>
          <w:szCs w:val="28"/>
          <w:lang w:eastAsia="en-US"/>
        </w:rPr>
        <w:t xml:space="preserve"> бюджета –  </w:t>
      </w:r>
      <w:r w:rsidR="00C35954" w:rsidRPr="003654B9">
        <w:rPr>
          <w:rFonts w:eastAsia="Calibri"/>
          <w:szCs w:val="28"/>
          <w:lang w:eastAsia="en-US"/>
        </w:rPr>
        <w:t>45 467 610,32</w:t>
      </w:r>
      <w:r w:rsidR="00EA2B55" w:rsidRPr="003654B9">
        <w:rPr>
          <w:rFonts w:eastAsia="Calibri"/>
          <w:szCs w:val="28"/>
          <w:lang w:eastAsia="en-US"/>
        </w:rPr>
        <w:t xml:space="preserve"> руб.;</w:t>
      </w:r>
      <w:r w:rsidRPr="003654B9">
        <w:rPr>
          <w:rFonts w:eastAsia="Calibri"/>
          <w:szCs w:val="28"/>
          <w:lang w:eastAsia="en-US"/>
        </w:rPr>
        <w:t xml:space="preserve"> </w:t>
      </w:r>
    </w:p>
    <w:p w:rsidR="00CD1068" w:rsidRPr="003654B9" w:rsidRDefault="00CD1068" w:rsidP="00EA2B55">
      <w:pPr>
        <w:spacing w:line="276" w:lineRule="auto"/>
        <w:ind w:firstLine="709"/>
        <w:jc w:val="both"/>
        <w:rPr>
          <w:rFonts w:eastAsia="Calibri"/>
          <w:szCs w:val="28"/>
          <w:lang w:eastAsia="en-US"/>
        </w:rPr>
      </w:pPr>
      <w:r w:rsidRPr="003654B9">
        <w:rPr>
          <w:rFonts w:eastAsia="Calibri"/>
          <w:szCs w:val="28"/>
          <w:lang w:eastAsia="en-US"/>
        </w:rPr>
        <w:t xml:space="preserve">- за счет средств областного бюджета – </w:t>
      </w:r>
      <w:r w:rsidR="00EA2B55" w:rsidRPr="003654B9">
        <w:rPr>
          <w:rFonts w:eastAsia="Calibri"/>
          <w:szCs w:val="28"/>
          <w:lang w:eastAsia="en-US"/>
        </w:rPr>
        <w:t>116 841 483,35 руб.:</w:t>
      </w:r>
      <w:r w:rsidRPr="003654B9">
        <w:rPr>
          <w:rFonts w:eastAsia="Calibri"/>
          <w:szCs w:val="28"/>
          <w:lang w:eastAsia="en-US"/>
        </w:rPr>
        <w:t xml:space="preserve"> </w:t>
      </w:r>
    </w:p>
    <w:p w:rsidR="00EA2B55" w:rsidRPr="00EA2B55" w:rsidRDefault="00EA2B55" w:rsidP="00EA2B55">
      <w:pPr>
        <w:spacing w:line="276" w:lineRule="auto"/>
        <w:ind w:firstLine="709"/>
        <w:jc w:val="both"/>
        <w:rPr>
          <w:rFonts w:eastAsia="Calibri"/>
          <w:szCs w:val="28"/>
          <w:lang w:eastAsia="en-US"/>
        </w:rPr>
      </w:pPr>
      <w:r w:rsidRPr="003654B9">
        <w:rPr>
          <w:rFonts w:eastAsia="Calibri"/>
          <w:szCs w:val="28"/>
          <w:lang w:eastAsia="en-US"/>
        </w:rPr>
        <w:t>- за счет средств федерального бюджета – 5 149 979,62 руб.</w:t>
      </w:r>
    </w:p>
    <w:p w:rsidR="00CD1068" w:rsidRPr="00B71024" w:rsidRDefault="00CF1E2A" w:rsidP="00EA2B55">
      <w:pPr>
        <w:ind w:right="-1"/>
        <w:jc w:val="both"/>
        <w:rPr>
          <w:rFonts w:eastAsia="Calibri"/>
          <w:szCs w:val="28"/>
          <w:lang w:eastAsia="en-US"/>
        </w:rPr>
      </w:pPr>
      <w:r>
        <w:rPr>
          <w:rFonts w:eastAsia="Calibri"/>
          <w:iCs/>
          <w:color w:val="FF0000"/>
          <w:szCs w:val="28"/>
          <w:lang w:eastAsia="en-US"/>
        </w:rPr>
        <w:t xml:space="preserve">         </w:t>
      </w:r>
      <w:r w:rsidR="00CD1068" w:rsidRPr="00B71024">
        <w:rPr>
          <w:rFonts w:eastAsia="Calibri"/>
          <w:iCs/>
          <w:szCs w:val="28"/>
          <w:lang w:eastAsia="en-US"/>
        </w:rPr>
        <w:t xml:space="preserve">Муниципальная программа </w:t>
      </w:r>
      <w:r w:rsidR="00CD1068" w:rsidRPr="00B71024">
        <w:rPr>
          <w:rFonts w:eastAsia="Calibri"/>
          <w:b/>
          <w:szCs w:val="28"/>
          <w:lang w:eastAsia="en-US"/>
        </w:rPr>
        <w:t xml:space="preserve">«Развитие системы образования </w:t>
      </w:r>
      <w:proofErr w:type="spellStart"/>
      <w:r w:rsidR="00CD1068" w:rsidRPr="00B71024">
        <w:rPr>
          <w:rFonts w:eastAsia="Calibri"/>
          <w:b/>
          <w:szCs w:val="28"/>
          <w:lang w:eastAsia="en-US"/>
        </w:rPr>
        <w:t>Сельцовского</w:t>
      </w:r>
      <w:proofErr w:type="spellEnd"/>
      <w:r w:rsidR="00CD1068" w:rsidRPr="00B71024">
        <w:rPr>
          <w:rFonts w:eastAsia="Calibri"/>
          <w:b/>
          <w:szCs w:val="28"/>
          <w:lang w:eastAsia="en-US"/>
        </w:rPr>
        <w:t xml:space="preserve"> городского округа» </w:t>
      </w:r>
      <w:r w:rsidR="00CD1068" w:rsidRPr="00B71024">
        <w:rPr>
          <w:rFonts w:eastAsia="Calibri"/>
          <w:szCs w:val="28"/>
          <w:lang w:eastAsia="en-US"/>
        </w:rPr>
        <w:t>включает в себя три подпрограммы:</w:t>
      </w:r>
    </w:p>
    <w:p w:rsidR="00CD1068" w:rsidRPr="00B71024" w:rsidRDefault="00F50264" w:rsidP="00F50264">
      <w:pPr>
        <w:spacing w:after="200" w:line="276" w:lineRule="auto"/>
        <w:jc w:val="both"/>
        <w:rPr>
          <w:rFonts w:eastAsia="Calibri"/>
          <w:b/>
          <w:i/>
          <w:szCs w:val="28"/>
          <w:lang w:eastAsia="en-US"/>
        </w:rPr>
      </w:pPr>
      <w:r>
        <w:rPr>
          <w:rFonts w:eastAsia="Calibri"/>
          <w:iCs/>
          <w:szCs w:val="28"/>
          <w:lang w:eastAsia="en-US"/>
        </w:rPr>
        <w:t xml:space="preserve">        1. </w:t>
      </w:r>
      <w:r w:rsidR="00CD1068" w:rsidRPr="00B71024">
        <w:rPr>
          <w:rFonts w:eastAsia="Calibri"/>
          <w:b/>
          <w:i/>
          <w:szCs w:val="28"/>
          <w:lang w:eastAsia="en-US"/>
        </w:rPr>
        <w:t>Подпрограмма «Управление в сфере образования»</w:t>
      </w:r>
    </w:p>
    <w:p w:rsidR="00CF1E2A" w:rsidRPr="000A09B1" w:rsidRDefault="00CD1068" w:rsidP="00CF1E2A">
      <w:pPr>
        <w:spacing w:line="288" w:lineRule="auto"/>
        <w:ind w:firstLine="709"/>
        <w:jc w:val="both"/>
        <w:rPr>
          <w:szCs w:val="28"/>
        </w:rPr>
      </w:pPr>
      <w:r w:rsidRPr="00B71024">
        <w:rPr>
          <w:rFonts w:eastAsia="Calibri"/>
          <w:szCs w:val="28"/>
          <w:lang w:eastAsia="en-US"/>
        </w:rPr>
        <w:t xml:space="preserve">В отчетном периоде расходы  по подпрограмме </w:t>
      </w:r>
      <w:r w:rsidR="00CF1E2A" w:rsidRPr="00B71024">
        <w:rPr>
          <w:szCs w:val="28"/>
        </w:rPr>
        <w:t xml:space="preserve">составили </w:t>
      </w:r>
      <w:r w:rsidR="00CF1E2A">
        <w:rPr>
          <w:szCs w:val="28"/>
        </w:rPr>
        <w:t xml:space="preserve">13 975 769,66 </w:t>
      </w:r>
      <w:r w:rsidR="00CF1E2A" w:rsidRPr="000A09B1">
        <w:rPr>
          <w:szCs w:val="28"/>
        </w:rPr>
        <w:t xml:space="preserve"> руб., или </w:t>
      </w:r>
      <w:r w:rsidR="00CF1E2A">
        <w:rPr>
          <w:szCs w:val="28"/>
        </w:rPr>
        <w:t>99,0</w:t>
      </w:r>
      <w:r w:rsidR="00CF1E2A" w:rsidRPr="000A09B1">
        <w:rPr>
          <w:szCs w:val="28"/>
        </w:rPr>
        <w:t xml:space="preserve">% от плановых назначений (план 2020 года  – </w:t>
      </w:r>
      <w:r w:rsidR="00CF1E2A">
        <w:rPr>
          <w:szCs w:val="28"/>
        </w:rPr>
        <w:t>14 112 779,00</w:t>
      </w:r>
      <w:r w:rsidR="00CF1E2A" w:rsidRPr="000A09B1">
        <w:rPr>
          <w:szCs w:val="28"/>
        </w:rPr>
        <w:t xml:space="preserve"> руб.).  Расходы были произведены за счет средств местного бюджета.</w:t>
      </w:r>
    </w:p>
    <w:p w:rsidR="005875ED" w:rsidRPr="000A09B1" w:rsidRDefault="005875ED" w:rsidP="005875ED">
      <w:pPr>
        <w:spacing w:line="288" w:lineRule="auto"/>
        <w:ind w:firstLine="709"/>
        <w:jc w:val="both"/>
        <w:rPr>
          <w:szCs w:val="28"/>
        </w:rPr>
      </w:pPr>
      <w:r w:rsidRPr="000A09B1">
        <w:rPr>
          <w:szCs w:val="28"/>
        </w:rPr>
        <w:t>Кассовое исполнение расходов в рамках муниципальной подпрограммы, сложилось следующим образом:</w:t>
      </w:r>
    </w:p>
    <w:p w:rsidR="005875ED" w:rsidRDefault="005875ED" w:rsidP="005875ED">
      <w:pPr>
        <w:spacing w:line="288" w:lineRule="auto"/>
        <w:ind w:firstLine="709"/>
        <w:jc w:val="both"/>
        <w:rPr>
          <w:szCs w:val="28"/>
        </w:rPr>
      </w:pPr>
      <w:r w:rsidRPr="000A09B1">
        <w:rPr>
          <w:szCs w:val="28"/>
        </w:rPr>
        <w:t xml:space="preserve">- </w:t>
      </w:r>
      <w:r>
        <w:rPr>
          <w:szCs w:val="28"/>
        </w:rPr>
        <w:t>Руководство и управление в сфере установленных функций органов местного самоуправления</w:t>
      </w:r>
      <w:r w:rsidRPr="000A09B1">
        <w:rPr>
          <w:szCs w:val="28"/>
        </w:rPr>
        <w:t xml:space="preserve"> – </w:t>
      </w:r>
      <w:r>
        <w:rPr>
          <w:szCs w:val="28"/>
        </w:rPr>
        <w:t>981 169,54</w:t>
      </w:r>
      <w:r w:rsidRPr="000A09B1">
        <w:rPr>
          <w:szCs w:val="28"/>
        </w:rPr>
        <w:t xml:space="preserve"> руб., или </w:t>
      </w:r>
      <w:r>
        <w:rPr>
          <w:szCs w:val="28"/>
        </w:rPr>
        <w:t>95,0</w:t>
      </w:r>
      <w:r w:rsidRPr="000A09B1">
        <w:rPr>
          <w:szCs w:val="28"/>
        </w:rPr>
        <w:t xml:space="preserve"> % от плановых назначений (план 2020 года – </w:t>
      </w:r>
      <w:r>
        <w:rPr>
          <w:szCs w:val="28"/>
        </w:rPr>
        <w:t>1 032 285,00</w:t>
      </w:r>
      <w:r w:rsidRPr="000A09B1">
        <w:rPr>
          <w:szCs w:val="28"/>
        </w:rPr>
        <w:t xml:space="preserve"> руб.);</w:t>
      </w:r>
    </w:p>
    <w:p w:rsidR="005875ED" w:rsidRDefault="005875ED" w:rsidP="005875ED">
      <w:pPr>
        <w:spacing w:line="288" w:lineRule="auto"/>
        <w:ind w:firstLine="709"/>
        <w:jc w:val="both"/>
        <w:rPr>
          <w:szCs w:val="28"/>
        </w:rPr>
      </w:pPr>
      <w:r w:rsidRPr="000A09B1">
        <w:rPr>
          <w:szCs w:val="28"/>
        </w:rPr>
        <w:t xml:space="preserve">- </w:t>
      </w:r>
      <w:r>
        <w:rPr>
          <w:szCs w:val="28"/>
        </w:rPr>
        <w:t xml:space="preserve">Учреждения, обеспечивающие деятельность органов местного самоуправления и муниципальных учреждений </w:t>
      </w:r>
      <w:r w:rsidRPr="000A09B1">
        <w:rPr>
          <w:szCs w:val="28"/>
        </w:rPr>
        <w:t xml:space="preserve"> – </w:t>
      </w:r>
      <w:r>
        <w:rPr>
          <w:szCs w:val="28"/>
        </w:rPr>
        <w:t>12 994 600,12</w:t>
      </w:r>
      <w:r w:rsidRPr="000A09B1">
        <w:rPr>
          <w:szCs w:val="28"/>
        </w:rPr>
        <w:t xml:space="preserve"> руб., или </w:t>
      </w:r>
      <w:r>
        <w:rPr>
          <w:szCs w:val="28"/>
        </w:rPr>
        <w:t>99,3</w:t>
      </w:r>
      <w:r w:rsidRPr="000A09B1">
        <w:rPr>
          <w:szCs w:val="28"/>
        </w:rPr>
        <w:t xml:space="preserve"> % от плановых назначений (план 2020 года – </w:t>
      </w:r>
      <w:r>
        <w:rPr>
          <w:szCs w:val="28"/>
        </w:rPr>
        <w:t>13 080 494,00 руб.).</w:t>
      </w:r>
    </w:p>
    <w:p w:rsidR="005875ED" w:rsidRPr="000A09B1" w:rsidRDefault="005875ED" w:rsidP="005875ED">
      <w:pPr>
        <w:spacing w:line="288" w:lineRule="auto"/>
        <w:ind w:firstLine="709"/>
        <w:jc w:val="both"/>
        <w:rPr>
          <w:szCs w:val="28"/>
        </w:rPr>
      </w:pPr>
    </w:p>
    <w:p w:rsidR="00CD1068" w:rsidRPr="007E3694" w:rsidRDefault="00CD1068" w:rsidP="00CD1068">
      <w:pPr>
        <w:numPr>
          <w:ilvl w:val="0"/>
          <w:numId w:val="10"/>
        </w:numPr>
        <w:spacing w:after="200" w:line="276" w:lineRule="auto"/>
        <w:jc w:val="both"/>
        <w:rPr>
          <w:rFonts w:eastAsia="Calibri"/>
          <w:b/>
          <w:i/>
          <w:szCs w:val="28"/>
          <w:lang w:eastAsia="en-US"/>
        </w:rPr>
      </w:pPr>
      <w:r w:rsidRPr="007E3694">
        <w:rPr>
          <w:rFonts w:eastAsia="Calibri"/>
          <w:b/>
          <w:i/>
          <w:szCs w:val="28"/>
          <w:lang w:eastAsia="en-US"/>
        </w:rPr>
        <w:lastRenderedPageBreak/>
        <w:t>Подпрограмма «Реализация образовательных программ»</w:t>
      </w:r>
    </w:p>
    <w:p w:rsidR="00695935" w:rsidRPr="00BB2C1F" w:rsidRDefault="00CD1068" w:rsidP="00695935">
      <w:pPr>
        <w:spacing w:line="276" w:lineRule="auto"/>
        <w:ind w:firstLine="851"/>
        <w:jc w:val="both"/>
        <w:rPr>
          <w:szCs w:val="28"/>
        </w:rPr>
      </w:pPr>
      <w:r w:rsidRPr="007E3694">
        <w:rPr>
          <w:rFonts w:eastAsia="Calibri"/>
          <w:szCs w:val="28"/>
          <w:lang w:eastAsia="en-US"/>
        </w:rPr>
        <w:t>В отчетном периоде расходы  по подпрограмме</w:t>
      </w:r>
      <w:r w:rsidRPr="00BB2C1F">
        <w:rPr>
          <w:rFonts w:eastAsia="Calibri"/>
          <w:szCs w:val="28"/>
          <w:lang w:eastAsia="en-US"/>
        </w:rPr>
        <w:t xml:space="preserve"> </w:t>
      </w:r>
      <w:r w:rsidR="00695935" w:rsidRPr="00BB2C1F">
        <w:rPr>
          <w:szCs w:val="28"/>
        </w:rPr>
        <w:t>составили 152 010 196,63 руб., или 98,7% от плановых назначений (план 2020 года  153 982 086,27 руб.).  В том числе расходы составили:</w:t>
      </w:r>
    </w:p>
    <w:p w:rsidR="00695935" w:rsidRPr="00BB2C1F" w:rsidRDefault="00695935" w:rsidP="00695935">
      <w:pPr>
        <w:spacing w:line="288" w:lineRule="auto"/>
        <w:ind w:firstLine="709"/>
        <w:jc w:val="both"/>
        <w:rPr>
          <w:szCs w:val="28"/>
        </w:rPr>
      </w:pPr>
      <w:r w:rsidRPr="00BB2C1F">
        <w:rPr>
          <w:szCs w:val="28"/>
        </w:rPr>
        <w:t xml:space="preserve">-за счет средств местного бюджета – </w:t>
      </w:r>
      <w:r w:rsidR="00BB2C1F" w:rsidRPr="00BB2C1F">
        <w:rPr>
          <w:szCs w:val="28"/>
        </w:rPr>
        <w:t>31 491 840,66</w:t>
      </w:r>
      <w:r w:rsidRPr="00BB2C1F">
        <w:rPr>
          <w:szCs w:val="28"/>
        </w:rPr>
        <w:t xml:space="preserve"> руб.;</w:t>
      </w:r>
    </w:p>
    <w:p w:rsidR="00695935" w:rsidRPr="00BB2C1F" w:rsidRDefault="00695935" w:rsidP="00695935">
      <w:pPr>
        <w:spacing w:line="288" w:lineRule="auto"/>
        <w:ind w:firstLine="709"/>
        <w:jc w:val="both"/>
        <w:rPr>
          <w:szCs w:val="28"/>
        </w:rPr>
      </w:pPr>
      <w:r w:rsidRPr="00BB2C1F">
        <w:rPr>
          <w:szCs w:val="28"/>
        </w:rPr>
        <w:t xml:space="preserve">- за счет средств областного бюджета – </w:t>
      </w:r>
      <w:r w:rsidR="00BB2C1F" w:rsidRPr="00BB2C1F">
        <w:rPr>
          <w:szCs w:val="28"/>
        </w:rPr>
        <w:t>115 368 376,35</w:t>
      </w:r>
      <w:r w:rsidRPr="00BB2C1F">
        <w:rPr>
          <w:szCs w:val="28"/>
        </w:rPr>
        <w:t xml:space="preserve"> руб.;</w:t>
      </w:r>
    </w:p>
    <w:p w:rsidR="00695935" w:rsidRPr="00BB2C1F" w:rsidRDefault="00695935" w:rsidP="00695935">
      <w:pPr>
        <w:spacing w:line="288" w:lineRule="auto"/>
        <w:ind w:firstLine="709"/>
        <w:jc w:val="both"/>
        <w:rPr>
          <w:szCs w:val="28"/>
        </w:rPr>
      </w:pPr>
      <w:r w:rsidRPr="00BB2C1F">
        <w:rPr>
          <w:szCs w:val="28"/>
        </w:rPr>
        <w:t>- за счет средств федерального бюджета –</w:t>
      </w:r>
      <w:r w:rsidR="00BB2C1F" w:rsidRPr="00BB2C1F">
        <w:rPr>
          <w:szCs w:val="28"/>
        </w:rPr>
        <w:t>5 149 979,62</w:t>
      </w:r>
      <w:r w:rsidRPr="00BB2C1F">
        <w:rPr>
          <w:szCs w:val="28"/>
        </w:rPr>
        <w:t xml:space="preserve"> руб.</w:t>
      </w:r>
    </w:p>
    <w:p w:rsidR="00CD1068" w:rsidRPr="00BB2C1F" w:rsidRDefault="00CD1068" w:rsidP="00CD1068">
      <w:pPr>
        <w:spacing w:after="200" w:line="276" w:lineRule="auto"/>
        <w:ind w:firstLine="709"/>
        <w:jc w:val="both"/>
        <w:rPr>
          <w:rFonts w:eastAsia="Calibri"/>
          <w:szCs w:val="28"/>
          <w:lang w:eastAsia="en-US"/>
        </w:rPr>
      </w:pPr>
      <w:r w:rsidRPr="00BB2C1F">
        <w:rPr>
          <w:rFonts w:eastAsia="Calibri"/>
          <w:szCs w:val="28"/>
          <w:lang w:eastAsia="en-US"/>
        </w:rPr>
        <w:t xml:space="preserve">Выделенные бюджетные средства позволили содержать 5 средних общеобразовательных школ, 5 детских дошкольных учреждения, 6 групп дошкольного образования при МБОУ СОШ №4 и №5 и 1 муниципальное бюджетное учреждение, осуществляющее психолого-педагогическое консультирование обучающихся, их родителей (законных  представителей) и педагогических работников, а также профинансировать отдельные мероприятия в сфере образования. </w:t>
      </w:r>
    </w:p>
    <w:p w:rsidR="00BB2C1F" w:rsidRPr="00194A87" w:rsidRDefault="00BB2C1F" w:rsidP="00BB2C1F">
      <w:pPr>
        <w:spacing w:line="288" w:lineRule="auto"/>
        <w:ind w:firstLine="709"/>
        <w:jc w:val="both"/>
        <w:rPr>
          <w:szCs w:val="28"/>
        </w:rPr>
      </w:pPr>
      <w:r w:rsidRPr="000A09B1">
        <w:rPr>
          <w:szCs w:val="28"/>
        </w:rPr>
        <w:t xml:space="preserve">Кассовое исполнение расходов в рамках муниципальной </w:t>
      </w:r>
      <w:r w:rsidRPr="00194A87">
        <w:rPr>
          <w:szCs w:val="28"/>
        </w:rPr>
        <w:t>подпрограммы, сложилось следующим образом:</w:t>
      </w:r>
    </w:p>
    <w:p w:rsidR="00521D8F" w:rsidRPr="00194A87" w:rsidRDefault="00CD1068" w:rsidP="00844C3D">
      <w:pPr>
        <w:numPr>
          <w:ilvl w:val="0"/>
          <w:numId w:val="8"/>
        </w:numPr>
        <w:spacing w:line="276" w:lineRule="auto"/>
        <w:ind w:left="0" w:firstLine="0"/>
        <w:jc w:val="both"/>
        <w:rPr>
          <w:rFonts w:eastAsia="Calibri"/>
          <w:i/>
          <w:szCs w:val="28"/>
          <w:lang w:eastAsia="en-US"/>
        </w:rPr>
      </w:pPr>
      <w:r w:rsidRPr="00194A87">
        <w:rPr>
          <w:rFonts w:eastAsia="Calibri"/>
          <w:i/>
          <w:szCs w:val="28"/>
          <w:lang w:eastAsia="en-US"/>
        </w:rPr>
        <w:t xml:space="preserve">Финансовое обеспечение государственных гарантий  реализации  прав на получение общедоступного и бесплатного начального общего, основного общего, среднего общего </w:t>
      </w:r>
      <w:proofErr w:type="spellStart"/>
      <w:r w:rsidRPr="00194A87">
        <w:rPr>
          <w:rFonts w:eastAsia="Calibri"/>
          <w:i/>
          <w:szCs w:val="28"/>
          <w:lang w:eastAsia="en-US"/>
        </w:rPr>
        <w:t>оборазования</w:t>
      </w:r>
      <w:proofErr w:type="spellEnd"/>
      <w:r w:rsidRPr="00194A87">
        <w:rPr>
          <w:rFonts w:eastAsia="Calibri"/>
          <w:i/>
          <w:szCs w:val="28"/>
          <w:lang w:eastAsia="en-US"/>
        </w:rPr>
        <w:t xml:space="preserve"> в общеобразовательных организациях </w:t>
      </w:r>
      <w:r w:rsidR="00521D8F" w:rsidRPr="00194A87">
        <w:rPr>
          <w:szCs w:val="28"/>
        </w:rPr>
        <w:t xml:space="preserve">– 57 968 339,00 руб., или 100 % от плановых назначений; </w:t>
      </w:r>
    </w:p>
    <w:p w:rsidR="00521D8F" w:rsidRPr="00194A87" w:rsidRDefault="00CD1068" w:rsidP="00844C3D">
      <w:pPr>
        <w:numPr>
          <w:ilvl w:val="0"/>
          <w:numId w:val="8"/>
        </w:numPr>
        <w:spacing w:line="276" w:lineRule="auto"/>
        <w:ind w:left="0" w:firstLine="0"/>
        <w:jc w:val="both"/>
        <w:rPr>
          <w:rFonts w:eastAsia="Calibri"/>
          <w:i/>
          <w:szCs w:val="28"/>
          <w:lang w:eastAsia="en-US"/>
        </w:rPr>
      </w:pPr>
      <w:r w:rsidRPr="00194A87">
        <w:rPr>
          <w:rFonts w:eastAsia="Calibri"/>
          <w:i/>
          <w:szCs w:val="28"/>
          <w:lang w:eastAsia="en-US"/>
        </w:rPr>
        <w:t>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</w:t>
      </w:r>
      <w:r w:rsidR="00521D8F" w:rsidRPr="00194A87">
        <w:rPr>
          <w:rFonts w:eastAsia="Calibri"/>
          <w:i/>
          <w:szCs w:val="28"/>
          <w:lang w:eastAsia="en-US"/>
        </w:rPr>
        <w:t xml:space="preserve"> </w:t>
      </w:r>
      <w:r w:rsidRPr="00194A87">
        <w:rPr>
          <w:rFonts w:eastAsia="Calibri"/>
          <w:i/>
          <w:szCs w:val="28"/>
          <w:lang w:eastAsia="en-US"/>
        </w:rPr>
        <w:t xml:space="preserve"> организациях</w:t>
      </w:r>
      <w:r w:rsidR="00521D8F" w:rsidRPr="00194A87">
        <w:rPr>
          <w:rFonts w:eastAsia="Calibri"/>
          <w:i/>
          <w:szCs w:val="28"/>
          <w:lang w:eastAsia="en-US"/>
        </w:rPr>
        <w:t xml:space="preserve"> -   </w:t>
      </w:r>
      <w:r w:rsidR="00521D8F" w:rsidRPr="00194A87">
        <w:rPr>
          <w:szCs w:val="28"/>
        </w:rPr>
        <w:t>53 308 282,00 руб., или 100 % от плановых назначений;</w:t>
      </w:r>
    </w:p>
    <w:p w:rsidR="00521D8F" w:rsidRPr="00194A87" w:rsidRDefault="00521D8F" w:rsidP="00844C3D">
      <w:pPr>
        <w:numPr>
          <w:ilvl w:val="0"/>
          <w:numId w:val="8"/>
        </w:numPr>
        <w:spacing w:line="276" w:lineRule="auto"/>
        <w:ind w:left="0" w:firstLine="0"/>
        <w:jc w:val="both"/>
        <w:rPr>
          <w:rFonts w:eastAsia="Calibri"/>
          <w:i/>
          <w:szCs w:val="28"/>
          <w:lang w:eastAsia="en-US"/>
        </w:rPr>
      </w:pPr>
      <w:r w:rsidRPr="00194A87">
        <w:rPr>
          <w:rFonts w:eastAsia="Calibri"/>
          <w:i/>
          <w:szCs w:val="28"/>
          <w:lang w:eastAsia="en-US"/>
        </w:rPr>
        <w:t xml:space="preserve"> </w:t>
      </w:r>
      <w:r w:rsidRPr="00194A87">
        <w:rPr>
          <w:i/>
          <w:szCs w:val="28"/>
        </w:rPr>
        <w:t>Ежемесячное денежное вознаграждение за классное руководство</w:t>
      </w:r>
      <w:r w:rsidRPr="00194A87">
        <w:rPr>
          <w:szCs w:val="28"/>
        </w:rPr>
        <w:t xml:space="preserve"> – 2 019 845,87 руб., или 99,4 % от плановых назначений (план 2020 года – 2 031 120,00 руб.);</w:t>
      </w:r>
    </w:p>
    <w:p w:rsidR="007F37A5" w:rsidRPr="00194A87" w:rsidRDefault="00CD1068" w:rsidP="00844C3D">
      <w:pPr>
        <w:numPr>
          <w:ilvl w:val="0"/>
          <w:numId w:val="8"/>
        </w:numPr>
        <w:spacing w:line="276" w:lineRule="auto"/>
        <w:ind w:left="0" w:firstLine="0"/>
        <w:jc w:val="both"/>
        <w:rPr>
          <w:rFonts w:eastAsia="Calibri"/>
          <w:i/>
          <w:szCs w:val="28"/>
          <w:lang w:eastAsia="en-US"/>
        </w:rPr>
      </w:pPr>
      <w:r w:rsidRPr="00194A87">
        <w:rPr>
          <w:rFonts w:eastAsia="Calibri"/>
          <w:i/>
          <w:szCs w:val="28"/>
          <w:lang w:eastAsia="en-US"/>
        </w:rPr>
        <w:t xml:space="preserve">Дошкольные образовательные организации  </w:t>
      </w:r>
      <w:r w:rsidR="007F37A5" w:rsidRPr="00194A87">
        <w:rPr>
          <w:szCs w:val="28"/>
        </w:rPr>
        <w:t>– 10 931 674,62 руб., или 95,3 % от плановых назначений (план 2020 года – 11 474 950,43 руб.);</w:t>
      </w:r>
    </w:p>
    <w:p w:rsidR="001F6438" w:rsidRPr="00194A87" w:rsidRDefault="00CD1068" w:rsidP="00844C3D">
      <w:pPr>
        <w:numPr>
          <w:ilvl w:val="0"/>
          <w:numId w:val="7"/>
        </w:numPr>
        <w:spacing w:line="276" w:lineRule="auto"/>
        <w:ind w:left="0" w:firstLine="0"/>
        <w:jc w:val="both"/>
        <w:rPr>
          <w:rFonts w:eastAsia="Calibri"/>
          <w:szCs w:val="28"/>
          <w:lang w:eastAsia="en-US"/>
        </w:rPr>
      </w:pPr>
      <w:r w:rsidRPr="00194A87">
        <w:rPr>
          <w:rFonts w:eastAsia="Calibri"/>
          <w:i/>
          <w:szCs w:val="28"/>
          <w:lang w:eastAsia="en-US"/>
        </w:rPr>
        <w:t xml:space="preserve">Общеобразовательные организации    </w:t>
      </w:r>
      <w:r w:rsidR="001F6438" w:rsidRPr="00194A87">
        <w:rPr>
          <w:szCs w:val="28"/>
        </w:rPr>
        <w:t>– 13 738 349,18 руб., или 96,2 % от плановых назначений (план 2020 года – 14 286 147,48 руб.);</w:t>
      </w:r>
    </w:p>
    <w:p w:rsidR="00CD1068" w:rsidRPr="00194A87" w:rsidRDefault="00194A87" w:rsidP="00844C3D">
      <w:pPr>
        <w:numPr>
          <w:ilvl w:val="0"/>
          <w:numId w:val="7"/>
        </w:numPr>
        <w:spacing w:line="276" w:lineRule="auto"/>
        <w:ind w:left="0" w:firstLine="0"/>
        <w:jc w:val="both"/>
        <w:rPr>
          <w:rFonts w:eastAsia="Calibri"/>
          <w:szCs w:val="28"/>
          <w:lang w:eastAsia="en-US"/>
        </w:rPr>
      </w:pPr>
      <w:r w:rsidRPr="00194A87">
        <w:rPr>
          <w:rFonts w:eastAsia="Calibri"/>
          <w:i/>
          <w:szCs w:val="28"/>
          <w:lang w:eastAsia="en-US"/>
        </w:rPr>
        <w:t xml:space="preserve">Учреждения психолого-медико-социального сопровождения   </w:t>
      </w:r>
      <w:r w:rsidRPr="00194A87">
        <w:rPr>
          <w:szCs w:val="28"/>
        </w:rPr>
        <w:t>– 1 736 798,36 руб., или 90,1 % от плановых назначений (план 2020 года – 1 926 838,00 руб.);</w:t>
      </w:r>
      <w:r w:rsidR="00CD1068" w:rsidRPr="00194A87">
        <w:rPr>
          <w:rFonts w:eastAsia="Calibri"/>
          <w:szCs w:val="28"/>
          <w:lang w:eastAsia="en-US"/>
        </w:rPr>
        <w:t xml:space="preserve"> </w:t>
      </w:r>
    </w:p>
    <w:p w:rsidR="00194A87" w:rsidRPr="00194A87" w:rsidRDefault="00CD1068" w:rsidP="00194A87">
      <w:pPr>
        <w:numPr>
          <w:ilvl w:val="0"/>
          <w:numId w:val="7"/>
        </w:numPr>
        <w:spacing w:after="200" w:line="276" w:lineRule="auto"/>
        <w:ind w:left="0" w:firstLine="0"/>
        <w:jc w:val="both"/>
        <w:rPr>
          <w:rFonts w:eastAsia="Calibri"/>
          <w:szCs w:val="28"/>
          <w:lang w:eastAsia="en-US"/>
        </w:rPr>
      </w:pPr>
      <w:r w:rsidRPr="00194A87">
        <w:rPr>
          <w:rFonts w:eastAsia="Calibri"/>
          <w:i/>
          <w:szCs w:val="28"/>
          <w:lang w:eastAsia="en-US"/>
        </w:rPr>
        <w:t>Организация и проведение олимпиад, выставок, конкурсов, конференций и других общественных мероприятий</w:t>
      </w:r>
      <w:r w:rsidR="00194A87" w:rsidRPr="00194A87">
        <w:rPr>
          <w:rFonts w:eastAsia="Calibri"/>
          <w:i/>
          <w:szCs w:val="28"/>
          <w:lang w:eastAsia="en-US"/>
        </w:rPr>
        <w:t xml:space="preserve"> - </w:t>
      </w:r>
      <w:r w:rsidRPr="00194A87">
        <w:rPr>
          <w:rFonts w:eastAsia="Calibri"/>
          <w:i/>
          <w:szCs w:val="28"/>
          <w:lang w:eastAsia="en-US"/>
        </w:rPr>
        <w:t xml:space="preserve"> </w:t>
      </w:r>
      <w:r w:rsidR="00194A87" w:rsidRPr="00194A87">
        <w:rPr>
          <w:szCs w:val="28"/>
        </w:rPr>
        <w:t>108 900,00 руб., или 72,6 % от плановых назначений (план 2020 года – 150 000,00 руб.);</w:t>
      </w:r>
      <w:r w:rsidR="00194A87" w:rsidRPr="00194A87">
        <w:rPr>
          <w:rFonts w:eastAsia="Calibri"/>
          <w:szCs w:val="28"/>
          <w:lang w:eastAsia="en-US"/>
        </w:rPr>
        <w:t xml:space="preserve"> </w:t>
      </w:r>
    </w:p>
    <w:p w:rsidR="009564DC" w:rsidRPr="00FB10C7" w:rsidRDefault="00CD1068" w:rsidP="00844C3D">
      <w:pPr>
        <w:numPr>
          <w:ilvl w:val="0"/>
          <w:numId w:val="27"/>
        </w:numPr>
        <w:spacing w:line="276" w:lineRule="auto"/>
        <w:ind w:left="0" w:firstLine="0"/>
        <w:contextualSpacing/>
        <w:jc w:val="both"/>
        <w:rPr>
          <w:rFonts w:eastAsia="Calibri"/>
          <w:i/>
          <w:szCs w:val="28"/>
          <w:lang w:eastAsia="en-US"/>
        </w:rPr>
      </w:pPr>
      <w:r w:rsidRPr="00FB10C7">
        <w:rPr>
          <w:rFonts w:eastAsia="Calibri"/>
          <w:i/>
          <w:szCs w:val="28"/>
          <w:lang w:eastAsia="en-US"/>
        </w:rPr>
        <w:lastRenderedPageBreak/>
        <w:t xml:space="preserve">Организация питания в образовательных организациях </w:t>
      </w:r>
      <w:r w:rsidR="009564DC" w:rsidRPr="00FB10C7">
        <w:rPr>
          <w:rFonts w:eastAsia="Calibri"/>
          <w:i/>
          <w:szCs w:val="28"/>
          <w:lang w:eastAsia="en-US"/>
        </w:rPr>
        <w:t xml:space="preserve">-  </w:t>
      </w:r>
      <w:r w:rsidR="009564DC" w:rsidRPr="00FB10C7">
        <w:rPr>
          <w:szCs w:val="28"/>
        </w:rPr>
        <w:t>4 353 468,34 руб., или 100 % от плановых назначений;</w:t>
      </w:r>
    </w:p>
    <w:p w:rsidR="00CD1068" w:rsidRPr="00FB10C7" w:rsidRDefault="009564DC" w:rsidP="00844C3D">
      <w:pPr>
        <w:numPr>
          <w:ilvl w:val="0"/>
          <w:numId w:val="27"/>
        </w:numPr>
        <w:spacing w:line="276" w:lineRule="auto"/>
        <w:ind w:left="0" w:firstLine="0"/>
        <w:contextualSpacing/>
        <w:jc w:val="both"/>
        <w:rPr>
          <w:rFonts w:eastAsia="Calibri"/>
          <w:i/>
          <w:szCs w:val="28"/>
          <w:lang w:eastAsia="en-US"/>
        </w:rPr>
      </w:pPr>
      <w:r w:rsidRPr="00FB10C7">
        <w:rPr>
          <w:rFonts w:eastAsia="Calibri"/>
          <w:szCs w:val="28"/>
          <w:lang w:eastAsia="en-US"/>
        </w:rPr>
        <w:t xml:space="preserve"> </w:t>
      </w:r>
      <w:r w:rsidR="00CD1068" w:rsidRPr="00FB10C7">
        <w:rPr>
          <w:rFonts w:eastAsia="Calibri"/>
          <w:i/>
          <w:szCs w:val="28"/>
          <w:lang w:eastAsia="en-US"/>
        </w:rPr>
        <w:t>Учреждение стипендий администрации города, одаренным детям, подросткам, молодежи в области образования</w:t>
      </w:r>
      <w:r w:rsidR="00CD1068" w:rsidRPr="00FB10C7">
        <w:rPr>
          <w:rFonts w:eastAsia="Calibri"/>
          <w:szCs w:val="28"/>
          <w:lang w:eastAsia="en-US"/>
        </w:rPr>
        <w:t xml:space="preserve"> </w:t>
      </w:r>
      <w:r w:rsidRPr="00FB10C7">
        <w:rPr>
          <w:rFonts w:eastAsia="Calibri"/>
          <w:i/>
          <w:szCs w:val="28"/>
          <w:lang w:eastAsia="en-US"/>
        </w:rPr>
        <w:t xml:space="preserve">-  </w:t>
      </w:r>
      <w:r w:rsidRPr="00FB10C7">
        <w:rPr>
          <w:szCs w:val="28"/>
        </w:rPr>
        <w:t>40 500,00 руб., или 75,0 % от плановых назначений (план 2020 года – 54 000,00 руб.);</w:t>
      </w:r>
    </w:p>
    <w:p w:rsidR="00FB10C7" w:rsidRPr="00FB10C7" w:rsidRDefault="00FB10C7" w:rsidP="00FB10C7">
      <w:pPr>
        <w:numPr>
          <w:ilvl w:val="0"/>
          <w:numId w:val="27"/>
        </w:numPr>
        <w:spacing w:after="200" w:line="276" w:lineRule="auto"/>
        <w:ind w:left="0" w:firstLine="0"/>
        <w:contextualSpacing/>
        <w:jc w:val="both"/>
        <w:rPr>
          <w:rFonts w:eastAsia="Calibri"/>
          <w:i/>
          <w:szCs w:val="28"/>
          <w:lang w:eastAsia="en-US"/>
        </w:rPr>
      </w:pPr>
      <w:proofErr w:type="gramStart"/>
      <w:r w:rsidRPr="00FB10C7">
        <w:rPr>
          <w:rFonts w:eastAsia="Calibri"/>
          <w:i/>
          <w:szCs w:val="28"/>
          <w:lang w:eastAsia="en-US"/>
        </w:rPr>
        <w:t xml:space="preserve">Организация бесплатного горячего питания обучающихся, получающих начальное образование в государственных и муниципальных образовательных организациях  -  </w:t>
      </w:r>
      <w:r w:rsidRPr="00FB10C7">
        <w:rPr>
          <w:szCs w:val="28"/>
        </w:rPr>
        <w:t>3 033 623,66 руб., или 100 % от плановых назначений;</w:t>
      </w:r>
      <w:proofErr w:type="gramEnd"/>
    </w:p>
    <w:p w:rsidR="00FB10C7" w:rsidRPr="00FB10C7" w:rsidRDefault="00CD1068" w:rsidP="00FB10C7">
      <w:pPr>
        <w:numPr>
          <w:ilvl w:val="0"/>
          <w:numId w:val="27"/>
        </w:numPr>
        <w:spacing w:after="200" w:line="276" w:lineRule="auto"/>
        <w:ind w:left="0" w:firstLine="0"/>
        <w:contextualSpacing/>
        <w:jc w:val="both"/>
        <w:rPr>
          <w:rFonts w:eastAsia="Calibri"/>
          <w:i/>
          <w:szCs w:val="28"/>
          <w:lang w:eastAsia="en-US"/>
        </w:rPr>
      </w:pPr>
      <w:r w:rsidRPr="00FB10C7">
        <w:rPr>
          <w:rFonts w:eastAsia="Calibri"/>
          <w:i/>
          <w:szCs w:val="28"/>
          <w:lang w:eastAsia="en-US"/>
        </w:rPr>
        <w:t>Отдельные мероприятия по развитию образования</w:t>
      </w:r>
      <w:r w:rsidR="00FB10C7" w:rsidRPr="00FB10C7">
        <w:rPr>
          <w:rFonts w:eastAsia="Calibri"/>
          <w:i/>
          <w:szCs w:val="28"/>
          <w:lang w:eastAsia="en-US"/>
        </w:rPr>
        <w:t xml:space="preserve"> </w:t>
      </w:r>
      <w:r w:rsidR="00FB10C7" w:rsidRPr="004001AF">
        <w:rPr>
          <w:rFonts w:eastAsia="Calibri"/>
          <w:szCs w:val="28"/>
          <w:lang w:eastAsia="en-US"/>
        </w:rPr>
        <w:t>-  184 000,00</w:t>
      </w:r>
      <w:r w:rsidR="00FB10C7" w:rsidRPr="004001AF">
        <w:rPr>
          <w:szCs w:val="28"/>
        </w:rPr>
        <w:t xml:space="preserve"> руб</w:t>
      </w:r>
      <w:r w:rsidR="00FB10C7" w:rsidRPr="00FB10C7">
        <w:rPr>
          <w:szCs w:val="28"/>
        </w:rPr>
        <w:t xml:space="preserve">., или 100 % от плановых назначений. Средства направлены на </w:t>
      </w:r>
      <w:r w:rsidR="00FB10C7" w:rsidRPr="00FB10C7">
        <w:rPr>
          <w:rFonts w:eastAsia="Calibri"/>
          <w:szCs w:val="28"/>
          <w:lang w:eastAsia="en-US"/>
        </w:rPr>
        <w:t>приобретение оконных блоков  для  СОШ № 4</w:t>
      </w:r>
      <w:r w:rsidR="00FB10C7" w:rsidRPr="00FB10C7">
        <w:rPr>
          <w:szCs w:val="28"/>
        </w:rPr>
        <w:t>;</w:t>
      </w:r>
    </w:p>
    <w:p w:rsidR="004001AF" w:rsidRPr="00D10761" w:rsidRDefault="00CD1068" w:rsidP="004001AF">
      <w:pPr>
        <w:numPr>
          <w:ilvl w:val="0"/>
          <w:numId w:val="27"/>
        </w:numPr>
        <w:spacing w:after="200" w:line="276" w:lineRule="auto"/>
        <w:ind w:left="0" w:firstLine="0"/>
        <w:contextualSpacing/>
        <w:jc w:val="both"/>
        <w:rPr>
          <w:rFonts w:eastAsia="Calibri"/>
          <w:i/>
          <w:szCs w:val="28"/>
          <w:lang w:eastAsia="en-US"/>
        </w:rPr>
      </w:pPr>
      <w:r w:rsidRPr="00D10761">
        <w:rPr>
          <w:rFonts w:eastAsia="Calibri"/>
          <w:i/>
          <w:szCs w:val="28"/>
          <w:lang w:eastAsia="en-US"/>
        </w:rPr>
        <w:t>Капитальный ремонт кровель муниципальных образовательных организаций – СОШ № 3</w:t>
      </w:r>
      <w:r w:rsidR="004001AF" w:rsidRPr="00D10761">
        <w:rPr>
          <w:rFonts w:eastAsia="Calibri"/>
          <w:i/>
          <w:szCs w:val="28"/>
          <w:lang w:eastAsia="en-US"/>
        </w:rPr>
        <w:t xml:space="preserve"> -  </w:t>
      </w:r>
      <w:r w:rsidR="004001AF" w:rsidRPr="00D10761">
        <w:rPr>
          <w:szCs w:val="28"/>
        </w:rPr>
        <w:t>802 960,00 руб., или 80,8 % от плановых назначений (план 2020 года – 993 290,33 руб.);</w:t>
      </w:r>
    </w:p>
    <w:p w:rsidR="004001AF" w:rsidRPr="00D10761" w:rsidRDefault="004001AF" w:rsidP="004001AF">
      <w:pPr>
        <w:numPr>
          <w:ilvl w:val="0"/>
          <w:numId w:val="27"/>
        </w:numPr>
        <w:spacing w:after="200" w:line="276" w:lineRule="auto"/>
        <w:ind w:left="0" w:firstLine="0"/>
        <w:contextualSpacing/>
        <w:jc w:val="both"/>
        <w:rPr>
          <w:rFonts w:eastAsia="Calibri"/>
          <w:i/>
          <w:szCs w:val="28"/>
          <w:lang w:eastAsia="en-US"/>
        </w:rPr>
      </w:pPr>
      <w:r w:rsidRPr="00D10761">
        <w:rPr>
          <w:rFonts w:eastAsia="Calibri"/>
          <w:i/>
          <w:szCs w:val="28"/>
          <w:lang w:eastAsia="en-US"/>
        </w:rPr>
        <w:t xml:space="preserve">Замена оконных блоков муниципальных образовательных организаций -  </w:t>
      </w:r>
      <w:r w:rsidRPr="00D10761">
        <w:rPr>
          <w:szCs w:val="28"/>
        </w:rPr>
        <w:t>2 684 381,32 руб., или 100 % от плановых назначений;</w:t>
      </w:r>
    </w:p>
    <w:p w:rsidR="00D10761" w:rsidRPr="00D10761" w:rsidRDefault="00D10761" w:rsidP="00D10761">
      <w:pPr>
        <w:numPr>
          <w:ilvl w:val="0"/>
          <w:numId w:val="27"/>
        </w:numPr>
        <w:spacing w:after="200" w:line="276" w:lineRule="auto"/>
        <w:ind w:left="0" w:firstLine="0"/>
        <w:contextualSpacing/>
        <w:jc w:val="both"/>
        <w:rPr>
          <w:rFonts w:eastAsia="Calibri"/>
          <w:i/>
          <w:szCs w:val="28"/>
          <w:lang w:eastAsia="en-US"/>
        </w:rPr>
      </w:pPr>
      <w:r w:rsidRPr="00D10761">
        <w:rPr>
          <w:rFonts w:eastAsia="Calibri"/>
          <w:i/>
          <w:szCs w:val="28"/>
          <w:lang w:eastAsia="en-US"/>
        </w:rPr>
        <w:t xml:space="preserve">Создание цифровой образовательной среды в общеобразовательных организациях -  </w:t>
      </w:r>
      <w:r w:rsidRPr="00D10761">
        <w:rPr>
          <w:szCs w:val="28"/>
        </w:rPr>
        <w:t>60 215,05 руб., или 100 % от плановых назначений;</w:t>
      </w:r>
    </w:p>
    <w:p w:rsidR="00D10761" w:rsidRPr="00D10761" w:rsidRDefault="00D10761" w:rsidP="00D10761">
      <w:pPr>
        <w:numPr>
          <w:ilvl w:val="0"/>
          <w:numId w:val="27"/>
        </w:numPr>
        <w:spacing w:after="200" w:line="276" w:lineRule="auto"/>
        <w:ind w:left="0" w:firstLine="0"/>
        <w:contextualSpacing/>
        <w:jc w:val="both"/>
        <w:rPr>
          <w:rFonts w:eastAsia="Calibri"/>
          <w:i/>
          <w:szCs w:val="28"/>
          <w:lang w:eastAsia="en-US"/>
        </w:rPr>
      </w:pPr>
      <w:r w:rsidRPr="00D10761">
        <w:rPr>
          <w:rFonts w:eastAsia="Calibri"/>
          <w:i/>
          <w:szCs w:val="28"/>
          <w:lang w:eastAsia="en-US"/>
        </w:rPr>
        <w:t>Приведение</w:t>
      </w:r>
      <w:r w:rsidR="00202991">
        <w:rPr>
          <w:rFonts w:eastAsia="Calibri"/>
          <w:i/>
          <w:szCs w:val="28"/>
          <w:lang w:eastAsia="en-US"/>
        </w:rPr>
        <w:t xml:space="preserve"> в соответствие с </w:t>
      </w:r>
      <w:proofErr w:type="spellStart"/>
      <w:r w:rsidR="00202991">
        <w:rPr>
          <w:rFonts w:eastAsia="Calibri"/>
          <w:i/>
          <w:szCs w:val="28"/>
          <w:lang w:eastAsia="en-US"/>
        </w:rPr>
        <w:t>брендбуком</w:t>
      </w:r>
      <w:proofErr w:type="spellEnd"/>
      <w:r w:rsidR="00202991">
        <w:rPr>
          <w:rFonts w:eastAsia="Calibri"/>
          <w:i/>
          <w:szCs w:val="28"/>
          <w:lang w:eastAsia="en-US"/>
        </w:rPr>
        <w:t xml:space="preserve"> «То</w:t>
      </w:r>
      <w:r w:rsidRPr="00D10761">
        <w:rPr>
          <w:rFonts w:eastAsia="Calibri"/>
          <w:i/>
          <w:szCs w:val="28"/>
          <w:lang w:eastAsia="en-US"/>
        </w:rPr>
        <w:t xml:space="preserve">чка роста» помещений муниципальных общеобразовательных организаций -  </w:t>
      </w:r>
      <w:r w:rsidRPr="00D10761">
        <w:rPr>
          <w:szCs w:val="28"/>
        </w:rPr>
        <w:t>179 211,47 руб., или 100 % от плановых назначений;</w:t>
      </w:r>
    </w:p>
    <w:p w:rsidR="00CD1068" w:rsidRDefault="00D10761" w:rsidP="004001AF">
      <w:pPr>
        <w:numPr>
          <w:ilvl w:val="0"/>
          <w:numId w:val="7"/>
        </w:numPr>
        <w:spacing w:after="200" w:line="276" w:lineRule="auto"/>
        <w:ind w:left="0" w:firstLine="0"/>
        <w:contextualSpacing/>
        <w:jc w:val="both"/>
        <w:rPr>
          <w:rFonts w:eastAsia="Calibri"/>
          <w:szCs w:val="28"/>
          <w:lang w:eastAsia="en-US"/>
        </w:rPr>
      </w:pPr>
      <w:r w:rsidRPr="00D10761">
        <w:rPr>
          <w:rFonts w:eastAsia="Calibri"/>
          <w:i/>
          <w:szCs w:val="28"/>
          <w:lang w:eastAsia="en-US"/>
        </w:rPr>
        <w:t>Мероприятия по проведению</w:t>
      </w:r>
      <w:r w:rsidR="00CD1068" w:rsidRPr="00D10761">
        <w:rPr>
          <w:rFonts w:eastAsia="Calibri"/>
          <w:i/>
          <w:szCs w:val="28"/>
          <w:lang w:eastAsia="en-US"/>
        </w:rPr>
        <w:t xml:space="preserve"> оздоровительной кампании детей</w:t>
      </w:r>
      <w:r w:rsidR="00202991">
        <w:rPr>
          <w:rFonts w:eastAsia="Calibri"/>
          <w:i/>
          <w:szCs w:val="28"/>
          <w:lang w:eastAsia="en-US"/>
        </w:rPr>
        <w:t>-</w:t>
      </w:r>
      <w:r w:rsidRPr="00D10761">
        <w:rPr>
          <w:szCs w:val="28"/>
        </w:rPr>
        <w:t>314 228,57 руб., или 42,0 % от плановых назначений (план 2020 года – 748 800,00 руб.)</w:t>
      </w:r>
      <w:proofErr w:type="gramStart"/>
      <w:r w:rsidRPr="00D10761">
        <w:rPr>
          <w:szCs w:val="28"/>
        </w:rPr>
        <w:t>.</w:t>
      </w:r>
      <w:r w:rsidR="00CD1068" w:rsidRPr="00D10761">
        <w:rPr>
          <w:rFonts w:eastAsia="Calibri"/>
          <w:szCs w:val="28"/>
          <w:lang w:eastAsia="en-US"/>
        </w:rPr>
        <w:t>С</w:t>
      </w:r>
      <w:proofErr w:type="gramEnd"/>
      <w:r w:rsidR="00CD1068" w:rsidRPr="00D10761">
        <w:rPr>
          <w:rFonts w:eastAsia="Calibri"/>
          <w:szCs w:val="28"/>
          <w:lang w:eastAsia="en-US"/>
        </w:rPr>
        <w:t>редства направлены на организацию отдыха детей в каникулярное время в лагерях с дневным пребыванием на б</w:t>
      </w:r>
      <w:r w:rsidR="00202991">
        <w:rPr>
          <w:rFonts w:eastAsia="Calibri"/>
          <w:szCs w:val="28"/>
          <w:lang w:eastAsia="en-US"/>
        </w:rPr>
        <w:t>азе образовательных организаций;</w:t>
      </w:r>
    </w:p>
    <w:p w:rsidR="00202991" w:rsidRPr="00803B26" w:rsidRDefault="00202991" w:rsidP="00202991">
      <w:pPr>
        <w:numPr>
          <w:ilvl w:val="0"/>
          <w:numId w:val="7"/>
        </w:numPr>
        <w:spacing w:after="200" w:line="276" w:lineRule="auto"/>
        <w:ind w:left="0" w:firstLine="0"/>
        <w:contextualSpacing/>
        <w:jc w:val="both"/>
        <w:rPr>
          <w:rFonts w:eastAsia="Calibri"/>
          <w:szCs w:val="28"/>
          <w:lang w:eastAsia="en-US"/>
        </w:rPr>
      </w:pPr>
      <w:r w:rsidRPr="00202991">
        <w:rPr>
          <w:i/>
          <w:color w:val="000000"/>
          <w:szCs w:val="28"/>
        </w:rPr>
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</w:r>
      <w:r>
        <w:rPr>
          <w:i/>
          <w:color w:val="000000"/>
          <w:szCs w:val="28"/>
        </w:rPr>
        <w:t xml:space="preserve"> </w:t>
      </w:r>
      <w:r w:rsidRPr="00202991">
        <w:rPr>
          <w:color w:val="000000"/>
          <w:szCs w:val="28"/>
        </w:rPr>
        <w:t>545</w:t>
      </w:r>
      <w:r w:rsidR="00803B26">
        <w:rPr>
          <w:color w:val="000000"/>
          <w:szCs w:val="28"/>
        </w:rPr>
        <w:t xml:space="preserve"> </w:t>
      </w:r>
      <w:r w:rsidRPr="00202991">
        <w:rPr>
          <w:color w:val="000000"/>
          <w:szCs w:val="28"/>
        </w:rPr>
        <w:t>419,19руб., или 100% от плановых назначений (план 2020года- 545</w:t>
      </w:r>
      <w:r w:rsidR="00803B26">
        <w:rPr>
          <w:color w:val="000000"/>
          <w:szCs w:val="28"/>
        </w:rPr>
        <w:t xml:space="preserve"> </w:t>
      </w:r>
      <w:r w:rsidRPr="00202991">
        <w:rPr>
          <w:color w:val="000000"/>
          <w:szCs w:val="28"/>
        </w:rPr>
        <w:t>419,19руб).</w:t>
      </w:r>
      <w:r w:rsidR="00803B26" w:rsidRPr="00803B26">
        <w:rPr>
          <w:b/>
          <w:bCs/>
          <w:color w:val="000000"/>
          <w:sz w:val="24"/>
        </w:rPr>
        <w:t xml:space="preserve"> </w:t>
      </w:r>
      <w:r w:rsidR="00803B26" w:rsidRPr="00803B26">
        <w:rPr>
          <w:bCs/>
          <w:color w:val="000000"/>
          <w:szCs w:val="28"/>
        </w:rPr>
        <w:t>Региональный проект "Успех каждого ребенка"</w:t>
      </w:r>
      <w:r w:rsidR="00803B26">
        <w:rPr>
          <w:bCs/>
          <w:color w:val="000000"/>
          <w:szCs w:val="28"/>
        </w:rPr>
        <w:t>.</w:t>
      </w:r>
    </w:p>
    <w:p w:rsidR="00D10761" w:rsidRPr="00803B26" w:rsidRDefault="00D10761" w:rsidP="00D10761">
      <w:pPr>
        <w:spacing w:after="200" w:line="276" w:lineRule="auto"/>
        <w:contextualSpacing/>
        <w:jc w:val="both"/>
        <w:rPr>
          <w:rFonts w:eastAsia="Calibri"/>
          <w:color w:val="FF0000"/>
          <w:szCs w:val="28"/>
          <w:lang w:eastAsia="en-US"/>
        </w:rPr>
      </w:pPr>
    </w:p>
    <w:p w:rsidR="00CD1068" w:rsidRPr="003835F2" w:rsidRDefault="00CD1068" w:rsidP="00CD1068">
      <w:pPr>
        <w:spacing w:after="200" w:line="276" w:lineRule="auto"/>
        <w:ind w:firstLine="709"/>
        <w:jc w:val="both"/>
        <w:rPr>
          <w:rFonts w:eastAsia="Calibri"/>
          <w:b/>
          <w:i/>
          <w:szCs w:val="28"/>
          <w:lang w:eastAsia="en-US"/>
        </w:rPr>
      </w:pPr>
      <w:r w:rsidRPr="003835F2">
        <w:rPr>
          <w:rFonts w:eastAsia="Calibri"/>
          <w:szCs w:val="28"/>
          <w:lang w:eastAsia="en-US"/>
        </w:rPr>
        <w:t xml:space="preserve">3. </w:t>
      </w:r>
      <w:r w:rsidRPr="003835F2">
        <w:rPr>
          <w:rFonts w:eastAsia="Calibri"/>
          <w:b/>
          <w:i/>
          <w:szCs w:val="28"/>
          <w:lang w:eastAsia="en-US"/>
        </w:rPr>
        <w:t>Подпрограмма «Социальная поддержка населения в сфере образования»</w:t>
      </w:r>
    </w:p>
    <w:p w:rsidR="003835F2" w:rsidRPr="003835F2" w:rsidRDefault="003835F2" w:rsidP="003835F2">
      <w:pPr>
        <w:spacing w:line="288" w:lineRule="auto"/>
        <w:ind w:firstLine="709"/>
        <w:jc w:val="both"/>
        <w:rPr>
          <w:szCs w:val="28"/>
        </w:rPr>
      </w:pPr>
      <w:r w:rsidRPr="003835F2">
        <w:rPr>
          <w:rFonts w:eastAsia="Calibri"/>
          <w:szCs w:val="28"/>
          <w:lang w:eastAsia="en-US"/>
        </w:rPr>
        <w:t xml:space="preserve">В отчетном периоде расходы  по подпрограмме </w:t>
      </w:r>
      <w:r w:rsidRPr="003835F2">
        <w:rPr>
          <w:szCs w:val="28"/>
        </w:rPr>
        <w:t>составили 1 473 107,00 руб., или 66,6% от плановых назначений (план 2020 года  2 212 157,00 руб.).  Расходы были произведены за счет средств областного бюджета.</w:t>
      </w:r>
    </w:p>
    <w:p w:rsidR="003835F2" w:rsidRPr="003835F2" w:rsidRDefault="003835F2" w:rsidP="003835F2">
      <w:pPr>
        <w:spacing w:line="288" w:lineRule="auto"/>
        <w:ind w:firstLine="709"/>
        <w:jc w:val="both"/>
        <w:rPr>
          <w:szCs w:val="28"/>
        </w:rPr>
      </w:pPr>
      <w:r w:rsidRPr="003835F2">
        <w:rPr>
          <w:szCs w:val="28"/>
        </w:rPr>
        <w:t>Кассовое исполнение расходов в рамках муниципальной подпрограммы, сложилось следующим образом:</w:t>
      </w:r>
    </w:p>
    <w:p w:rsidR="00CD1068" w:rsidRPr="003835F2" w:rsidRDefault="00CD1068" w:rsidP="003835F2">
      <w:pPr>
        <w:pStyle w:val="af6"/>
        <w:numPr>
          <w:ilvl w:val="0"/>
          <w:numId w:val="7"/>
        </w:numPr>
        <w:spacing w:line="276" w:lineRule="auto"/>
        <w:ind w:left="0" w:firstLine="568"/>
        <w:jc w:val="both"/>
        <w:rPr>
          <w:rFonts w:eastAsia="Calibri"/>
          <w:szCs w:val="28"/>
          <w:lang w:eastAsia="en-US"/>
        </w:rPr>
      </w:pPr>
      <w:r w:rsidRPr="003835F2">
        <w:rPr>
          <w:rFonts w:eastAsia="Calibri"/>
          <w:i/>
          <w:szCs w:val="28"/>
          <w:lang w:eastAsia="en-US"/>
        </w:rPr>
        <w:lastRenderedPageBreak/>
        <w:t>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</w:r>
      <w:r w:rsidRPr="003835F2">
        <w:rPr>
          <w:rFonts w:eastAsia="Calibri"/>
          <w:szCs w:val="28"/>
          <w:lang w:eastAsia="en-US"/>
        </w:rPr>
        <w:t xml:space="preserve">– </w:t>
      </w:r>
      <w:r w:rsidR="003835F2" w:rsidRPr="003835F2">
        <w:rPr>
          <w:rFonts w:eastAsia="Calibri"/>
          <w:szCs w:val="28"/>
          <w:lang w:eastAsia="en-US"/>
        </w:rPr>
        <w:t>176 400</w:t>
      </w:r>
      <w:r w:rsidRPr="003835F2">
        <w:rPr>
          <w:rFonts w:eastAsia="Calibri"/>
          <w:szCs w:val="28"/>
          <w:lang w:eastAsia="en-US"/>
        </w:rPr>
        <w:t xml:space="preserve">,00 руб., или 100 % </w:t>
      </w:r>
      <w:r w:rsidR="003835F2" w:rsidRPr="003835F2">
        <w:rPr>
          <w:rFonts w:eastAsia="Calibri"/>
          <w:szCs w:val="28"/>
          <w:lang w:eastAsia="en-US"/>
        </w:rPr>
        <w:t>от плановых назначений</w:t>
      </w:r>
      <w:r w:rsidRPr="003835F2">
        <w:rPr>
          <w:rFonts w:eastAsia="Calibri"/>
          <w:szCs w:val="28"/>
          <w:lang w:eastAsia="en-US"/>
        </w:rPr>
        <w:t>.</w:t>
      </w:r>
    </w:p>
    <w:p w:rsidR="00CD1068" w:rsidRPr="003835F2" w:rsidRDefault="00CD1068" w:rsidP="00CD1068">
      <w:pPr>
        <w:numPr>
          <w:ilvl w:val="0"/>
          <w:numId w:val="7"/>
        </w:numPr>
        <w:spacing w:after="200" w:line="276" w:lineRule="auto"/>
        <w:ind w:left="0" w:firstLine="0"/>
        <w:jc w:val="both"/>
        <w:rPr>
          <w:rFonts w:eastAsia="Calibri"/>
          <w:i/>
          <w:szCs w:val="28"/>
          <w:lang w:eastAsia="en-US"/>
        </w:rPr>
      </w:pPr>
      <w:r w:rsidRPr="003835F2">
        <w:rPr>
          <w:rFonts w:eastAsia="Calibri"/>
          <w:i/>
          <w:szCs w:val="28"/>
          <w:lang w:eastAsia="en-US"/>
        </w:rPr>
        <w:t>Компенсация части родительской платы за присмотр и уход за детьми  в образовательных организациях, реализующих образовательную программу дошкольного образования</w:t>
      </w:r>
      <w:r w:rsidRPr="003835F2">
        <w:rPr>
          <w:rFonts w:eastAsia="Calibri"/>
          <w:szCs w:val="28"/>
          <w:lang w:eastAsia="en-US"/>
        </w:rPr>
        <w:t xml:space="preserve"> – </w:t>
      </w:r>
      <w:r w:rsidR="003835F2" w:rsidRPr="003835F2">
        <w:rPr>
          <w:rFonts w:eastAsia="Calibri"/>
          <w:szCs w:val="28"/>
          <w:lang w:eastAsia="en-US"/>
        </w:rPr>
        <w:t>1 296 707</w:t>
      </w:r>
      <w:r w:rsidRPr="003835F2">
        <w:rPr>
          <w:rFonts w:eastAsia="Calibri"/>
          <w:szCs w:val="28"/>
          <w:lang w:eastAsia="en-US"/>
        </w:rPr>
        <w:t xml:space="preserve"> руб., или </w:t>
      </w:r>
      <w:r w:rsidR="003835F2" w:rsidRPr="003835F2">
        <w:rPr>
          <w:rFonts w:eastAsia="Calibri"/>
          <w:szCs w:val="28"/>
          <w:lang w:eastAsia="en-US"/>
        </w:rPr>
        <w:t>63,7 % от плана (план 2020</w:t>
      </w:r>
      <w:r w:rsidRPr="003835F2">
        <w:rPr>
          <w:rFonts w:eastAsia="Calibri"/>
          <w:szCs w:val="28"/>
          <w:lang w:eastAsia="en-US"/>
        </w:rPr>
        <w:t xml:space="preserve"> года – </w:t>
      </w:r>
      <w:r w:rsidR="003835F2" w:rsidRPr="003835F2">
        <w:rPr>
          <w:rFonts w:eastAsia="Calibri"/>
          <w:szCs w:val="28"/>
          <w:lang w:eastAsia="en-US"/>
        </w:rPr>
        <w:t>2 035 757,00</w:t>
      </w:r>
      <w:r w:rsidRPr="003835F2">
        <w:rPr>
          <w:rFonts w:eastAsia="Calibri"/>
          <w:szCs w:val="28"/>
          <w:lang w:eastAsia="en-US"/>
        </w:rPr>
        <w:t xml:space="preserve"> руб.).</w:t>
      </w:r>
    </w:p>
    <w:p w:rsidR="00D73DD2" w:rsidRPr="002B4787" w:rsidRDefault="00803B26" w:rsidP="00803B26">
      <w:pPr>
        <w:spacing w:line="276" w:lineRule="auto"/>
        <w:jc w:val="both"/>
        <w:rPr>
          <w:b/>
          <w:i/>
          <w:sz w:val="22"/>
          <w:szCs w:val="22"/>
          <w:u w:val="single"/>
        </w:rPr>
      </w:pPr>
      <w:bookmarkStart w:id="1" w:name="OLE_LINK4"/>
      <w:bookmarkStart w:id="2" w:name="OLE_LINK5"/>
      <w:bookmarkStart w:id="3" w:name="OLE_LINK6"/>
      <w:r>
        <w:rPr>
          <w:color w:val="FF0000"/>
          <w:szCs w:val="28"/>
        </w:rPr>
        <w:t xml:space="preserve">           </w:t>
      </w:r>
      <w:r w:rsidR="00D73DD2" w:rsidRPr="002B4787">
        <w:rPr>
          <w:b/>
          <w:i/>
          <w:szCs w:val="28"/>
          <w:u w:val="single"/>
        </w:rPr>
        <w:t>Муниципальная программа</w:t>
      </w:r>
      <w:r w:rsidR="00D73DD2" w:rsidRPr="002B4787">
        <w:rPr>
          <w:b/>
          <w:i/>
          <w:sz w:val="22"/>
          <w:szCs w:val="22"/>
          <w:u w:val="single"/>
        </w:rPr>
        <w:t xml:space="preserve"> «</w:t>
      </w:r>
      <w:r w:rsidR="00D73DD2" w:rsidRPr="002B4787">
        <w:rPr>
          <w:b/>
          <w:i/>
          <w:szCs w:val="28"/>
          <w:u w:val="single"/>
        </w:rPr>
        <w:t xml:space="preserve">Развитие культуры и сохранение культурного наследия </w:t>
      </w:r>
      <w:proofErr w:type="spellStart"/>
      <w:r w:rsidR="00D73DD2" w:rsidRPr="002B4787">
        <w:rPr>
          <w:b/>
          <w:i/>
          <w:szCs w:val="28"/>
          <w:u w:val="single"/>
        </w:rPr>
        <w:t>Сельцовского</w:t>
      </w:r>
      <w:proofErr w:type="spellEnd"/>
      <w:r w:rsidR="00D73DD2" w:rsidRPr="002B4787">
        <w:rPr>
          <w:b/>
          <w:i/>
          <w:szCs w:val="28"/>
          <w:u w:val="single"/>
        </w:rPr>
        <w:t xml:space="preserve"> городского округа»</w:t>
      </w:r>
    </w:p>
    <w:p w:rsidR="00D73DD2" w:rsidRPr="002B4787" w:rsidRDefault="00D73DD2" w:rsidP="00D73DD2">
      <w:pPr>
        <w:spacing w:line="276" w:lineRule="auto"/>
        <w:ind w:firstLine="720"/>
        <w:jc w:val="both"/>
        <w:rPr>
          <w:iCs/>
          <w:szCs w:val="28"/>
        </w:rPr>
      </w:pPr>
    </w:p>
    <w:p w:rsidR="00D73DD2" w:rsidRPr="002B4787" w:rsidRDefault="00D73DD2" w:rsidP="00D73DD2">
      <w:pPr>
        <w:spacing w:line="276" w:lineRule="auto"/>
        <w:ind w:firstLine="720"/>
        <w:jc w:val="both"/>
        <w:rPr>
          <w:i/>
          <w:szCs w:val="28"/>
        </w:rPr>
      </w:pPr>
      <w:proofErr w:type="gramStart"/>
      <w:r w:rsidRPr="002B4787">
        <w:rPr>
          <w:iCs/>
          <w:szCs w:val="28"/>
        </w:rPr>
        <w:t xml:space="preserve">Муниципальная программа </w:t>
      </w:r>
      <w:r w:rsidRPr="002B4787">
        <w:rPr>
          <w:szCs w:val="28"/>
        </w:rPr>
        <w:t>«</w:t>
      </w:r>
      <w:r w:rsidRPr="002B4787">
        <w:rPr>
          <w:i/>
          <w:szCs w:val="28"/>
        </w:rPr>
        <w:t xml:space="preserve">Развитие культуры и сохранение культурного наследия </w:t>
      </w:r>
      <w:proofErr w:type="spellStart"/>
      <w:r w:rsidRPr="002B4787">
        <w:rPr>
          <w:i/>
          <w:szCs w:val="28"/>
        </w:rPr>
        <w:t>Сельцовского</w:t>
      </w:r>
      <w:proofErr w:type="spellEnd"/>
      <w:r w:rsidRPr="002B4787">
        <w:rPr>
          <w:i/>
          <w:szCs w:val="28"/>
        </w:rPr>
        <w:t xml:space="preserve"> городского округа» утверждена  постановлением  администрации г. Сельцо от 28 декабря 2018г. № 552 «Об утверждении муниципальной программы «Развитие культуры и сохранения культурного наследия </w:t>
      </w:r>
      <w:proofErr w:type="spellStart"/>
      <w:r w:rsidRPr="002B4787">
        <w:rPr>
          <w:i/>
          <w:szCs w:val="28"/>
        </w:rPr>
        <w:t>Сельцовского</w:t>
      </w:r>
      <w:proofErr w:type="spellEnd"/>
      <w:r w:rsidRPr="002B4787">
        <w:rPr>
          <w:i/>
          <w:szCs w:val="28"/>
        </w:rPr>
        <w:t xml:space="preserve"> городского округа» </w:t>
      </w:r>
      <w:r w:rsidRPr="002B4787">
        <w:rPr>
          <w:szCs w:val="28"/>
        </w:rPr>
        <w:t xml:space="preserve">(в редакции Постановлений от </w:t>
      </w:r>
      <w:r w:rsidRPr="002B4787">
        <w:rPr>
          <w:i/>
          <w:szCs w:val="28"/>
        </w:rPr>
        <w:t>07.02.2019 года №44, от 20.02.2019 года №86, от 13.03.2019 года №117, от 06.05.2019 года №183, 31.05.19 года №227, от 19.07.2019г. № 308</w:t>
      </w:r>
      <w:proofErr w:type="gramEnd"/>
      <w:r w:rsidRPr="002B4787">
        <w:rPr>
          <w:i/>
          <w:szCs w:val="28"/>
        </w:rPr>
        <w:t xml:space="preserve">, </w:t>
      </w:r>
      <w:proofErr w:type="gramStart"/>
      <w:r w:rsidRPr="002B4787">
        <w:rPr>
          <w:i/>
          <w:szCs w:val="28"/>
        </w:rPr>
        <w:t>от 02.09.2019 №363, от 31.10.2019 года № 476, от 11.12.2019 года № 533, от23.12.2019 года № 567,  от 28.12.2019 года №572</w:t>
      </w:r>
      <w:r w:rsidR="00E33399" w:rsidRPr="002B4787">
        <w:rPr>
          <w:i/>
          <w:szCs w:val="28"/>
        </w:rPr>
        <w:t>, от 18.03.2020г. № 107, от 20.10.2020 №371, от 25.12.2020г. № 451</w:t>
      </w:r>
      <w:r w:rsidRPr="002B4787">
        <w:rPr>
          <w:i/>
          <w:szCs w:val="28"/>
        </w:rPr>
        <w:t xml:space="preserve">). </w:t>
      </w:r>
      <w:proofErr w:type="gramEnd"/>
    </w:p>
    <w:p w:rsidR="00D73DD2" w:rsidRPr="002B4787" w:rsidRDefault="00D73DD2" w:rsidP="00D73DD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8"/>
          <w:lang w:eastAsia="en-US"/>
        </w:rPr>
      </w:pPr>
      <w:r w:rsidRPr="002B4787">
        <w:rPr>
          <w:rFonts w:eastAsia="Calibri"/>
          <w:szCs w:val="28"/>
          <w:lang w:eastAsia="en-US"/>
        </w:rPr>
        <w:t>Основные задачи муниципальной программы:</w:t>
      </w:r>
    </w:p>
    <w:p w:rsidR="00E33399" w:rsidRPr="002B4787" w:rsidRDefault="00E33399" w:rsidP="00E33399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8"/>
          <w:lang w:eastAsia="en-US"/>
        </w:rPr>
      </w:pPr>
      <w:r w:rsidRPr="002B4787">
        <w:rPr>
          <w:rFonts w:eastAsia="Calibri"/>
          <w:szCs w:val="28"/>
          <w:lang w:eastAsia="en-US"/>
        </w:rPr>
        <w:t>Создание условий для участия граждан в культурной жизни;</w:t>
      </w:r>
    </w:p>
    <w:p w:rsidR="00E33399" w:rsidRPr="002B4787" w:rsidRDefault="00E33399" w:rsidP="00E33399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8"/>
          <w:lang w:eastAsia="en-US"/>
        </w:rPr>
      </w:pPr>
      <w:r w:rsidRPr="002B4787">
        <w:rPr>
          <w:rFonts w:eastAsia="Calibri"/>
          <w:szCs w:val="28"/>
          <w:lang w:eastAsia="en-US"/>
        </w:rPr>
        <w:t>обеспечение свободы творчества и прав граждан на участие в культурной жизни, на равный доступ к культурным ценностям;</w:t>
      </w:r>
    </w:p>
    <w:p w:rsidR="00E33399" w:rsidRPr="002B4787" w:rsidRDefault="00E33399" w:rsidP="00E33399">
      <w:pPr>
        <w:widowControl w:val="0"/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2B4787">
        <w:rPr>
          <w:rFonts w:eastAsia="Calibri"/>
          <w:szCs w:val="28"/>
          <w:lang w:eastAsia="en-US"/>
        </w:rPr>
        <w:t xml:space="preserve">        повышение доступности и качества предоставления  дополнительного образования детей;</w:t>
      </w:r>
    </w:p>
    <w:p w:rsidR="00E33399" w:rsidRPr="002B4787" w:rsidRDefault="00E33399" w:rsidP="00E33399">
      <w:pPr>
        <w:widowControl w:val="0"/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2B4787">
        <w:rPr>
          <w:rFonts w:eastAsia="Calibri"/>
          <w:szCs w:val="28"/>
          <w:lang w:eastAsia="en-US"/>
        </w:rPr>
        <w:t xml:space="preserve">      укрепление общественного порядка и общественной безопасности, вовлечение в эту деятельность органов местного самоуправления, общественных формирований и населения;</w:t>
      </w:r>
    </w:p>
    <w:p w:rsidR="00E33399" w:rsidRPr="002B4787" w:rsidRDefault="00E33399" w:rsidP="00E33399">
      <w:pPr>
        <w:widowControl w:val="0"/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2B4787">
        <w:rPr>
          <w:rFonts w:eastAsia="Calibri"/>
          <w:szCs w:val="28"/>
          <w:lang w:eastAsia="en-US"/>
        </w:rPr>
        <w:t xml:space="preserve">      создание условий успешной социализации и эффективной самореализации молодежи;</w:t>
      </w:r>
    </w:p>
    <w:p w:rsidR="00E33399" w:rsidRPr="002B4787" w:rsidRDefault="00E33399" w:rsidP="00E33399">
      <w:pPr>
        <w:widowControl w:val="0"/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2B4787">
        <w:rPr>
          <w:rFonts w:eastAsia="Calibri"/>
          <w:szCs w:val="28"/>
          <w:lang w:eastAsia="en-US"/>
        </w:rPr>
        <w:t xml:space="preserve">      региональный проект «Цифровая культура»;</w:t>
      </w:r>
    </w:p>
    <w:p w:rsidR="00E33399" w:rsidRPr="002B4787" w:rsidRDefault="00E33399" w:rsidP="00E33399">
      <w:pPr>
        <w:widowControl w:val="0"/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2B4787">
        <w:rPr>
          <w:rFonts w:eastAsia="Calibri"/>
          <w:szCs w:val="28"/>
          <w:lang w:eastAsia="en-US"/>
        </w:rPr>
        <w:t xml:space="preserve">      развитие инфраструктуры сферы физической культуры и спорта;</w:t>
      </w:r>
    </w:p>
    <w:p w:rsidR="00E33399" w:rsidRPr="002B4787" w:rsidRDefault="00E33399" w:rsidP="00E33399">
      <w:pPr>
        <w:widowControl w:val="0"/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2B4787">
        <w:rPr>
          <w:rFonts w:eastAsia="Calibri"/>
          <w:szCs w:val="28"/>
          <w:lang w:eastAsia="en-US"/>
        </w:rPr>
        <w:t xml:space="preserve">      реализация регионального проекта «Творческие люди».</w:t>
      </w:r>
    </w:p>
    <w:p w:rsidR="00D73DD2" w:rsidRPr="002B4787" w:rsidRDefault="00D73DD2" w:rsidP="00D73DD2">
      <w:pPr>
        <w:spacing w:line="288" w:lineRule="auto"/>
        <w:jc w:val="both"/>
        <w:rPr>
          <w:rFonts w:eastAsia="Calibri"/>
          <w:szCs w:val="28"/>
          <w:lang w:eastAsia="en-US"/>
        </w:rPr>
      </w:pPr>
      <w:r w:rsidRPr="002B4787">
        <w:rPr>
          <w:rFonts w:eastAsia="Calibri"/>
          <w:szCs w:val="28"/>
          <w:lang w:eastAsia="en-US"/>
        </w:rPr>
        <w:tab/>
        <w:t xml:space="preserve">В отчетном периоде расходы по программе составили </w:t>
      </w:r>
      <w:r w:rsidR="007E2373" w:rsidRPr="002B4787">
        <w:rPr>
          <w:rFonts w:eastAsia="Calibri"/>
          <w:szCs w:val="28"/>
          <w:lang w:eastAsia="en-US"/>
        </w:rPr>
        <w:br/>
      </w:r>
      <w:r w:rsidR="00E33399" w:rsidRPr="002B4787">
        <w:rPr>
          <w:rFonts w:eastAsia="Calibri"/>
          <w:szCs w:val="28"/>
          <w:lang w:eastAsia="en-US"/>
        </w:rPr>
        <w:t xml:space="preserve">57 958 619,71 </w:t>
      </w:r>
      <w:r w:rsidRPr="002B4787">
        <w:rPr>
          <w:rFonts w:eastAsia="Calibri"/>
          <w:szCs w:val="28"/>
          <w:lang w:eastAsia="en-US"/>
        </w:rPr>
        <w:t>руб., или 9</w:t>
      </w:r>
      <w:r w:rsidR="00E33399" w:rsidRPr="002B4787">
        <w:rPr>
          <w:rFonts w:eastAsia="Calibri"/>
          <w:szCs w:val="28"/>
          <w:lang w:eastAsia="en-US"/>
        </w:rPr>
        <w:t>8,9</w:t>
      </w:r>
      <w:r w:rsidRPr="002B4787">
        <w:rPr>
          <w:rFonts w:eastAsia="Calibri"/>
          <w:szCs w:val="28"/>
          <w:lang w:eastAsia="en-US"/>
        </w:rPr>
        <w:t>% от плановых назначений (план 20</w:t>
      </w:r>
      <w:r w:rsidR="00E33399" w:rsidRPr="002B4787">
        <w:rPr>
          <w:rFonts w:eastAsia="Calibri"/>
          <w:szCs w:val="28"/>
          <w:lang w:eastAsia="en-US"/>
        </w:rPr>
        <w:t>20</w:t>
      </w:r>
      <w:r w:rsidRPr="002B4787">
        <w:rPr>
          <w:rFonts w:eastAsia="Calibri"/>
          <w:szCs w:val="28"/>
          <w:lang w:eastAsia="en-US"/>
        </w:rPr>
        <w:t xml:space="preserve"> года – </w:t>
      </w:r>
      <w:r w:rsidR="007E2373" w:rsidRPr="002B4787">
        <w:rPr>
          <w:rFonts w:eastAsia="Calibri"/>
          <w:szCs w:val="28"/>
          <w:lang w:eastAsia="en-US"/>
        </w:rPr>
        <w:br/>
      </w:r>
      <w:r w:rsidR="00E33399" w:rsidRPr="002B4787">
        <w:rPr>
          <w:rFonts w:eastAsia="Calibri"/>
          <w:szCs w:val="28"/>
          <w:lang w:eastAsia="en-US"/>
        </w:rPr>
        <w:t>58 575 208,53</w:t>
      </w:r>
      <w:r w:rsidRPr="002B4787">
        <w:rPr>
          <w:rFonts w:eastAsia="Calibri"/>
          <w:szCs w:val="28"/>
          <w:lang w:eastAsia="en-US"/>
        </w:rPr>
        <w:t xml:space="preserve">руб.). </w:t>
      </w:r>
    </w:p>
    <w:p w:rsidR="00D73DD2" w:rsidRPr="002B4787" w:rsidRDefault="00D73DD2" w:rsidP="00D73DD2">
      <w:pPr>
        <w:spacing w:line="288" w:lineRule="auto"/>
        <w:ind w:firstLine="720"/>
        <w:jc w:val="both"/>
        <w:rPr>
          <w:szCs w:val="28"/>
        </w:rPr>
      </w:pPr>
      <w:r w:rsidRPr="002B4787">
        <w:rPr>
          <w:szCs w:val="28"/>
        </w:rPr>
        <w:t>Соисполнители муниципальной программы являются - Администрация города Сельцо Брянской области, Отдел образования администрации г. Сельцо.</w:t>
      </w:r>
    </w:p>
    <w:p w:rsidR="00D73DD2" w:rsidRPr="002B4787" w:rsidRDefault="00D73DD2" w:rsidP="00D73DD2">
      <w:pPr>
        <w:spacing w:line="288" w:lineRule="auto"/>
        <w:ind w:firstLine="720"/>
        <w:jc w:val="both"/>
        <w:rPr>
          <w:szCs w:val="28"/>
        </w:rPr>
      </w:pPr>
      <w:r w:rsidRPr="002B4787">
        <w:rPr>
          <w:szCs w:val="28"/>
        </w:rPr>
        <w:lastRenderedPageBreak/>
        <w:t>Ответственным исполнителем Отделом культуры, молодёжной политики и спорта администрации города Сельцо Брянской области за 20</w:t>
      </w:r>
      <w:r w:rsidR="00E33399" w:rsidRPr="002B4787">
        <w:rPr>
          <w:szCs w:val="28"/>
        </w:rPr>
        <w:t xml:space="preserve">20 </w:t>
      </w:r>
      <w:r w:rsidRPr="002B4787">
        <w:rPr>
          <w:szCs w:val="28"/>
        </w:rPr>
        <w:t xml:space="preserve">год в рамках муниципальной программы исполнено  </w:t>
      </w:r>
      <w:r w:rsidR="008202AD" w:rsidRPr="002B4787">
        <w:rPr>
          <w:szCs w:val="28"/>
        </w:rPr>
        <w:t>57 855 044</w:t>
      </w:r>
      <w:r w:rsidRPr="002B4787">
        <w:rPr>
          <w:szCs w:val="28"/>
        </w:rPr>
        <w:t>,</w:t>
      </w:r>
      <w:r w:rsidR="008202AD" w:rsidRPr="002B4787">
        <w:rPr>
          <w:szCs w:val="28"/>
        </w:rPr>
        <w:t>71</w:t>
      </w:r>
      <w:r w:rsidRPr="002B4787">
        <w:rPr>
          <w:szCs w:val="28"/>
        </w:rPr>
        <w:t xml:space="preserve"> руб. или 9</w:t>
      </w:r>
      <w:r w:rsidR="008202AD" w:rsidRPr="002B4787">
        <w:rPr>
          <w:szCs w:val="28"/>
        </w:rPr>
        <w:t>8</w:t>
      </w:r>
      <w:r w:rsidRPr="002B4787">
        <w:rPr>
          <w:szCs w:val="28"/>
        </w:rPr>
        <w:t>,</w:t>
      </w:r>
      <w:r w:rsidR="008202AD" w:rsidRPr="002B4787">
        <w:rPr>
          <w:szCs w:val="28"/>
        </w:rPr>
        <w:t>96</w:t>
      </w:r>
      <w:r w:rsidRPr="002B4787">
        <w:rPr>
          <w:szCs w:val="28"/>
        </w:rPr>
        <w:t>%  (план 20</w:t>
      </w:r>
      <w:r w:rsidR="008202AD" w:rsidRPr="002B4787">
        <w:rPr>
          <w:szCs w:val="28"/>
        </w:rPr>
        <w:t>20</w:t>
      </w:r>
      <w:r w:rsidRPr="002B4787">
        <w:rPr>
          <w:szCs w:val="28"/>
        </w:rPr>
        <w:t xml:space="preserve"> года – </w:t>
      </w:r>
      <w:r w:rsidR="008202AD" w:rsidRPr="002B4787">
        <w:rPr>
          <w:szCs w:val="28"/>
        </w:rPr>
        <w:t>58 460 208</w:t>
      </w:r>
      <w:r w:rsidRPr="002B4787">
        <w:rPr>
          <w:szCs w:val="28"/>
        </w:rPr>
        <w:t>,</w:t>
      </w:r>
      <w:r w:rsidR="008202AD" w:rsidRPr="002B4787">
        <w:rPr>
          <w:szCs w:val="28"/>
        </w:rPr>
        <w:t>53</w:t>
      </w:r>
      <w:r w:rsidRPr="002B4787">
        <w:rPr>
          <w:szCs w:val="28"/>
        </w:rPr>
        <w:t xml:space="preserve"> руб.). Соисполнителем - Отделом образования администрации г. Сельцо в рамках муниципальной программы, </w:t>
      </w:r>
      <w:r w:rsidR="00551607">
        <w:rPr>
          <w:szCs w:val="28"/>
        </w:rPr>
        <w:t>исполнено</w:t>
      </w:r>
      <w:r w:rsidRPr="002B4787">
        <w:rPr>
          <w:szCs w:val="28"/>
        </w:rPr>
        <w:t xml:space="preserve"> </w:t>
      </w:r>
      <w:r w:rsidR="008202AD" w:rsidRPr="002B4787">
        <w:rPr>
          <w:szCs w:val="28"/>
        </w:rPr>
        <w:t>85</w:t>
      </w:r>
      <w:r w:rsidRPr="002B4787">
        <w:rPr>
          <w:szCs w:val="28"/>
        </w:rPr>
        <w:t xml:space="preserve"> 000,00 руб., или 100% от плановых назначений.  Соисполнителем - Администрацией </w:t>
      </w:r>
      <w:proofErr w:type="spellStart"/>
      <w:r w:rsidRPr="002B4787">
        <w:rPr>
          <w:szCs w:val="28"/>
        </w:rPr>
        <w:t>г</w:t>
      </w:r>
      <w:proofErr w:type="gramStart"/>
      <w:r w:rsidRPr="002B4787">
        <w:rPr>
          <w:szCs w:val="28"/>
        </w:rPr>
        <w:t>.С</w:t>
      </w:r>
      <w:proofErr w:type="gramEnd"/>
      <w:r w:rsidRPr="002B4787">
        <w:rPr>
          <w:szCs w:val="28"/>
        </w:rPr>
        <w:t>ельцо</w:t>
      </w:r>
      <w:proofErr w:type="spellEnd"/>
      <w:r w:rsidRPr="002B4787">
        <w:rPr>
          <w:szCs w:val="28"/>
        </w:rPr>
        <w:t xml:space="preserve"> Брянской области в рамках муниципальной программы исполнено </w:t>
      </w:r>
      <w:r w:rsidR="008202AD" w:rsidRPr="002B4787">
        <w:rPr>
          <w:szCs w:val="28"/>
        </w:rPr>
        <w:t>18 575</w:t>
      </w:r>
      <w:r w:rsidRPr="002B4787">
        <w:rPr>
          <w:szCs w:val="28"/>
        </w:rPr>
        <w:t>,</w:t>
      </w:r>
      <w:r w:rsidR="008202AD" w:rsidRPr="002B4787">
        <w:rPr>
          <w:szCs w:val="28"/>
        </w:rPr>
        <w:t>00</w:t>
      </w:r>
      <w:r w:rsidRPr="002B4787">
        <w:rPr>
          <w:szCs w:val="28"/>
        </w:rPr>
        <w:t xml:space="preserve"> руб., или</w:t>
      </w:r>
      <w:r w:rsidR="008202AD" w:rsidRPr="002B4787">
        <w:rPr>
          <w:szCs w:val="28"/>
        </w:rPr>
        <w:t xml:space="preserve"> 61</w:t>
      </w:r>
      <w:r w:rsidRPr="002B4787">
        <w:rPr>
          <w:szCs w:val="28"/>
        </w:rPr>
        <w:t>,9 % от плановых назначений (план 20</w:t>
      </w:r>
      <w:r w:rsidR="008202AD" w:rsidRPr="002B4787">
        <w:rPr>
          <w:szCs w:val="28"/>
        </w:rPr>
        <w:t>20</w:t>
      </w:r>
      <w:r w:rsidRPr="002B4787">
        <w:rPr>
          <w:szCs w:val="28"/>
        </w:rPr>
        <w:t xml:space="preserve"> года – </w:t>
      </w:r>
      <w:r w:rsidR="008202AD" w:rsidRPr="002B4787">
        <w:rPr>
          <w:szCs w:val="28"/>
        </w:rPr>
        <w:t xml:space="preserve">30 </w:t>
      </w:r>
      <w:r w:rsidRPr="002B4787">
        <w:rPr>
          <w:szCs w:val="28"/>
        </w:rPr>
        <w:t>000,00 рублей).</w:t>
      </w:r>
    </w:p>
    <w:p w:rsidR="00D73DD2" w:rsidRPr="002B4787" w:rsidRDefault="00D73DD2" w:rsidP="00803B26">
      <w:pPr>
        <w:widowControl w:val="0"/>
        <w:autoSpaceDE w:val="0"/>
        <w:autoSpaceDN w:val="0"/>
        <w:adjustRightInd w:val="0"/>
        <w:spacing w:line="240" w:lineRule="atLeast"/>
        <w:ind w:firstLine="426"/>
        <w:rPr>
          <w:rFonts w:eastAsia="Calibri"/>
          <w:szCs w:val="28"/>
          <w:lang w:eastAsia="en-US"/>
        </w:rPr>
      </w:pPr>
      <w:r w:rsidRPr="002B4787">
        <w:rPr>
          <w:rFonts w:eastAsia="Calibri"/>
          <w:szCs w:val="28"/>
          <w:lang w:eastAsia="en-US"/>
        </w:rPr>
        <w:t xml:space="preserve">Перечень подпрограмм муниципальной программы: </w:t>
      </w:r>
    </w:p>
    <w:p w:rsidR="00D73DD2" w:rsidRPr="002B4787" w:rsidRDefault="00D73DD2" w:rsidP="00803B26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tLeast"/>
        <w:rPr>
          <w:rFonts w:eastAsia="Calibri"/>
          <w:szCs w:val="28"/>
          <w:lang w:eastAsia="en-US"/>
        </w:rPr>
      </w:pPr>
      <w:r w:rsidRPr="002B4787">
        <w:rPr>
          <w:rFonts w:eastAsia="Calibri"/>
          <w:szCs w:val="28"/>
          <w:lang w:eastAsia="en-US"/>
        </w:rPr>
        <w:t>Управление в сфере культуры и искусства, дополнительного образования.</w:t>
      </w:r>
    </w:p>
    <w:p w:rsidR="00D73DD2" w:rsidRPr="002B4787" w:rsidRDefault="00D73DD2" w:rsidP="00803B26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tLeast"/>
        <w:rPr>
          <w:rFonts w:eastAsia="Calibri"/>
          <w:szCs w:val="28"/>
          <w:lang w:eastAsia="en-US"/>
        </w:rPr>
      </w:pPr>
      <w:r w:rsidRPr="002B4787">
        <w:rPr>
          <w:rFonts w:eastAsia="Calibri"/>
          <w:szCs w:val="28"/>
          <w:lang w:eastAsia="en-US"/>
        </w:rPr>
        <w:t>Предоставление услуг в сфере культуры и искусства.</w:t>
      </w:r>
    </w:p>
    <w:p w:rsidR="00D73DD2" w:rsidRPr="002B4787" w:rsidRDefault="00D73DD2" w:rsidP="00803B26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tLeast"/>
        <w:rPr>
          <w:rFonts w:eastAsia="Calibri"/>
          <w:szCs w:val="28"/>
          <w:lang w:eastAsia="en-US"/>
        </w:rPr>
      </w:pPr>
      <w:r w:rsidRPr="002B4787">
        <w:rPr>
          <w:rFonts w:eastAsia="Calibri"/>
          <w:szCs w:val="28"/>
          <w:lang w:eastAsia="en-US"/>
        </w:rPr>
        <w:t xml:space="preserve">Развитие дополнительного образования на территории </w:t>
      </w:r>
      <w:proofErr w:type="spellStart"/>
      <w:r w:rsidRPr="002B4787">
        <w:rPr>
          <w:rFonts w:eastAsia="Calibri"/>
          <w:szCs w:val="28"/>
          <w:lang w:eastAsia="en-US"/>
        </w:rPr>
        <w:t>Сельцовского</w:t>
      </w:r>
      <w:proofErr w:type="spellEnd"/>
      <w:r w:rsidRPr="002B4787">
        <w:rPr>
          <w:rFonts w:eastAsia="Calibri"/>
          <w:szCs w:val="28"/>
          <w:lang w:eastAsia="en-US"/>
        </w:rPr>
        <w:t xml:space="preserve"> городского округа.</w:t>
      </w:r>
    </w:p>
    <w:p w:rsidR="00D73DD2" w:rsidRPr="002B4787" w:rsidRDefault="00D73DD2" w:rsidP="00803B26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tLeast"/>
        <w:rPr>
          <w:rFonts w:eastAsia="Calibri"/>
          <w:szCs w:val="28"/>
          <w:lang w:eastAsia="en-US"/>
        </w:rPr>
      </w:pPr>
      <w:r w:rsidRPr="002B4787">
        <w:rPr>
          <w:rFonts w:eastAsia="Calibri"/>
          <w:szCs w:val="28"/>
          <w:lang w:eastAsia="en-US"/>
        </w:rPr>
        <w:t>«Молодежь».</w:t>
      </w:r>
    </w:p>
    <w:p w:rsidR="00D73DD2" w:rsidRPr="002B4787" w:rsidRDefault="00D73DD2" w:rsidP="00D73DD2">
      <w:pPr>
        <w:spacing w:line="288" w:lineRule="auto"/>
        <w:ind w:left="1410"/>
        <w:contextualSpacing/>
        <w:jc w:val="both"/>
        <w:rPr>
          <w:szCs w:val="28"/>
        </w:rPr>
      </w:pPr>
      <w:r w:rsidRPr="002B4787">
        <w:rPr>
          <w:b/>
          <w:i/>
          <w:szCs w:val="28"/>
        </w:rPr>
        <w:t xml:space="preserve">1. Подпрограмма «Управление в сфере культуры и искусства, дополнительного образования». </w:t>
      </w:r>
    </w:p>
    <w:p w:rsidR="00D73DD2" w:rsidRPr="002B4787" w:rsidRDefault="00D73DD2" w:rsidP="00D73DD2">
      <w:pPr>
        <w:spacing w:line="288" w:lineRule="auto"/>
        <w:ind w:firstLine="709"/>
        <w:jc w:val="both"/>
        <w:rPr>
          <w:szCs w:val="28"/>
        </w:rPr>
      </w:pPr>
      <w:r w:rsidRPr="002B4787">
        <w:rPr>
          <w:szCs w:val="28"/>
        </w:rPr>
        <w:t xml:space="preserve">Расходы по подпрограмме осуществлялись ответственным исполнителем - Отделом культуры, молодежной политики и спорта администрации города Сельцо Брянской области, исполнение  за отчетный период составило </w:t>
      </w:r>
      <w:r w:rsidR="008202AD" w:rsidRPr="002B4787">
        <w:rPr>
          <w:szCs w:val="28"/>
        </w:rPr>
        <w:t>10 170 342,16 руб., или 99,2</w:t>
      </w:r>
      <w:r w:rsidRPr="002B4787">
        <w:rPr>
          <w:szCs w:val="28"/>
        </w:rPr>
        <w:t xml:space="preserve"> % от плановых назначений  (план 20</w:t>
      </w:r>
      <w:r w:rsidR="008202AD" w:rsidRPr="002B4787">
        <w:rPr>
          <w:szCs w:val="28"/>
        </w:rPr>
        <w:t>20</w:t>
      </w:r>
      <w:r w:rsidRPr="002B4787">
        <w:rPr>
          <w:szCs w:val="28"/>
        </w:rPr>
        <w:t xml:space="preserve"> года – </w:t>
      </w:r>
      <w:r w:rsidR="008202AD" w:rsidRPr="002B4787">
        <w:rPr>
          <w:szCs w:val="28"/>
        </w:rPr>
        <w:t>10 254 862</w:t>
      </w:r>
      <w:r w:rsidRPr="002B4787">
        <w:rPr>
          <w:szCs w:val="28"/>
        </w:rPr>
        <w:t>,</w:t>
      </w:r>
      <w:r w:rsidR="008202AD" w:rsidRPr="002B4787">
        <w:rPr>
          <w:szCs w:val="28"/>
        </w:rPr>
        <w:t>66</w:t>
      </w:r>
      <w:r w:rsidRPr="002B4787">
        <w:rPr>
          <w:szCs w:val="28"/>
        </w:rPr>
        <w:t xml:space="preserve"> руб.).</w:t>
      </w:r>
    </w:p>
    <w:p w:rsidR="00D73DD2" w:rsidRPr="002B4787" w:rsidRDefault="00D73DD2" w:rsidP="00D73DD2">
      <w:pPr>
        <w:spacing w:line="288" w:lineRule="auto"/>
        <w:jc w:val="both"/>
        <w:rPr>
          <w:szCs w:val="28"/>
        </w:rPr>
      </w:pPr>
      <w:r w:rsidRPr="002B4787">
        <w:rPr>
          <w:szCs w:val="28"/>
        </w:rPr>
        <w:t xml:space="preserve">В рамках реализации подпрограммы реализованы основные мероприятия: </w:t>
      </w:r>
    </w:p>
    <w:p w:rsidR="00D73DD2" w:rsidRPr="002B4787" w:rsidRDefault="00D73DD2" w:rsidP="00D73DD2">
      <w:pPr>
        <w:spacing w:line="288" w:lineRule="auto"/>
        <w:ind w:firstLine="708"/>
        <w:jc w:val="both"/>
        <w:rPr>
          <w:szCs w:val="28"/>
        </w:rPr>
      </w:pPr>
      <w:r w:rsidRPr="002B4787">
        <w:rPr>
          <w:szCs w:val="28"/>
        </w:rPr>
        <w:t xml:space="preserve">* руководство и управление в сфере установленных функций органами местного самоуправления - кассовое исполнение составило </w:t>
      </w:r>
      <w:r w:rsidR="008202AD" w:rsidRPr="002B4787">
        <w:rPr>
          <w:szCs w:val="28"/>
        </w:rPr>
        <w:t>1 297 822</w:t>
      </w:r>
      <w:r w:rsidRPr="002B4787">
        <w:rPr>
          <w:szCs w:val="28"/>
        </w:rPr>
        <w:t>,</w:t>
      </w:r>
      <w:r w:rsidR="008202AD" w:rsidRPr="002B4787">
        <w:rPr>
          <w:szCs w:val="28"/>
        </w:rPr>
        <w:t>72 руб., или 99</w:t>
      </w:r>
      <w:r w:rsidRPr="002B4787">
        <w:rPr>
          <w:szCs w:val="28"/>
        </w:rPr>
        <w:t>,</w:t>
      </w:r>
      <w:r w:rsidR="008202AD" w:rsidRPr="002B4787">
        <w:rPr>
          <w:szCs w:val="28"/>
        </w:rPr>
        <w:t>8</w:t>
      </w:r>
      <w:r w:rsidRPr="002B4787">
        <w:rPr>
          <w:szCs w:val="28"/>
        </w:rPr>
        <w:t xml:space="preserve"> % от плановых назначений (план 20</w:t>
      </w:r>
      <w:r w:rsidR="008202AD" w:rsidRPr="002B4787">
        <w:rPr>
          <w:szCs w:val="28"/>
        </w:rPr>
        <w:t>20</w:t>
      </w:r>
      <w:r w:rsidRPr="002B4787">
        <w:rPr>
          <w:szCs w:val="28"/>
        </w:rPr>
        <w:t xml:space="preserve"> года – </w:t>
      </w:r>
      <w:r w:rsidR="008202AD" w:rsidRPr="002B4787">
        <w:rPr>
          <w:szCs w:val="28"/>
        </w:rPr>
        <w:t>1 300 275</w:t>
      </w:r>
      <w:r w:rsidRPr="002B4787">
        <w:rPr>
          <w:szCs w:val="28"/>
        </w:rPr>
        <w:t>,00 руб.);</w:t>
      </w:r>
    </w:p>
    <w:p w:rsidR="00D73DD2" w:rsidRPr="002B4787" w:rsidRDefault="00D73DD2" w:rsidP="00D73DD2">
      <w:pPr>
        <w:spacing w:line="288" w:lineRule="auto"/>
        <w:ind w:firstLine="708"/>
        <w:jc w:val="both"/>
        <w:rPr>
          <w:szCs w:val="28"/>
        </w:rPr>
      </w:pPr>
      <w:r w:rsidRPr="002B4787">
        <w:rPr>
          <w:szCs w:val="28"/>
        </w:rPr>
        <w:t>* учреждения, обеспечивающие деятельность органов местного самоуправления и муниципальных учреждений,  кассовое исполнение составило</w:t>
      </w:r>
      <w:r w:rsidR="002B4787" w:rsidRPr="002B4787">
        <w:rPr>
          <w:szCs w:val="28"/>
        </w:rPr>
        <w:t>8 872 519</w:t>
      </w:r>
      <w:r w:rsidRPr="002B4787">
        <w:rPr>
          <w:szCs w:val="28"/>
        </w:rPr>
        <w:t>,</w:t>
      </w:r>
      <w:r w:rsidR="002B4787" w:rsidRPr="002B4787">
        <w:rPr>
          <w:szCs w:val="28"/>
        </w:rPr>
        <w:t>44</w:t>
      </w:r>
      <w:r w:rsidRPr="002B4787">
        <w:rPr>
          <w:szCs w:val="28"/>
        </w:rPr>
        <w:t xml:space="preserve"> руб., или 99,</w:t>
      </w:r>
      <w:r w:rsidR="002B4787" w:rsidRPr="002B4787">
        <w:rPr>
          <w:szCs w:val="28"/>
        </w:rPr>
        <w:t>1</w:t>
      </w:r>
      <w:r w:rsidRPr="002B4787">
        <w:rPr>
          <w:szCs w:val="28"/>
        </w:rPr>
        <w:t xml:space="preserve"> % от плановых назначений (план 20</w:t>
      </w:r>
      <w:r w:rsidR="002B4787" w:rsidRPr="002B4787">
        <w:rPr>
          <w:szCs w:val="28"/>
        </w:rPr>
        <w:t>20</w:t>
      </w:r>
      <w:r w:rsidRPr="002B4787">
        <w:rPr>
          <w:szCs w:val="28"/>
        </w:rPr>
        <w:t xml:space="preserve"> года – </w:t>
      </w:r>
      <w:r w:rsidR="002B4787" w:rsidRPr="002B4787">
        <w:rPr>
          <w:szCs w:val="28"/>
        </w:rPr>
        <w:t>8 954 587</w:t>
      </w:r>
      <w:r w:rsidRPr="002B4787">
        <w:rPr>
          <w:szCs w:val="28"/>
        </w:rPr>
        <w:t>,</w:t>
      </w:r>
      <w:r w:rsidR="002B4787" w:rsidRPr="002B4787">
        <w:rPr>
          <w:szCs w:val="28"/>
        </w:rPr>
        <w:t>66</w:t>
      </w:r>
      <w:r w:rsidRPr="002B4787">
        <w:rPr>
          <w:szCs w:val="28"/>
        </w:rPr>
        <w:t xml:space="preserve"> руб.).</w:t>
      </w:r>
    </w:p>
    <w:p w:rsidR="00D73DD2" w:rsidRPr="002B4787" w:rsidRDefault="00D73DD2" w:rsidP="00D73DD2">
      <w:pPr>
        <w:widowControl w:val="0"/>
        <w:autoSpaceDE w:val="0"/>
        <w:autoSpaceDN w:val="0"/>
        <w:adjustRightInd w:val="0"/>
        <w:spacing w:line="276" w:lineRule="auto"/>
        <w:ind w:left="1065"/>
        <w:jc w:val="both"/>
        <w:rPr>
          <w:b/>
          <w:i/>
          <w:szCs w:val="28"/>
        </w:rPr>
      </w:pPr>
    </w:p>
    <w:p w:rsidR="00D73DD2" w:rsidRPr="002B4787" w:rsidRDefault="00D73DD2" w:rsidP="00D73DD2">
      <w:pPr>
        <w:widowControl w:val="0"/>
        <w:autoSpaceDE w:val="0"/>
        <w:autoSpaceDN w:val="0"/>
        <w:adjustRightInd w:val="0"/>
        <w:spacing w:line="276" w:lineRule="auto"/>
        <w:ind w:left="1065"/>
        <w:jc w:val="both"/>
        <w:rPr>
          <w:b/>
          <w:i/>
          <w:szCs w:val="28"/>
        </w:rPr>
      </w:pPr>
      <w:r w:rsidRPr="002B4787">
        <w:rPr>
          <w:b/>
          <w:i/>
          <w:szCs w:val="28"/>
        </w:rPr>
        <w:t>2.Подпрограмма «Предоставление услуг в сфере культуры и искусства».</w:t>
      </w:r>
    </w:p>
    <w:p w:rsidR="00D73DD2" w:rsidRPr="002B4787" w:rsidRDefault="00D73DD2" w:rsidP="00D73DD2">
      <w:pPr>
        <w:spacing w:line="288" w:lineRule="auto"/>
        <w:ind w:firstLine="709"/>
        <w:jc w:val="both"/>
        <w:rPr>
          <w:szCs w:val="28"/>
        </w:rPr>
      </w:pPr>
      <w:proofErr w:type="gramStart"/>
      <w:r w:rsidRPr="002B4787">
        <w:rPr>
          <w:szCs w:val="28"/>
        </w:rPr>
        <w:t xml:space="preserve">Расходы  по </w:t>
      </w:r>
      <w:r w:rsidRPr="002B4787">
        <w:rPr>
          <w:b/>
          <w:i/>
          <w:szCs w:val="28"/>
        </w:rPr>
        <w:t xml:space="preserve"> </w:t>
      </w:r>
      <w:r w:rsidRPr="002B4787">
        <w:rPr>
          <w:szCs w:val="28"/>
        </w:rPr>
        <w:t xml:space="preserve">подпрограмме «Предоставление услуг в сфере культуры и искусства» за отчетный период составили </w:t>
      </w:r>
      <w:r w:rsidR="002B4787" w:rsidRPr="002B4787">
        <w:rPr>
          <w:szCs w:val="28"/>
        </w:rPr>
        <w:t>19 738 858</w:t>
      </w:r>
      <w:r w:rsidRPr="002B4787">
        <w:rPr>
          <w:szCs w:val="28"/>
        </w:rPr>
        <w:t>,</w:t>
      </w:r>
      <w:r w:rsidR="002B4787" w:rsidRPr="002B4787">
        <w:rPr>
          <w:szCs w:val="28"/>
        </w:rPr>
        <w:t>25</w:t>
      </w:r>
      <w:r w:rsidRPr="002B4787">
        <w:rPr>
          <w:szCs w:val="28"/>
        </w:rPr>
        <w:t xml:space="preserve"> руб., или </w:t>
      </w:r>
      <w:r w:rsidR="002B4787" w:rsidRPr="002B4787">
        <w:rPr>
          <w:szCs w:val="28"/>
        </w:rPr>
        <w:t>98</w:t>
      </w:r>
      <w:r w:rsidRPr="002B4787">
        <w:rPr>
          <w:szCs w:val="28"/>
        </w:rPr>
        <w:t>,</w:t>
      </w:r>
      <w:r w:rsidR="002B4787" w:rsidRPr="002B4787">
        <w:rPr>
          <w:szCs w:val="28"/>
        </w:rPr>
        <w:t>7</w:t>
      </w:r>
      <w:r w:rsidRPr="002B4787">
        <w:rPr>
          <w:szCs w:val="28"/>
        </w:rPr>
        <w:t xml:space="preserve"> % от плановых назначений (план 20</w:t>
      </w:r>
      <w:r w:rsidR="002B4787" w:rsidRPr="002B4787">
        <w:rPr>
          <w:szCs w:val="28"/>
        </w:rPr>
        <w:t>20</w:t>
      </w:r>
      <w:r w:rsidRPr="002B4787">
        <w:rPr>
          <w:szCs w:val="28"/>
        </w:rPr>
        <w:t xml:space="preserve"> года- 19 </w:t>
      </w:r>
      <w:r w:rsidR="002B4787" w:rsidRPr="002B4787">
        <w:rPr>
          <w:szCs w:val="28"/>
        </w:rPr>
        <w:t>999341</w:t>
      </w:r>
      <w:r w:rsidRPr="002B4787">
        <w:rPr>
          <w:szCs w:val="28"/>
        </w:rPr>
        <w:t>,</w:t>
      </w:r>
      <w:r w:rsidR="002B4787" w:rsidRPr="002B4787">
        <w:rPr>
          <w:szCs w:val="28"/>
        </w:rPr>
        <w:t>27</w:t>
      </w:r>
      <w:r w:rsidRPr="002B4787">
        <w:rPr>
          <w:szCs w:val="28"/>
        </w:rPr>
        <w:t xml:space="preserve"> руб.), </w:t>
      </w:r>
      <w:r w:rsidR="00551607">
        <w:rPr>
          <w:szCs w:val="28"/>
        </w:rPr>
        <w:t xml:space="preserve">исполнены </w:t>
      </w:r>
      <w:r w:rsidRPr="002B4787">
        <w:rPr>
          <w:szCs w:val="28"/>
        </w:rPr>
        <w:t xml:space="preserve">ответственным исполнителем – Отделом культуры, молодёжной политики и спорта администрации города Сельцо Брянской области </w:t>
      </w:r>
      <w:r w:rsidR="00EB5AFD">
        <w:rPr>
          <w:szCs w:val="28"/>
        </w:rPr>
        <w:t>в размере</w:t>
      </w:r>
      <w:r w:rsidR="007E2373" w:rsidRPr="002B4787">
        <w:rPr>
          <w:szCs w:val="28"/>
        </w:rPr>
        <w:br/>
      </w:r>
      <w:r w:rsidR="002B4787" w:rsidRPr="002B4787">
        <w:rPr>
          <w:szCs w:val="28"/>
        </w:rPr>
        <w:t>19 420 283</w:t>
      </w:r>
      <w:r w:rsidRPr="002B4787">
        <w:rPr>
          <w:szCs w:val="28"/>
        </w:rPr>
        <w:t>,</w:t>
      </w:r>
      <w:r w:rsidR="002B4787" w:rsidRPr="002B4787">
        <w:rPr>
          <w:szCs w:val="28"/>
        </w:rPr>
        <w:t>25</w:t>
      </w:r>
      <w:r w:rsidRPr="002B4787">
        <w:rPr>
          <w:szCs w:val="28"/>
        </w:rPr>
        <w:t xml:space="preserve"> руб., или </w:t>
      </w:r>
      <w:r w:rsidR="002B4787" w:rsidRPr="002B4787">
        <w:rPr>
          <w:szCs w:val="28"/>
        </w:rPr>
        <w:t>98</w:t>
      </w:r>
      <w:r w:rsidRPr="002B4787">
        <w:rPr>
          <w:szCs w:val="28"/>
        </w:rPr>
        <w:t>,</w:t>
      </w:r>
      <w:r w:rsidR="002B4787" w:rsidRPr="002B4787">
        <w:rPr>
          <w:szCs w:val="28"/>
        </w:rPr>
        <w:t>7</w:t>
      </w:r>
      <w:r w:rsidRPr="002B4787">
        <w:rPr>
          <w:szCs w:val="28"/>
        </w:rPr>
        <w:t xml:space="preserve"> % от плановых назначений (план 20</w:t>
      </w:r>
      <w:r w:rsidR="002B4787" w:rsidRPr="002B4787">
        <w:rPr>
          <w:szCs w:val="28"/>
        </w:rPr>
        <w:t>20</w:t>
      </w:r>
      <w:r w:rsidRPr="002B4787">
        <w:rPr>
          <w:szCs w:val="28"/>
        </w:rPr>
        <w:t xml:space="preserve"> года – </w:t>
      </w:r>
      <w:r w:rsidR="002B4787" w:rsidRPr="002B4787">
        <w:rPr>
          <w:szCs w:val="28"/>
        </w:rPr>
        <w:lastRenderedPageBreak/>
        <w:t>19 669 341</w:t>
      </w:r>
      <w:r w:rsidRPr="002B4787">
        <w:rPr>
          <w:szCs w:val="28"/>
        </w:rPr>
        <w:t>,</w:t>
      </w:r>
      <w:r w:rsidR="002B4787" w:rsidRPr="002B4787">
        <w:rPr>
          <w:szCs w:val="28"/>
        </w:rPr>
        <w:t>27</w:t>
      </w:r>
      <w:proofErr w:type="gramEnd"/>
      <w:r w:rsidRPr="002B4787">
        <w:rPr>
          <w:szCs w:val="28"/>
        </w:rPr>
        <w:t xml:space="preserve"> руб.). Соисполнителем - Администрацией города Сельцо Брянской области исполнено </w:t>
      </w:r>
      <w:r w:rsidR="002B4787" w:rsidRPr="002B4787">
        <w:rPr>
          <w:szCs w:val="28"/>
        </w:rPr>
        <w:t>18 575</w:t>
      </w:r>
      <w:r w:rsidRPr="002B4787">
        <w:rPr>
          <w:szCs w:val="28"/>
        </w:rPr>
        <w:t xml:space="preserve">,00 руб., или </w:t>
      </w:r>
      <w:r w:rsidR="002B4787" w:rsidRPr="002B4787">
        <w:rPr>
          <w:szCs w:val="28"/>
        </w:rPr>
        <w:t>61</w:t>
      </w:r>
      <w:r w:rsidRPr="002B4787">
        <w:rPr>
          <w:szCs w:val="28"/>
        </w:rPr>
        <w:t>,</w:t>
      </w:r>
      <w:r w:rsidR="002B4787" w:rsidRPr="002B4787">
        <w:rPr>
          <w:szCs w:val="28"/>
        </w:rPr>
        <w:t>9</w:t>
      </w:r>
      <w:r w:rsidRPr="002B4787">
        <w:rPr>
          <w:szCs w:val="28"/>
        </w:rPr>
        <w:t xml:space="preserve"> % от плановых назначений (план 20</w:t>
      </w:r>
      <w:r w:rsidR="002B4787" w:rsidRPr="002B4787">
        <w:rPr>
          <w:szCs w:val="28"/>
        </w:rPr>
        <w:t>20</w:t>
      </w:r>
      <w:r w:rsidRPr="002B4787">
        <w:rPr>
          <w:szCs w:val="28"/>
        </w:rPr>
        <w:t xml:space="preserve"> года – </w:t>
      </w:r>
      <w:r w:rsidR="002B4787" w:rsidRPr="002B4787">
        <w:rPr>
          <w:szCs w:val="28"/>
        </w:rPr>
        <w:t>30</w:t>
      </w:r>
      <w:r w:rsidRPr="002B4787">
        <w:rPr>
          <w:szCs w:val="28"/>
        </w:rPr>
        <w:t xml:space="preserve"> 000,00 руб.).</w:t>
      </w:r>
    </w:p>
    <w:p w:rsidR="00D73DD2" w:rsidRPr="00DE3E0D" w:rsidRDefault="00D73DD2" w:rsidP="00D73DD2">
      <w:pPr>
        <w:spacing w:line="288" w:lineRule="auto"/>
        <w:ind w:firstLine="709"/>
        <w:jc w:val="both"/>
        <w:rPr>
          <w:szCs w:val="28"/>
        </w:rPr>
      </w:pPr>
      <w:r w:rsidRPr="00DE3E0D">
        <w:rPr>
          <w:szCs w:val="28"/>
        </w:rPr>
        <w:t>В рамках данной программы осуществлены основные мероприятия:</w:t>
      </w:r>
    </w:p>
    <w:p w:rsidR="00DE3E0D" w:rsidRPr="00DE3E0D" w:rsidRDefault="00DE3E0D" w:rsidP="00DE3E0D">
      <w:pPr>
        <w:spacing w:line="288" w:lineRule="auto"/>
        <w:ind w:firstLine="708"/>
        <w:jc w:val="both"/>
        <w:rPr>
          <w:szCs w:val="28"/>
        </w:rPr>
      </w:pPr>
      <w:r w:rsidRPr="00DE3E0D">
        <w:rPr>
          <w:szCs w:val="28"/>
        </w:rPr>
        <w:t xml:space="preserve">* мероприятия по развитию культуры  исполнение </w:t>
      </w:r>
      <w:bookmarkStart w:id="4" w:name="OLE_LINK21"/>
      <w:bookmarkStart w:id="5" w:name="OLE_LINK20"/>
      <w:r w:rsidRPr="00DE3E0D">
        <w:rPr>
          <w:szCs w:val="28"/>
        </w:rPr>
        <w:t>составило 18 575,00 руб., или 61,9 % от плановых назначений</w:t>
      </w:r>
      <w:bookmarkEnd w:id="4"/>
      <w:bookmarkEnd w:id="5"/>
      <w:r w:rsidRPr="00DE3E0D">
        <w:rPr>
          <w:szCs w:val="28"/>
        </w:rPr>
        <w:t xml:space="preserve"> (план 2020 года – 30 000,00 руб.), в том числе соисполнителем – Администрация города сельцо Брянской области исполнено 18 575,00 руб., или 61,9 % от плановых значений (план 2020 года – 30 000,00 руб.);</w:t>
      </w:r>
    </w:p>
    <w:p w:rsidR="00D73DD2" w:rsidRPr="00DE3E0D" w:rsidRDefault="00D73DD2" w:rsidP="00D73DD2">
      <w:pPr>
        <w:spacing w:line="288" w:lineRule="auto"/>
        <w:ind w:firstLine="708"/>
        <w:jc w:val="both"/>
        <w:rPr>
          <w:szCs w:val="28"/>
        </w:rPr>
      </w:pPr>
      <w:r w:rsidRPr="00DE3E0D">
        <w:rPr>
          <w:szCs w:val="28"/>
        </w:rPr>
        <w:t>* финансирование МБУК «Централизованная библиотечная система» города Сельцо Брянской области, исполнение составило 5</w:t>
      </w:r>
      <w:r w:rsidR="002B4787" w:rsidRPr="00DE3E0D">
        <w:rPr>
          <w:szCs w:val="28"/>
        </w:rPr>
        <w:t> 953 064</w:t>
      </w:r>
      <w:r w:rsidRPr="00DE3E0D">
        <w:rPr>
          <w:szCs w:val="28"/>
        </w:rPr>
        <w:t>,</w:t>
      </w:r>
      <w:r w:rsidR="002B4787" w:rsidRPr="00DE3E0D">
        <w:rPr>
          <w:szCs w:val="28"/>
        </w:rPr>
        <w:t>83</w:t>
      </w:r>
      <w:r w:rsidRPr="00DE3E0D">
        <w:rPr>
          <w:szCs w:val="28"/>
        </w:rPr>
        <w:t xml:space="preserve"> </w:t>
      </w:r>
      <w:proofErr w:type="spellStart"/>
      <w:r w:rsidRPr="00DE3E0D">
        <w:rPr>
          <w:szCs w:val="28"/>
        </w:rPr>
        <w:t>руб</w:t>
      </w:r>
      <w:proofErr w:type="spellEnd"/>
      <w:r w:rsidR="0068349A">
        <w:rPr>
          <w:szCs w:val="28"/>
        </w:rPr>
        <w:t xml:space="preserve"> </w:t>
      </w:r>
      <w:r w:rsidR="0068349A" w:rsidRPr="00DE3E0D">
        <w:rPr>
          <w:szCs w:val="28"/>
        </w:rPr>
        <w:t xml:space="preserve">(план 2020 года – </w:t>
      </w:r>
      <w:r w:rsidR="0068349A">
        <w:rPr>
          <w:szCs w:val="28"/>
        </w:rPr>
        <w:t>6014 718</w:t>
      </w:r>
      <w:r w:rsidR="0068349A" w:rsidRPr="00DE3E0D">
        <w:rPr>
          <w:szCs w:val="28"/>
        </w:rPr>
        <w:t>,</w:t>
      </w:r>
      <w:r w:rsidR="0068349A">
        <w:rPr>
          <w:szCs w:val="28"/>
        </w:rPr>
        <w:t>15</w:t>
      </w:r>
      <w:r w:rsidR="0068349A" w:rsidRPr="00DE3E0D">
        <w:rPr>
          <w:szCs w:val="28"/>
        </w:rPr>
        <w:t xml:space="preserve"> руб</w:t>
      </w:r>
      <w:proofErr w:type="gramStart"/>
      <w:r w:rsidR="0068349A" w:rsidRPr="00DE3E0D">
        <w:rPr>
          <w:szCs w:val="28"/>
        </w:rPr>
        <w:t>.);</w:t>
      </w:r>
      <w:r w:rsidRPr="00DE3E0D">
        <w:rPr>
          <w:szCs w:val="28"/>
        </w:rPr>
        <w:t xml:space="preserve">., </w:t>
      </w:r>
      <w:proofErr w:type="gramEnd"/>
      <w:r w:rsidRPr="00DE3E0D">
        <w:rPr>
          <w:szCs w:val="28"/>
        </w:rPr>
        <w:t xml:space="preserve">или </w:t>
      </w:r>
      <w:r w:rsidR="002B4787" w:rsidRPr="00DE3E0D">
        <w:rPr>
          <w:szCs w:val="28"/>
        </w:rPr>
        <w:t>99,0</w:t>
      </w:r>
      <w:r w:rsidRPr="00DE3E0D">
        <w:rPr>
          <w:szCs w:val="28"/>
        </w:rPr>
        <w:t xml:space="preserve"> % от плановых назначений;</w:t>
      </w:r>
    </w:p>
    <w:p w:rsidR="002B4787" w:rsidRPr="00DE3E0D" w:rsidRDefault="002B4787" w:rsidP="002B4787">
      <w:pPr>
        <w:spacing w:line="288" w:lineRule="auto"/>
        <w:ind w:firstLine="708"/>
        <w:jc w:val="both"/>
        <w:rPr>
          <w:szCs w:val="28"/>
        </w:rPr>
      </w:pPr>
      <w:r w:rsidRPr="00DE3E0D">
        <w:rPr>
          <w:szCs w:val="28"/>
        </w:rPr>
        <w:t>* Дворцы и дома культуры, клубы, выставочные залы исполнение составило 11 868 017,54 руб., или 98,7 % от плановых назначени</w:t>
      </w:r>
      <w:proofErr w:type="gramStart"/>
      <w:r w:rsidRPr="00DE3E0D">
        <w:rPr>
          <w:szCs w:val="28"/>
        </w:rPr>
        <w:t>й</w:t>
      </w:r>
      <w:r w:rsidR="0068349A" w:rsidRPr="00DE3E0D">
        <w:rPr>
          <w:szCs w:val="28"/>
        </w:rPr>
        <w:t>(</w:t>
      </w:r>
      <w:proofErr w:type="gramEnd"/>
      <w:r w:rsidR="0068349A" w:rsidRPr="00DE3E0D">
        <w:rPr>
          <w:szCs w:val="28"/>
        </w:rPr>
        <w:t xml:space="preserve">план 2020 года – </w:t>
      </w:r>
      <w:r w:rsidR="0068349A">
        <w:rPr>
          <w:szCs w:val="28"/>
        </w:rPr>
        <w:t>12 026 052</w:t>
      </w:r>
      <w:r w:rsidR="0068349A" w:rsidRPr="00DE3E0D">
        <w:rPr>
          <w:szCs w:val="28"/>
        </w:rPr>
        <w:t>,</w:t>
      </w:r>
      <w:r w:rsidR="0068349A">
        <w:rPr>
          <w:szCs w:val="28"/>
        </w:rPr>
        <w:t>71</w:t>
      </w:r>
      <w:r w:rsidR="0068349A" w:rsidRPr="00DE3E0D">
        <w:rPr>
          <w:szCs w:val="28"/>
        </w:rPr>
        <w:t xml:space="preserve"> руб.);</w:t>
      </w:r>
      <w:r w:rsidRPr="00DE3E0D">
        <w:rPr>
          <w:szCs w:val="28"/>
        </w:rPr>
        <w:t xml:space="preserve">; </w:t>
      </w:r>
    </w:p>
    <w:p w:rsidR="002B4787" w:rsidRPr="00DE3E0D" w:rsidRDefault="002B4787" w:rsidP="002B4787">
      <w:pPr>
        <w:spacing w:line="288" w:lineRule="auto"/>
        <w:ind w:firstLine="708"/>
        <w:jc w:val="both"/>
        <w:rPr>
          <w:szCs w:val="28"/>
        </w:rPr>
      </w:pPr>
      <w:r w:rsidRPr="00DE3E0D">
        <w:rPr>
          <w:szCs w:val="28"/>
        </w:rPr>
        <w:t>* организация и проведение праздничных и других мероприятий по вопросам местного значения исполнение составило 523 931,88 руб., или    94,7 % от плановых назначени</w:t>
      </w:r>
      <w:proofErr w:type="gramStart"/>
      <w:r w:rsidRPr="00DE3E0D">
        <w:rPr>
          <w:szCs w:val="28"/>
        </w:rPr>
        <w:t>й</w:t>
      </w:r>
      <w:r w:rsidR="0068349A" w:rsidRPr="00DE3E0D">
        <w:rPr>
          <w:szCs w:val="28"/>
        </w:rPr>
        <w:t>(</w:t>
      </w:r>
      <w:proofErr w:type="gramEnd"/>
      <w:r w:rsidR="0068349A" w:rsidRPr="00DE3E0D">
        <w:rPr>
          <w:szCs w:val="28"/>
        </w:rPr>
        <w:t xml:space="preserve">план 2020 года – </w:t>
      </w:r>
      <w:r w:rsidR="0068349A">
        <w:rPr>
          <w:szCs w:val="28"/>
        </w:rPr>
        <w:t>553 301</w:t>
      </w:r>
      <w:r w:rsidR="0068349A" w:rsidRPr="00DE3E0D">
        <w:rPr>
          <w:szCs w:val="28"/>
        </w:rPr>
        <w:t>,</w:t>
      </w:r>
      <w:r w:rsidR="0068349A">
        <w:rPr>
          <w:szCs w:val="28"/>
        </w:rPr>
        <w:t>41</w:t>
      </w:r>
      <w:r w:rsidR="0068349A" w:rsidRPr="00DE3E0D">
        <w:rPr>
          <w:szCs w:val="28"/>
        </w:rPr>
        <w:t xml:space="preserve"> руб.);</w:t>
      </w:r>
      <w:r w:rsidRPr="00DE3E0D">
        <w:rPr>
          <w:szCs w:val="28"/>
        </w:rPr>
        <w:t>;</w:t>
      </w:r>
    </w:p>
    <w:p w:rsidR="002B4787" w:rsidRPr="00DE3E0D" w:rsidRDefault="00DE3E0D" w:rsidP="002B4787">
      <w:pPr>
        <w:spacing w:line="288" w:lineRule="auto"/>
        <w:ind w:firstLine="708"/>
        <w:jc w:val="both"/>
        <w:rPr>
          <w:szCs w:val="28"/>
        </w:rPr>
      </w:pPr>
      <w:r w:rsidRPr="00DE3E0D">
        <w:rPr>
          <w:szCs w:val="28"/>
        </w:rPr>
        <w:t xml:space="preserve">* </w:t>
      </w:r>
      <w:r w:rsidR="002B4787" w:rsidRPr="00DE3E0D">
        <w:rPr>
          <w:szCs w:val="28"/>
        </w:rPr>
        <w:t xml:space="preserve">отдельные мероприятия по развитию культуры, культурного наследия, туризма, обеспечению устойчивого развития социально-культурных составляющих качества жизни исполнение составило </w:t>
      </w:r>
      <w:r w:rsidRPr="00DE3E0D">
        <w:rPr>
          <w:szCs w:val="28"/>
        </w:rPr>
        <w:t xml:space="preserve">                   </w:t>
      </w:r>
      <w:r w:rsidR="002B4787" w:rsidRPr="00DE3E0D">
        <w:rPr>
          <w:szCs w:val="28"/>
        </w:rPr>
        <w:t xml:space="preserve">1 </w:t>
      </w:r>
      <w:r w:rsidRPr="00DE3E0D">
        <w:rPr>
          <w:szCs w:val="28"/>
        </w:rPr>
        <w:t>0</w:t>
      </w:r>
      <w:r w:rsidR="002B4787" w:rsidRPr="00DE3E0D">
        <w:rPr>
          <w:szCs w:val="28"/>
        </w:rPr>
        <w:t>75 269,00 руб., или 100 % от плановых назначений.</w:t>
      </w:r>
    </w:p>
    <w:p w:rsidR="00DE3E0D" w:rsidRPr="00DE3E0D" w:rsidRDefault="00DE3E0D" w:rsidP="00D73DD2">
      <w:pPr>
        <w:spacing w:line="288" w:lineRule="auto"/>
        <w:ind w:firstLine="708"/>
        <w:jc w:val="both"/>
        <w:rPr>
          <w:szCs w:val="28"/>
        </w:rPr>
      </w:pPr>
      <w:r w:rsidRPr="00DE3E0D">
        <w:rPr>
          <w:szCs w:val="28"/>
        </w:rPr>
        <w:t xml:space="preserve">* </w:t>
      </w:r>
      <w:r w:rsidR="00CC4BB4">
        <w:rPr>
          <w:szCs w:val="28"/>
        </w:rPr>
        <w:t>создание виртуальных концертных залов в рамках Регионального</w:t>
      </w:r>
      <w:r w:rsidRPr="00DE3E0D">
        <w:rPr>
          <w:szCs w:val="28"/>
        </w:rPr>
        <w:t xml:space="preserve"> проект</w:t>
      </w:r>
      <w:r w:rsidR="00CC4BB4">
        <w:rPr>
          <w:szCs w:val="28"/>
        </w:rPr>
        <w:t xml:space="preserve">а </w:t>
      </w:r>
      <w:r w:rsidRPr="00DE3E0D">
        <w:rPr>
          <w:szCs w:val="28"/>
        </w:rPr>
        <w:t xml:space="preserve"> «Цифровая культура» исполнение  составило   300 000,00 руб., или 100 % от плановых назначений</w:t>
      </w:r>
    </w:p>
    <w:p w:rsidR="00D73DD2" w:rsidRPr="00661F67" w:rsidRDefault="00D73DD2" w:rsidP="00D73DD2">
      <w:pPr>
        <w:spacing w:line="288" w:lineRule="auto"/>
        <w:jc w:val="both"/>
        <w:rPr>
          <w:b/>
          <w:i/>
          <w:color w:val="FF0000"/>
          <w:szCs w:val="28"/>
        </w:rPr>
      </w:pPr>
      <w:r w:rsidRPr="00661F67">
        <w:rPr>
          <w:b/>
          <w:i/>
          <w:color w:val="FF0000"/>
          <w:szCs w:val="28"/>
        </w:rPr>
        <w:t xml:space="preserve">              </w:t>
      </w:r>
    </w:p>
    <w:p w:rsidR="00D73DD2" w:rsidRPr="00EB5AFD" w:rsidRDefault="00D73DD2" w:rsidP="00D73DD2">
      <w:pPr>
        <w:spacing w:line="288" w:lineRule="auto"/>
        <w:ind w:firstLine="708"/>
        <w:jc w:val="both"/>
        <w:rPr>
          <w:b/>
          <w:i/>
          <w:szCs w:val="28"/>
        </w:rPr>
      </w:pPr>
      <w:r w:rsidRPr="00EB5AFD">
        <w:rPr>
          <w:b/>
          <w:i/>
          <w:szCs w:val="28"/>
        </w:rPr>
        <w:t xml:space="preserve"> 3.</w:t>
      </w:r>
      <w:r w:rsidRPr="00EB5AFD">
        <w:rPr>
          <w:b/>
          <w:i/>
          <w:szCs w:val="28"/>
        </w:rPr>
        <w:tab/>
        <w:t xml:space="preserve">Подпрограмма «Развитие дополнительного образования на территории </w:t>
      </w:r>
      <w:proofErr w:type="spellStart"/>
      <w:r w:rsidRPr="00EB5AFD">
        <w:rPr>
          <w:b/>
          <w:i/>
          <w:szCs w:val="28"/>
        </w:rPr>
        <w:t>Сельцовского</w:t>
      </w:r>
      <w:proofErr w:type="spellEnd"/>
      <w:r w:rsidRPr="00EB5AFD">
        <w:rPr>
          <w:b/>
          <w:i/>
          <w:szCs w:val="28"/>
        </w:rPr>
        <w:t xml:space="preserve"> городского округа».</w:t>
      </w:r>
    </w:p>
    <w:p w:rsidR="00551607" w:rsidRPr="00EB5AFD" w:rsidRDefault="00551607" w:rsidP="00551607">
      <w:pPr>
        <w:spacing w:line="288" w:lineRule="auto"/>
        <w:ind w:firstLine="709"/>
        <w:jc w:val="both"/>
        <w:rPr>
          <w:szCs w:val="28"/>
        </w:rPr>
      </w:pPr>
      <w:r w:rsidRPr="00EB5AFD">
        <w:rPr>
          <w:szCs w:val="28"/>
        </w:rPr>
        <w:t xml:space="preserve">Расходы  по </w:t>
      </w:r>
      <w:r w:rsidRPr="00EB5AFD">
        <w:rPr>
          <w:b/>
          <w:i/>
          <w:szCs w:val="28"/>
        </w:rPr>
        <w:t xml:space="preserve"> </w:t>
      </w:r>
      <w:r w:rsidRPr="00EB5AFD">
        <w:rPr>
          <w:szCs w:val="28"/>
        </w:rPr>
        <w:t xml:space="preserve">подпрограмме «Развитие дополнительного образования на территории </w:t>
      </w:r>
      <w:proofErr w:type="spellStart"/>
      <w:r w:rsidRPr="00EB5AFD">
        <w:rPr>
          <w:szCs w:val="28"/>
        </w:rPr>
        <w:t>Сельцовского</w:t>
      </w:r>
      <w:proofErr w:type="spellEnd"/>
      <w:r w:rsidRPr="00EB5AFD">
        <w:rPr>
          <w:szCs w:val="28"/>
        </w:rPr>
        <w:t xml:space="preserve"> городского округа» за отчетный период составили 27 684 143,12 руб., или 99,1 % от плановых назначений (план 2020 года- 27 934 660,72 руб.), исполнены ответственным исполнителем – Отделом культуры, молодёжной политики и спорта администрации города Сельцо Брянской области </w:t>
      </w:r>
    </w:p>
    <w:p w:rsidR="00551607" w:rsidRPr="00EB5AFD" w:rsidRDefault="00551607" w:rsidP="00D73DD2">
      <w:pPr>
        <w:spacing w:line="288" w:lineRule="auto"/>
        <w:ind w:firstLine="708"/>
        <w:jc w:val="both"/>
        <w:rPr>
          <w:b/>
          <w:i/>
          <w:szCs w:val="28"/>
        </w:rPr>
      </w:pPr>
    </w:p>
    <w:p w:rsidR="00D73DD2" w:rsidRPr="00EB5AFD" w:rsidRDefault="00D73DD2" w:rsidP="00D73DD2">
      <w:pPr>
        <w:spacing w:line="288" w:lineRule="auto"/>
        <w:ind w:firstLine="709"/>
        <w:jc w:val="both"/>
        <w:rPr>
          <w:szCs w:val="28"/>
        </w:rPr>
      </w:pPr>
      <w:r w:rsidRPr="00EB5AFD">
        <w:rPr>
          <w:szCs w:val="28"/>
        </w:rPr>
        <w:t>В рамках реализации программы реализованы мероприятия:</w:t>
      </w:r>
    </w:p>
    <w:p w:rsidR="00D73DD2" w:rsidRPr="00EB5AFD" w:rsidRDefault="00D73DD2" w:rsidP="00D73DD2">
      <w:pPr>
        <w:spacing w:line="288" w:lineRule="auto"/>
        <w:ind w:firstLine="709"/>
        <w:jc w:val="both"/>
        <w:rPr>
          <w:szCs w:val="28"/>
        </w:rPr>
      </w:pPr>
      <w:r w:rsidRPr="00EB5AFD">
        <w:rPr>
          <w:szCs w:val="28"/>
        </w:rPr>
        <w:lastRenderedPageBreak/>
        <w:t xml:space="preserve">* </w:t>
      </w:r>
      <w:r w:rsidR="0068349A" w:rsidRPr="00EB5AFD">
        <w:rPr>
          <w:szCs w:val="28"/>
        </w:rPr>
        <w:t>организация предоставления дополнительного образования</w:t>
      </w:r>
      <w:r w:rsidR="00EB5AFD" w:rsidRPr="00EB5AFD">
        <w:rPr>
          <w:szCs w:val="28"/>
        </w:rPr>
        <w:t xml:space="preserve"> </w:t>
      </w:r>
      <w:r w:rsidR="0068349A" w:rsidRPr="00EB5AFD">
        <w:rPr>
          <w:szCs w:val="28"/>
        </w:rPr>
        <w:t>исполнение составило 27 534 143,12 руб., или 99,1 % от плановых назначени</w:t>
      </w:r>
      <w:proofErr w:type="gramStart"/>
      <w:r w:rsidR="0068349A" w:rsidRPr="00EB5AFD">
        <w:rPr>
          <w:szCs w:val="28"/>
        </w:rPr>
        <w:t>й(</w:t>
      </w:r>
      <w:proofErr w:type="gramEnd"/>
      <w:r w:rsidR="0068349A" w:rsidRPr="00EB5AFD">
        <w:rPr>
          <w:szCs w:val="28"/>
        </w:rPr>
        <w:t>план 2020 года – 27 784 660,72 руб.);</w:t>
      </w:r>
    </w:p>
    <w:p w:rsidR="00EB5AFD" w:rsidRPr="00EB5AFD" w:rsidRDefault="00EB5AFD" w:rsidP="00EB5AFD">
      <w:pPr>
        <w:spacing w:line="288" w:lineRule="auto"/>
        <w:ind w:firstLine="709"/>
        <w:jc w:val="both"/>
        <w:rPr>
          <w:szCs w:val="28"/>
        </w:rPr>
      </w:pPr>
      <w:r w:rsidRPr="00EB5AFD">
        <w:rPr>
          <w:szCs w:val="28"/>
        </w:rPr>
        <w:t xml:space="preserve">* Организация и проведение творческих фестивалей и конкурсов для детей и молодежи в </w:t>
      </w:r>
      <w:proofErr w:type="spellStart"/>
      <w:r w:rsidRPr="00EB5AFD">
        <w:rPr>
          <w:szCs w:val="28"/>
        </w:rPr>
        <w:t>ремках</w:t>
      </w:r>
      <w:proofErr w:type="spellEnd"/>
      <w:r w:rsidRPr="00EB5AFD">
        <w:rPr>
          <w:szCs w:val="28"/>
        </w:rPr>
        <w:t xml:space="preserve"> реализации регионального проекта «Творческие люди» исполнение составило 150 000,00 руб., или 100,0 % от плановых назначений</w:t>
      </w:r>
    </w:p>
    <w:p w:rsidR="00EB5AFD" w:rsidRPr="00661F67" w:rsidRDefault="00EB5AFD" w:rsidP="00D73DD2">
      <w:pPr>
        <w:spacing w:line="288" w:lineRule="auto"/>
        <w:ind w:firstLine="709"/>
        <w:jc w:val="both"/>
        <w:rPr>
          <w:color w:val="FF0000"/>
          <w:szCs w:val="28"/>
        </w:rPr>
      </w:pPr>
    </w:p>
    <w:p w:rsidR="00D73DD2" w:rsidRPr="00661F67" w:rsidRDefault="00D73DD2" w:rsidP="00D73DD2">
      <w:pPr>
        <w:spacing w:line="288" w:lineRule="auto"/>
        <w:ind w:firstLine="709"/>
        <w:jc w:val="both"/>
        <w:rPr>
          <w:color w:val="FF0000"/>
          <w:szCs w:val="28"/>
        </w:rPr>
      </w:pPr>
    </w:p>
    <w:p w:rsidR="00D73DD2" w:rsidRPr="002B7027" w:rsidRDefault="00D73DD2" w:rsidP="00D73DD2">
      <w:pPr>
        <w:spacing w:line="288" w:lineRule="auto"/>
        <w:ind w:left="720"/>
        <w:jc w:val="both"/>
        <w:rPr>
          <w:b/>
          <w:i/>
          <w:szCs w:val="28"/>
        </w:rPr>
      </w:pPr>
      <w:r w:rsidRPr="002B7027">
        <w:rPr>
          <w:b/>
          <w:i/>
          <w:szCs w:val="28"/>
        </w:rPr>
        <w:t xml:space="preserve">4.  Подпрограмма «Молодежь». </w:t>
      </w:r>
    </w:p>
    <w:p w:rsidR="00D73DD2" w:rsidRPr="002B7027" w:rsidRDefault="00D73DD2" w:rsidP="00D73DD2">
      <w:pPr>
        <w:spacing w:line="288" w:lineRule="auto"/>
        <w:jc w:val="both"/>
        <w:rPr>
          <w:szCs w:val="28"/>
        </w:rPr>
      </w:pPr>
      <w:r w:rsidRPr="002B7027">
        <w:rPr>
          <w:szCs w:val="28"/>
        </w:rPr>
        <w:t xml:space="preserve">         Кассовое исполнение по подпрограмме за 20</w:t>
      </w:r>
      <w:r w:rsidR="00B371CC" w:rsidRPr="002B7027">
        <w:rPr>
          <w:szCs w:val="28"/>
        </w:rPr>
        <w:t>20</w:t>
      </w:r>
      <w:r w:rsidRPr="002B7027">
        <w:rPr>
          <w:szCs w:val="28"/>
        </w:rPr>
        <w:t xml:space="preserve"> год составило                  </w:t>
      </w:r>
      <w:r w:rsidR="00B371CC" w:rsidRPr="002B7027">
        <w:rPr>
          <w:szCs w:val="28"/>
        </w:rPr>
        <w:t>365 276</w:t>
      </w:r>
      <w:r w:rsidRPr="002B7027">
        <w:rPr>
          <w:szCs w:val="28"/>
        </w:rPr>
        <w:t>,</w:t>
      </w:r>
      <w:r w:rsidR="00B371CC" w:rsidRPr="002B7027">
        <w:rPr>
          <w:szCs w:val="28"/>
        </w:rPr>
        <w:t>18</w:t>
      </w:r>
      <w:r w:rsidRPr="002B7027">
        <w:rPr>
          <w:szCs w:val="28"/>
        </w:rPr>
        <w:t xml:space="preserve"> руб., или 9</w:t>
      </w:r>
      <w:r w:rsidR="00B371CC" w:rsidRPr="002B7027">
        <w:rPr>
          <w:szCs w:val="28"/>
        </w:rPr>
        <w:t>4</w:t>
      </w:r>
      <w:r w:rsidRPr="002B7027">
        <w:rPr>
          <w:szCs w:val="28"/>
        </w:rPr>
        <w:t>,</w:t>
      </w:r>
      <w:r w:rsidR="00B371CC" w:rsidRPr="002B7027">
        <w:rPr>
          <w:szCs w:val="28"/>
        </w:rPr>
        <w:t>5</w:t>
      </w:r>
      <w:r w:rsidRPr="002B7027">
        <w:rPr>
          <w:szCs w:val="28"/>
        </w:rPr>
        <w:t xml:space="preserve"> % от плановых назначений (план 20</w:t>
      </w:r>
      <w:r w:rsidR="00B371CC" w:rsidRPr="002B7027">
        <w:rPr>
          <w:szCs w:val="28"/>
        </w:rPr>
        <w:t>20</w:t>
      </w:r>
      <w:r w:rsidRPr="002B7027">
        <w:rPr>
          <w:szCs w:val="28"/>
        </w:rPr>
        <w:t xml:space="preserve"> года –            </w:t>
      </w:r>
      <w:r w:rsidR="00B371CC" w:rsidRPr="002B7027">
        <w:rPr>
          <w:szCs w:val="28"/>
        </w:rPr>
        <w:t>386 343</w:t>
      </w:r>
      <w:r w:rsidRPr="002B7027">
        <w:rPr>
          <w:szCs w:val="28"/>
        </w:rPr>
        <w:t>,</w:t>
      </w:r>
      <w:r w:rsidR="00B371CC" w:rsidRPr="002B7027">
        <w:rPr>
          <w:szCs w:val="28"/>
        </w:rPr>
        <w:t>8</w:t>
      </w:r>
      <w:r w:rsidRPr="002B7027">
        <w:rPr>
          <w:szCs w:val="28"/>
        </w:rPr>
        <w:t>8 руб.), в том числе ответственным исполнителем - Отделом культуры, молодежной политики и спорта администрации города Сельцо Брянской области исполнение за 20</w:t>
      </w:r>
      <w:r w:rsidR="00B371CC" w:rsidRPr="002B7027">
        <w:rPr>
          <w:szCs w:val="28"/>
        </w:rPr>
        <w:t>20</w:t>
      </w:r>
      <w:r w:rsidRPr="002B7027">
        <w:rPr>
          <w:szCs w:val="28"/>
        </w:rPr>
        <w:t xml:space="preserve"> год составило – </w:t>
      </w:r>
      <w:r w:rsidR="00B371CC" w:rsidRPr="002B7027">
        <w:rPr>
          <w:szCs w:val="28"/>
        </w:rPr>
        <w:t>280 276</w:t>
      </w:r>
      <w:r w:rsidRPr="002B7027">
        <w:rPr>
          <w:szCs w:val="28"/>
        </w:rPr>
        <w:t>,</w:t>
      </w:r>
      <w:r w:rsidR="00B371CC" w:rsidRPr="002B7027">
        <w:rPr>
          <w:szCs w:val="28"/>
        </w:rPr>
        <w:t>18</w:t>
      </w:r>
      <w:r w:rsidRPr="002B7027">
        <w:rPr>
          <w:szCs w:val="28"/>
        </w:rPr>
        <w:t xml:space="preserve"> руб. или 93,0 % от  плановых назначений (план в 20</w:t>
      </w:r>
      <w:r w:rsidR="00B371CC" w:rsidRPr="002B7027">
        <w:rPr>
          <w:szCs w:val="28"/>
        </w:rPr>
        <w:t>20</w:t>
      </w:r>
      <w:r w:rsidRPr="002B7027">
        <w:rPr>
          <w:szCs w:val="28"/>
        </w:rPr>
        <w:t xml:space="preserve"> году– </w:t>
      </w:r>
      <w:r w:rsidR="00B371CC" w:rsidRPr="002B7027">
        <w:rPr>
          <w:szCs w:val="28"/>
        </w:rPr>
        <w:t>3</w:t>
      </w:r>
      <w:r w:rsidR="00C01A49" w:rsidRPr="002B7027">
        <w:rPr>
          <w:szCs w:val="28"/>
        </w:rPr>
        <w:t>01 343</w:t>
      </w:r>
      <w:r w:rsidRPr="002B7027">
        <w:rPr>
          <w:szCs w:val="28"/>
        </w:rPr>
        <w:t>,</w:t>
      </w:r>
      <w:r w:rsidR="00C01A49" w:rsidRPr="002B7027">
        <w:rPr>
          <w:szCs w:val="28"/>
        </w:rPr>
        <w:t>8</w:t>
      </w:r>
      <w:r w:rsidRPr="002B7027">
        <w:rPr>
          <w:szCs w:val="28"/>
        </w:rPr>
        <w:t>8 руб.)</w:t>
      </w:r>
      <w:proofErr w:type="gramStart"/>
      <w:r w:rsidRPr="002B7027">
        <w:rPr>
          <w:szCs w:val="28"/>
        </w:rPr>
        <w:t>.</w:t>
      </w:r>
      <w:proofErr w:type="gramEnd"/>
      <w:r w:rsidRPr="002B7027">
        <w:rPr>
          <w:szCs w:val="28"/>
        </w:rPr>
        <w:t xml:space="preserve">  </w:t>
      </w:r>
      <w:proofErr w:type="gramStart"/>
      <w:r w:rsidR="00C01A49" w:rsidRPr="002B7027">
        <w:rPr>
          <w:szCs w:val="28"/>
        </w:rPr>
        <w:t>с</w:t>
      </w:r>
      <w:proofErr w:type="gramEnd"/>
      <w:r w:rsidR="00C01A49" w:rsidRPr="002B7027">
        <w:rPr>
          <w:szCs w:val="28"/>
        </w:rPr>
        <w:t>оисполнителем -  Отделом</w:t>
      </w:r>
      <w:r w:rsidRPr="002B7027">
        <w:rPr>
          <w:szCs w:val="28"/>
        </w:rPr>
        <w:t xml:space="preserve"> образования администрации г. Сельцо исполнение составило            </w:t>
      </w:r>
      <w:r w:rsidR="00C01A49" w:rsidRPr="002B7027">
        <w:rPr>
          <w:szCs w:val="28"/>
        </w:rPr>
        <w:t>85</w:t>
      </w:r>
      <w:r w:rsidRPr="002B7027">
        <w:rPr>
          <w:szCs w:val="28"/>
        </w:rPr>
        <w:t xml:space="preserve"> 000,00 руб., или 100% от плановых назначений.        </w:t>
      </w:r>
    </w:p>
    <w:p w:rsidR="00D73DD2" w:rsidRPr="002B7027" w:rsidRDefault="00D73DD2" w:rsidP="00D73DD2">
      <w:pPr>
        <w:spacing w:line="288" w:lineRule="auto"/>
        <w:jc w:val="both"/>
        <w:rPr>
          <w:szCs w:val="28"/>
        </w:rPr>
      </w:pPr>
      <w:r w:rsidRPr="002B7027">
        <w:rPr>
          <w:szCs w:val="28"/>
        </w:rPr>
        <w:t xml:space="preserve">    Основные мероприятия подпрограммы:</w:t>
      </w:r>
    </w:p>
    <w:bookmarkEnd w:id="1"/>
    <w:bookmarkEnd w:id="2"/>
    <w:bookmarkEnd w:id="3"/>
    <w:p w:rsidR="00D73DD2" w:rsidRPr="002B7027" w:rsidRDefault="00D73DD2" w:rsidP="00B51630">
      <w:pPr>
        <w:spacing w:line="288" w:lineRule="auto"/>
        <w:ind w:firstLine="708"/>
        <w:jc w:val="both"/>
        <w:rPr>
          <w:szCs w:val="28"/>
        </w:rPr>
      </w:pPr>
      <w:proofErr w:type="gramStart"/>
      <w:r w:rsidRPr="002B7027">
        <w:rPr>
          <w:szCs w:val="28"/>
        </w:rPr>
        <w:t xml:space="preserve">● Укрепление общественного порядка и общественной безопасности, вовлечение в эту деятельность органов местного самоуправления, общественных формирований и населения, исполнение составило </w:t>
      </w:r>
      <w:r w:rsidR="00C01A49" w:rsidRPr="002B7027">
        <w:rPr>
          <w:szCs w:val="28"/>
        </w:rPr>
        <w:t>60</w:t>
      </w:r>
      <w:r w:rsidRPr="002B7027">
        <w:rPr>
          <w:szCs w:val="28"/>
        </w:rPr>
        <w:t xml:space="preserve"> 000,00 руб., или </w:t>
      </w:r>
      <w:r w:rsidR="00C01A49" w:rsidRPr="002B7027">
        <w:rPr>
          <w:szCs w:val="28"/>
        </w:rPr>
        <w:t>74</w:t>
      </w:r>
      <w:r w:rsidRPr="002B7027">
        <w:rPr>
          <w:szCs w:val="28"/>
        </w:rPr>
        <w:t>,</w:t>
      </w:r>
      <w:r w:rsidR="00C01A49" w:rsidRPr="002B7027">
        <w:rPr>
          <w:szCs w:val="28"/>
        </w:rPr>
        <w:t>1</w:t>
      </w:r>
      <w:r w:rsidRPr="002B7027">
        <w:rPr>
          <w:szCs w:val="28"/>
        </w:rPr>
        <w:t>% от плановых значений (план 20</w:t>
      </w:r>
      <w:r w:rsidR="00C01A49" w:rsidRPr="002B7027">
        <w:rPr>
          <w:szCs w:val="28"/>
        </w:rPr>
        <w:t>20</w:t>
      </w:r>
      <w:r w:rsidRPr="002B7027">
        <w:rPr>
          <w:szCs w:val="28"/>
        </w:rPr>
        <w:t xml:space="preserve"> года – </w:t>
      </w:r>
      <w:r w:rsidR="00C01A49" w:rsidRPr="002B7027">
        <w:rPr>
          <w:szCs w:val="28"/>
        </w:rPr>
        <w:t>81</w:t>
      </w:r>
      <w:r w:rsidRPr="002B7027">
        <w:rPr>
          <w:szCs w:val="28"/>
        </w:rPr>
        <w:t xml:space="preserve"> 000,00 руб.)</w:t>
      </w:r>
      <w:r w:rsidR="00B51630" w:rsidRPr="002B7027">
        <w:rPr>
          <w:szCs w:val="28"/>
        </w:rPr>
        <w:t xml:space="preserve"> </w:t>
      </w:r>
      <w:r w:rsidR="002B7027" w:rsidRPr="002B7027">
        <w:rPr>
          <w:szCs w:val="28"/>
        </w:rPr>
        <w:t xml:space="preserve">         </w:t>
      </w:r>
      <w:r w:rsidR="00B51630" w:rsidRPr="002B7027">
        <w:rPr>
          <w:szCs w:val="28"/>
        </w:rPr>
        <w:t>в том числе о</w:t>
      </w:r>
      <w:r w:rsidRPr="002B7027">
        <w:rPr>
          <w:szCs w:val="28"/>
        </w:rPr>
        <w:t>тветственным исполнителем - Отделом культуры, молодежной политики и спорта администрации города Сельцо Брянской области исполнен</w:t>
      </w:r>
      <w:r w:rsidR="00B51630" w:rsidRPr="002B7027">
        <w:rPr>
          <w:szCs w:val="28"/>
        </w:rPr>
        <w:t>о</w:t>
      </w:r>
      <w:r w:rsidRPr="002B7027">
        <w:rPr>
          <w:szCs w:val="28"/>
        </w:rPr>
        <w:t xml:space="preserve"> </w:t>
      </w:r>
      <w:r w:rsidR="00B51630" w:rsidRPr="002B7027">
        <w:rPr>
          <w:szCs w:val="28"/>
        </w:rPr>
        <w:t>25</w:t>
      </w:r>
      <w:r w:rsidRPr="002B7027">
        <w:rPr>
          <w:szCs w:val="28"/>
        </w:rPr>
        <w:t xml:space="preserve"> 000,00 руб., или </w:t>
      </w:r>
      <w:r w:rsidR="00B51630" w:rsidRPr="002B7027">
        <w:rPr>
          <w:szCs w:val="28"/>
        </w:rPr>
        <w:t>46</w:t>
      </w:r>
      <w:r w:rsidRPr="002B7027">
        <w:rPr>
          <w:szCs w:val="28"/>
        </w:rPr>
        <w:t>,0</w:t>
      </w:r>
      <w:r w:rsidR="00B51630" w:rsidRPr="002B7027">
        <w:rPr>
          <w:szCs w:val="28"/>
        </w:rPr>
        <w:t xml:space="preserve"> </w:t>
      </w:r>
      <w:r w:rsidRPr="002B7027">
        <w:rPr>
          <w:szCs w:val="28"/>
        </w:rPr>
        <w:t>% от плановых назначений (план 20</w:t>
      </w:r>
      <w:r w:rsidR="00B51630" w:rsidRPr="002B7027">
        <w:rPr>
          <w:szCs w:val="28"/>
        </w:rPr>
        <w:t>20</w:t>
      </w:r>
      <w:proofErr w:type="gramEnd"/>
      <w:r w:rsidRPr="002B7027">
        <w:rPr>
          <w:szCs w:val="28"/>
        </w:rPr>
        <w:t xml:space="preserve"> года - </w:t>
      </w:r>
      <w:r w:rsidR="00B51630" w:rsidRPr="002B7027">
        <w:rPr>
          <w:szCs w:val="28"/>
        </w:rPr>
        <w:t>46000,00 руб.), с</w:t>
      </w:r>
      <w:r w:rsidRPr="002B7027">
        <w:rPr>
          <w:szCs w:val="28"/>
        </w:rPr>
        <w:t xml:space="preserve">оисполнителем -  Отделом образования администрации г. Сельцо </w:t>
      </w:r>
      <w:r w:rsidR="00B51630" w:rsidRPr="002B7027">
        <w:rPr>
          <w:szCs w:val="28"/>
        </w:rPr>
        <w:t>исполнено 3</w:t>
      </w:r>
      <w:r w:rsidRPr="002B7027">
        <w:rPr>
          <w:szCs w:val="28"/>
        </w:rPr>
        <w:t>5000,00 руб., или 100 % от плановых назначений;</w:t>
      </w:r>
    </w:p>
    <w:p w:rsidR="00D73DD2" w:rsidRPr="002B7027" w:rsidRDefault="00D73DD2" w:rsidP="00D73DD2">
      <w:pPr>
        <w:spacing w:line="288" w:lineRule="auto"/>
        <w:ind w:firstLine="708"/>
        <w:jc w:val="both"/>
        <w:rPr>
          <w:szCs w:val="28"/>
        </w:rPr>
      </w:pPr>
      <w:r w:rsidRPr="002B7027">
        <w:rPr>
          <w:szCs w:val="28"/>
        </w:rPr>
        <w:t xml:space="preserve">● Создание условий успешной социализации и эффективной самореализации молодежи исполнение составило–  </w:t>
      </w:r>
      <w:r w:rsidR="00B51630" w:rsidRPr="002B7027">
        <w:rPr>
          <w:szCs w:val="28"/>
        </w:rPr>
        <w:t>305 276</w:t>
      </w:r>
      <w:r w:rsidRPr="002B7027">
        <w:rPr>
          <w:szCs w:val="28"/>
        </w:rPr>
        <w:t>,</w:t>
      </w:r>
      <w:r w:rsidR="00B51630" w:rsidRPr="002B7027">
        <w:rPr>
          <w:szCs w:val="28"/>
        </w:rPr>
        <w:t>18</w:t>
      </w:r>
      <w:r w:rsidRPr="002B7027">
        <w:rPr>
          <w:szCs w:val="28"/>
        </w:rPr>
        <w:t xml:space="preserve"> руб., или </w:t>
      </w:r>
      <w:r w:rsidR="00B51630" w:rsidRPr="002B7027">
        <w:rPr>
          <w:szCs w:val="28"/>
        </w:rPr>
        <w:t>100,0</w:t>
      </w:r>
      <w:r w:rsidRPr="002B7027">
        <w:rPr>
          <w:szCs w:val="28"/>
        </w:rPr>
        <w:t xml:space="preserve"> % от плановых назначений </w:t>
      </w:r>
      <w:r w:rsidR="002B7027" w:rsidRPr="002B7027">
        <w:rPr>
          <w:szCs w:val="28"/>
        </w:rPr>
        <w:t>(план – 305 343,88 руб.)</w:t>
      </w:r>
    </w:p>
    <w:p w:rsidR="00D73DD2" w:rsidRPr="002B7027" w:rsidRDefault="00D73DD2" w:rsidP="00D73DD2">
      <w:pPr>
        <w:spacing w:line="288" w:lineRule="auto"/>
        <w:jc w:val="both"/>
        <w:rPr>
          <w:szCs w:val="28"/>
        </w:rPr>
      </w:pPr>
      <w:r w:rsidRPr="002B7027">
        <w:rPr>
          <w:szCs w:val="28"/>
        </w:rPr>
        <w:t xml:space="preserve">        ответственным исполнителем - Отделом культуры, молодежной политики и спорта администрации города Сельцо Брянской области </w:t>
      </w:r>
      <w:r w:rsidR="002B7027" w:rsidRPr="002B7027">
        <w:rPr>
          <w:i/>
          <w:szCs w:val="28"/>
        </w:rPr>
        <w:t xml:space="preserve">исполнено </w:t>
      </w:r>
      <w:r w:rsidR="002B7027" w:rsidRPr="002B7027">
        <w:rPr>
          <w:szCs w:val="28"/>
        </w:rPr>
        <w:t>255 276</w:t>
      </w:r>
      <w:r w:rsidRPr="002B7027">
        <w:rPr>
          <w:szCs w:val="28"/>
        </w:rPr>
        <w:t>,</w:t>
      </w:r>
      <w:r w:rsidR="002B7027" w:rsidRPr="002B7027">
        <w:rPr>
          <w:szCs w:val="28"/>
        </w:rPr>
        <w:t>18</w:t>
      </w:r>
      <w:r w:rsidRPr="002B7027">
        <w:rPr>
          <w:szCs w:val="28"/>
        </w:rPr>
        <w:t xml:space="preserve"> руб., или </w:t>
      </w:r>
      <w:r w:rsidR="002B7027" w:rsidRPr="002B7027">
        <w:rPr>
          <w:szCs w:val="28"/>
        </w:rPr>
        <w:t>100</w:t>
      </w:r>
      <w:r w:rsidRPr="002B7027">
        <w:rPr>
          <w:szCs w:val="28"/>
        </w:rPr>
        <w:t>,</w:t>
      </w:r>
      <w:r w:rsidR="002B7027" w:rsidRPr="002B7027">
        <w:rPr>
          <w:szCs w:val="28"/>
        </w:rPr>
        <w:t>0</w:t>
      </w:r>
      <w:r w:rsidRPr="002B7027">
        <w:rPr>
          <w:szCs w:val="28"/>
        </w:rPr>
        <w:t>% от плановых назначений (план 20</w:t>
      </w:r>
      <w:r w:rsidR="002B7027" w:rsidRPr="002B7027">
        <w:rPr>
          <w:szCs w:val="28"/>
        </w:rPr>
        <w:t>20</w:t>
      </w:r>
      <w:r w:rsidRPr="002B7027">
        <w:rPr>
          <w:szCs w:val="28"/>
        </w:rPr>
        <w:t xml:space="preserve"> года – </w:t>
      </w:r>
      <w:r w:rsidR="002B7027" w:rsidRPr="002B7027">
        <w:rPr>
          <w:szCs w:val="28"/>
        </w:rPr>
        <w:t>255 343</w:t>
      </w:r>
      <w:r w:rsidRPr="002B7027">
        <w:rPr>
          <w:szCs w:val="28"/>
        </w:rPr>
        <w:t>,</w:t>
      </w:r>
      <w:r w:rsidR="002B7027" w:rsidRPr="002B7027">
        <w:rPr>
          <w:szCs w:val="28"/>
        </w:rPr>
        <w:t>88</w:t>
      </w:r>
      <w:r w:rsidRPr="002B7027">
        <w:rPr>
          <w:szCs w:val="28"/>
        </w:rPr>
        <w:t xml:space="preserve"> руб.);</w:t>
      </w:r>
      <w:r w:rsidRPr="002B7027">
        <w:rPr>
          <w:szCs w:val="28"/>
        </w:rPr>
        <w:tab/>
        <w:t xml:space="preserve">соисполнителем -  Отделом образования </w:t>
      </w:r>
      <w:r w:rsidRPr="002B7027">
        <w:rPr>
          <w:szCs w:val="28"/>
        </w:rPr>
        <w:lastRenderedPageBreak/>
        <w:t>администрации г. Сельцо</w:t>
      </w:r>
      <w:r w:rsidR="002B7027" w:rsidRPr="002B7027">
        <w:rPr>
          <w:i/>
          <w:szCs w:val="28"/>
        </w:rPr>
        <w:t xml:space="preserve"> исполнено</w:t>
      </w:r>
      <w:r w:rsidRPr="002B7027">
        <w:rPr>
          <w:szCs w:val="28"/>
        </w:rPr>
        <w:t xml:space="preserve">–   </w:t>
      </w:r>
      <w:r w:rsidR="002B7027" w:rsidRPr="002B7027">
        <w:rPr>
          <w:szCs w:val="28"/>
        </w:rPr>
        <w:t>50</w:t>
      </w:r>
      <w:r w:rsidRPr="002B7027">
        <w:rPr>
          <w:szCs w:val="28"/>
        </w:rPr>
        <w:t xml:space="preserve"> 000,00 руб., или 100,00 % от плановых назначений.</w:t>
      </w:r>
    </w:p>
    <w:p w:rsidR="00BE3151" w:rsidRPr="00661F67" w:rsidRDefault="00BE3151" w:rsidP="00D73DD2">
      <w:pPr>
        <w:spacing w:line="288" w:lineRule="auto"/>
        <w:jc w:val="both"/>
        <w:rPr>
          <w:color w:val="FF0000"/>
          <w:szCs w:val="28"/>
        </w:rPr>
      </w:pPr>
    </w:p>
    <w:p w:rsidR="00BE3151" w:rsidRPr="005241EE" w:rsidRDefault="00BE3151" w:rsidP="00BE3151">
      <w:pPr>
        <w:spacing w:line="276" w:lineRule="auto"/>
        <w:ind w:left="-426" w:right="-6"/>
        <w:jc w:val="center"/>
        <w:rPr>
          <w:b/>
          <w:i/>
          <w:szCs w:val="28"/>
          <w:u w:val="single"/>
        </w:rPr>
      </w:pPr>
      <w:r w:rsidRPr="005241EE">
        <w:rPr>
          <w:b/>
          <w:i/>
          <w:szCs w:val="28"/>
          <w:u w:val="single"/>
        </w:rPr>
        <w:t xml:space="preserve">Муниципальная программа «Формирование современной городской среды </w:t>
      </w:r>
      <w:proofErr w:type="spellStart"/>
      <w:r w:rsidRPr="005241EE">
        <w:rPr>
          <w:b/>
          <w:i/>
          <w:szCs w:val="28"/>
          <w:u w:val="single"/>
        </w:rPr>
        <w:t>Сельцовского</w:t>
      </w:r>
      <w:proofErr w:type="spellEnd"/>
      <w:r w:rsidRPr="005241EE">
        <w:rPr>
          <w:b/>
          <w:i/>
          <w:szCs w:val="28"/>
          <w:u w:val="single"/>
        </w:rPr>
        <w:t xml:space="preserve"> городского округа»</w:t>
      </w:r>
    </w:p>
    <w:p w:rsidR="00BE3151" w:rsidRPr="005241EE" w:rsidRDefault="00BE3151" w:rsidP="00BE3151">
      <w:pPr>
        <w:spacing w:line="276" w:lineRule="auto"/>
        <w:ind w:right="-6"/>
        <w:jc w:val="center"/>
        <w:rPr>
          <w:szCs w:val="28"/>
        </w:rPr>
      </w:pPr>
    </w:p>
    <w:p w:rsidR="00BE3151" w:rsidRPr="005241EE" w:rsidRDefault="00BE3151" w:rsidP="00BE3151">
      <w:pPr>
        <w:spacing w:line="276" w:lineRule="auto"/>
        <w:ind w:firstLine="709"/>
        <w:jc w:val="both"/>
        <w:rPr>
          <w:szCs w:val="28"/>
        </w:rPr>
      </w:pPr>
      <w:r w:rsidRPr="005241EE">
        <w:rPr>
          <w:szCs w:val="28"/>
        </w:rPr>
        <w:t xml:space="preserve">Ответственным исполнителем программы  является Администрация города Сельцо Брянской области. </w:t>
      </w:r>
      <w:proofErr w:type="gramStart"/>
      <w:r w:rsidRPr="005241EE">
        <w:rPr>
          <w:szCs w:val="28"/>
        </w:rPr>
        <w:t xml:space="preserve">Муниципальная программа утверждена постановлением администрации города Сельцо Брянской области от 28 декабря 2018 года № 548 «Об утверждении муниципальной программы «Формирование современной городской среды </w:t>
      </w:r>
      <w:proofErr w:type="spellStart"/>
      <w:r w:rsidRPr="005241EE">
        <w:rPr>
          <w:szCs w:val="28"/>
        </w:rPr>
        <w:t>Сельцовского</w:t>
      </w:r>
      <w:proofErr w:type="spellEnd"/>
      <w:r w:rsidRPr="005241EE">
        <w:rPr>
          <w:szCs w:val="28"/>
        </w:rPr>
        <w:t xml:space="preserve"> городского округа» (в редакции Постановлений от 07 февраля 2019 года №46, от 24 апреля 2019 года №167, от 28 августа 2019 года №352, от 30 октября 2019 года №473, от 23 декабря 2019 года №564</w:t>
      </w:r>
      <w:r w:rsidR="005241EE" w:rsidRPr="005241EE">
        <w:rPr>
          <w:szCs w:val="28"/>
        </w:rPr>
        <w:t>, от</w:t>
      </w:r>
      <w:proofErr w:type="gramEnd"/>
      <w:r w:rsidR="005241EE" w:rsidRPr="005241EE">
        <w:rPr>
          <w:szCs w:val="28"/>
        </w:rPr>
        <w:t xml:space="preserve"> </w:t>
      </w:r>
      <w:proofErr w:type="gramStart"/>
      <w:r w:rsidR="005241EE" w:rsidRPr="005241EE">
        <w:rPr>
          <w:szCs w:val="28"/>
        </w:rPr>
        <w:t>16 марта 2020 года №102, от 03 июня 2020 года №187, от 11 сентября 2020 года №315, от 07 октября 2020 года №352, от 24 декабря 2020 года №443</w:t>
      </w:r>
      <w:r w:rsidRPr="005241EE">
        <w:rPr>
          <w:szCs w:val="28"/>
        </w:rPr>
        <w:t>).</w:t>
      </w:r>
      <w:proofErr w:type="gramEnd"/>
    </w:p>
    <w:p w:rsidR="00BE3151" w:rsidRPr="005241EE" w:rsidRDefault="00BE3151" w:rsidP="00BE3151">
      <w:pPr>
        <w:spacing w:line="276" w:lineRule="auto"/>
        <w:ind w:firstLine="709"/>
        <w:jc w:val="both"/>
        <w:rPr>
          <w:szCs w:val="28"/>
        </w:rPr>
      </w:pPr>
      <w:r w:rsidRPr="005241EE">
        <w:rPr>
          <w:szCs w:val="28"/>
        </w:rPr>
        <w:t>Основные задачи муниципальной программы:</w:t>
      </w:r>
    </w:p>
    <w:p w:rsidR="00BE3151" w:rsidRPr="005241EE" w:rsidRDefault="00BE3151" w:rsidP="00BE3151">
      <w:pPr>
        <w:jc w:val="both"/>
        <w:rPr>
          <w:szCs w:val="28"/>
        </w:rPr>
      </w:pPr>
      <w:r w:rsidRPr="005241EE">
        <w:rPr>
          <w:szCs w:val="28"/>
        </w:rPr>
        <w:t>-реализация проекта «Формирование современной городской среды»;</w:t>
      </w:r>
    </w:p>
    <w:p w:rsidR="00BE3151" w:rsidRPr="005241EE" w:rsidRDefault="00BE3151" w:rsidP="00BE3151">
      <w:pPr>
        <w:rPr>
          <w:szCs w:val="22"/>
        </w:rPr>
      </w:pPr>
      <w:r w:rsidRPr="005241EE">
        <w:rPr>
          <w:szCs w:val="22"/>
        </w:rPr>
        <w:t>-повышение уровня благоустройства дворовых территорий и территорий общего пользования.</w:t>
      </w:r>
    </w:p>
    <w:p w:rsidR="00BE3151" w:rsidRPr="005241EE" w:rsidRDefault="00BE3151" w:rsidP="00BE3151">
      <w:pPr>
        <w:spacing w:line="288" w:lineRule="auto"/>
        <w:ind w:firstLine="709"/>
        <w:jc w:val="both"/>
        <w:rPr>
          <w:szCs w:val="28"/>
        </w:rPr>
      </w:pPr>
      <w:r w:rsidRPr="005241EE">
        <w:rPr>
          <w:szCs w:val="28"/>
        </w:rPr>
        <w:t>Соисполнители программы отсутствуют.</w:t>
      </w:r>
    </w:p>
    <w:p w:rsidR="00BE3151" w:rsidRPr="00F346F7" w:rsidRDefault="00BE3151" w:rsidP="00BE3151">
      <w:pPr>
        <w:spacing w:line="288" w:lineRule="auto"/>
        <w:jc w:val="both"/>
        <w:rPr>
          <w:szCs w:val="28"/>
        </w:rPr>
      </w:pPr>
      <w:r w:rsidRPr="00F346F7">
        <w:rPr>
          <w:szCs w:val="28"/>
        </w:rPr>
        <w:t xml:space="preserve">          В отчетном периоде расходы по программе составили </w:t>
      </w:r>
      <w:r w:rsidR="005241EE" w:rsidRPr="00F346F7">
        <w:rPr>
          <w:szCs w:val="28"/>
        </w:rPr>
        <w:t>6 315 123,26 руб., или 99,2</w:t>
      </w:r>
      <w:r w:rsidRPr="00F346F7">
        <w:rPr>
          <w:szCs w:val="28"/>
        </w:rPr>
        <w:t xml:space="preserve"> % о</w:t>
      </w:r>
      <w:r w:rsidR="005241EE" w:rsidRPr="00F346F7">
        <w:rPr>
          <w:szCs w:val="28"/>
        </w:rPr>
        <w:t>т плановых назначений (план 2020</w:t>
      </w:r>
      <w:r w:rsidRPr="00F346F7">
        <w:rPr>
          <w:szCs w:val="28"/>
        </w:rPr>
        <w:t xml:space="preserve"> года – 6</w:t>
      </w:r>
      <w:r w:rsidR="005241EE" w:rsidRPr="00F346F7">
        <w:rPr>
          <w:szCs w:val="28"/>
        </w:rPr>
        <w:t> 364 154,70</w:t>
      </w:r>
      <w:r w:rsidRPr="00F346F7">
        <w:rPr>
          <w:szCs w:val="28"/>
        </w:rPr>
        <w:t xml:space="preserve"> руб.).                           Средства направлены </w:t>
      </w:r>
      <w:proofErr w:type="gramStart"/>
      <w:r w:rsidRPr="00F346F7">
        <w:rPr>
          <w:szCs w:val="28"/>
        </w:rPr>
        <w:t>на</w:t>
      </w:r>
      <w:proofErr w:type="gramEnd"/>
      <w:r w:rsidRPr="00F346F7">
        <w:rPr>
          <w:szCs w:val="28"/>
        </w:rPr>
        <w:t>:</w:t>
      </w:r>
    </w:p>
    <w:p w:rsidR="00BE3151" w:rsidRPr="00F346F7" w:rsidRDefault="00BE3151" w:rsidP="00BE3151">
      <w:pPr>
        <w:spacing w:line="288" w:lineRule="auto"/>
        <w:jc w:val="both"/>
        <w:rPr>
          <w:szCs w:val="28"/>
        </w:rPr>
      </w:pPr>
      <w:r w:rsidRPr="00F346F7">
        <w:rPr>
          <w:szCs w:val="28"/>
        </w:rPr>
        <w:t xml:space="preserve">- мероприятия по формированию современной городской среды (изготовление проектно-сметной документации) – </w:t>
      </w:r>
      <w:r w:rsidR="005241EE" w:rsidRPr="00F346F7">
        <w:rPr>
          <w:szCs w:val="28"/>
        </w:rPr>
        <w:t>160 968,56</w:t>
      </w:r>
      <w:r w:rsidRPr="00F346F7">
        <w:rPr>
          <w:szCs w:val="28"/>
        </w:rPr>
        <w:t xml:space="preserve"> руб. (</w:t>
      </w:r>
      <w:r w:rsidR="005241EE" w:rsidRPr="00F346F7">
        <w:rPr>
          <w:szCs w:val="28"/>
        </w:rPr>
        <w:t>76,7</w:t>
      </w:r>
      <w:r w:rsidRPr="00F346F7">
        <w:rPr>
          <w:szCs w:val="28"/>
        </w:rPr>
        <w:t>%);</w:t>
      </w:r>
    </w:p>
    <w:p w:rsidR="00BE3151" w:rsidRPr="00F346F7" w:rsidRDefault="00BE3151" w:rsidP="00BE3151">
      <w:pPr>
        <w:spacing w:line="288" w:lineRule="auto"/>
        <w:jc w:val="both"/>
        <w:rPr>
          <w:szCs w:val="28"/>
        </w:rPr>
      </w:pPr>
      <w:r w:rsidRPr="00F346F7">
        <w:rPr>
          <w:szCs w:val="28"/>
        </w:rPr>
        <w:t xml:space="preserve">- реализацию программ формирования современной городской среды – </w:t>
      </w:r>
      <w:r w:rsidR="005241EE" w:rsidRPr="00F346F7">
        <w:rPr>
          <w:szCs w:val="28"/>
        </w:rPr>
        <w:t>6 154 154,70</w:t>
      </w:r>
      <w:r w:rsidRPr="00F346F7">
        <w:rPr>
          <w:szCs w:val="28"/>
        </w:rPr>
        <w:t xml:space="preserve"> руб. (100%), в том числе за счет средств</w:t>
      </w:r>
      <w:r w:rsidR="00F346F7" w:rsidRPr="00F346F7">
        <w:rPr>
          <w:szCs w:val="28"/>
        </w:rPr>
        <w:t xml:space="preserve"> федерального и областного бюджетов</w:t>
      </w:r>
      <w:r w:rsidRPr="00F346F7">
        <w:rPr>
          <w:szCs w:val="28"/>
        </w:rPr>
        <w:t xml:space="preserve"> исполнено </w:t>
      </w:r>
      <w:r w:rsidR="005241EE" w:rsidRPr="00F346F7">
        <w:rPr>
          <w:szCs w:val="28"/>
        </w:rPr>
        <w:t>5 951 687,75</w:t>
      </w:r>
      <w:r w:rsidRPr="00F346F7">
        <w:rPr>
          <w:szCs w:val="28"/>
        </w:rPr>
        <w:t xml:space="preserve"> руб.</w:t>
      </w:r>
    </w:p>
    <w:p w:rsidR="00BE3151" w:rsidRPr="00661F67" w:rsidRDefault="00BE3151" w:rsidP="00BE3151">
      <w:pPr>
        <w:spacing w:line="288" w:lineRule="auto"/>
        <w:jc w:val="both"/>
        <w:rPr>
          <w:color w:val="FF0000"/>
          <w:szCs w:val="28"/>
          <w:highlight w:val="yellow"/>
        </w:rPr>
      </w:pPr>
    </w:p>
    <w:p w:rsidR="00BE3151" w:rsidRPr="007D6A6C" w:rsidRDefault="00BE3151" w:rsidP="00BE3151">
      <w:pPr>
        <w:spacing w:after="240" w:line="288" w:lineRule="auto"/>
        <w:ind w:right="-6"/>
        <w:jc w:val="center"/>
        <w:rPr>
          <w:b/>
          <w:i/>
          <w:szCs w:val="28"/>
          <w:u w:val="single"/>
        </w:rPr>
      </w:pPr>
      <w:r w:rsidRPr="007D6A6C">
        <w:rPr>
          <w:b/>
          <w:i/>
          <w:szCs w:val="28"/>
          <w:u w:val="single"/>
        </w:rPr>
        <w:t xml:space="preserve">Муниципальная программа «Обеспечение жильем молодых семей </w:t>
      </w:r>
      <w:proofErr w:type="spellStart"/>
      <w:r w:rsidRPr="007D6A6C">
        <w:rPr>
          <w:b/>
          <w:i/>
          <w:szCs w:val="28"/>
          <w:u w:val="single"/>
        </w:rPr>
        <w:t>Сельцовского</w:t>
      </w:r>
      <w:proofErr w:type="spellEnd"/>
      <w:r w:rsidRPr="007D6A6C">
        <w:rPr>
          <w:b/>
          <w:i/>
          <w:szCs w:val="28"/>
          <w:u w:val="single"/>
        </w:rPr>
        <w:t xml:space="preserve"> городского округа»</w:t>
      </w:r>
    </w:p>
    <w:p w:rsidR="00BE3151" w:rsidRPr="007D6A6C" w:rsidRDefault="00BE3151" w:rsidP="00BE3151">
      <w:pPr>
        <w:spacing w:line="288" w:lineRule="auto"/>
        <w:ind w:firstLine="709"/>
        <w:jc w:val="both"/>
        <w:rPr>
          <w:szCs w:val="28"/>
        </w:rPr>
      </w:pPr>
      <w:proofErr w:type="gramStart"/>
      <w:r w:rsidRPr="007D6A6C">
        <w:rPr>
          <w:szCs w:val="28"/>
        </w:rPr>
        <w:t xml:space="preserve">Администрация города Сельцо Брянской области является ответственным исполнителем </w:t>
      </w:r>
      <w:r w:rsidRPr="007D6A6C">
        <w:rPr>
          <w:i/>
          <w:szCs w:val="28"/>
        </w:rPr>
        <w:t xml:space="preserve">муниципальной  программы «Обеспечение жильем молодых семей </w:t>
      </w:r>
      <w:proofErr w:type="spellStart"/>
      <w:r w:rsidRPr="007D6A6C">
        <w:rPr>
          <w:i/>
          <w:szCs w:val="28"/>
        </w:rPr>
        <w:t>Сельцовского</w:t>
      </w:r>
      <w:proofErr w:type="spellEnd"/>
      <w:r w:rsidRPr="007D6A6C">
        <w:rPr>
          <w:i/>
          <w:szCs w:val="28"/>
        </w:rPr>
        <w:t xml:space="preserve"> городского округа»</w:t>
      </w:r>
      <w:r w:rsidRPr="007D6A6C">
        <w:rPr>
          <w:szCs w:val="28"/>
        </w:rPr>
        <w:t xml:space="preserve">, утвержденной постановлением администрации города Сельцо Брянской области от 28 декабря 2018 года №549 «Об утверждении муниципальной программы «Обеспечение жильем молодых семей </w:t>
      </w:r>
      <w:proofErr w:type="spellStart"/>
      <w:r w:rsidRPr="007D6A6C">
        <w:rPr>
          <w:szCs w:val="28"/>
        </w:rPr>
        <w:t>Сельцовского</w:t>
      </w:r>
      <w:proofErr w:type="spellEnd"/>
      <w:r w:rsidRPr="007D6A6C">
        <w:rPr>
          <w:szCs w:val="28"/>
        </w:rPr>
        <w:t xml:space="preserve"> городского округа»  (в </w:t>
      </w:r>
      <w:r w:rsidRPr="007D6A6C">
        <w:rPr>
          <w:szCs w:val="28"/>
        </w:rPr>
        <w:lastRenderedPageBreak/>
        <w:t>редакции Постановлений от 07 февраля 2019 года №45, от 24 апреля 2019 года №168, от 23 декабря 2019</w:t>
      </w:r>
      <w:proofErr w:type="gramEnd"/>
      <w:r w:rsidRPr="007D6A6C">
        <w:rPr>
          <w:szCs w:val="28"/>
        </w:rPr>
        <w:t xml:space="preserve">  года №563</w:t>
      </w:r>
      <w:r w:rsidR="007D6A6C" w:rsidRPr="007D6A6C">
        <w:rPr>
          <w:szCs w:val="28"/>
        </w:rPr>
        <w:t>, от 29 декабря 2020 года №460</w:t>
      </w:r>
      <w:r w:rsidRPr="007D6A6C">
        <w:rPr>
          <w:szCs w:val="28"/>
        </w:rPr>
        <w:t>).</w:t>
      </w:r>
    </w:p>
    <w:p w:rsidR="00BE3151" w:rsidRPr="007D6A6C" w:rsidRDefault="00BE3151" w:rsidP="00BE3151">
      <w:pPr>
        <w:spacing w:line="276" w:lineRule="auto"/>
        <w:ind w:firstLine="709"/>
        <w:jc w:val="both"/>
        <w:rPr>
          <w:szCs w:val="28"/>
        </w:rPr>
      </w:pPr>
      <w:r w:rsidRPr="007D6A6C">
        <w:rPr>
          <w:szCs w:val="28"/>
        </w:rPr>
        <w:t>Основная задача муниципальной программы – осуществление государственной поддержки молодых семей в улучшении жилищных условий.</w:t>
      </w:r>
    </w:p>
    <w:p w:rsidR="00BE3151" w:rsidRPr="007D6A6C" w:rsidRDefault="00BE3151" w:rsidP="00BE3151">
      <w:pPr>
        <w:spacing w:line="288" w:lineRule="auto"/>
        <w:ind w:firstLine="709"/>
        <w:jc w:val="both"/>
        <w:rPr>
          <w:szCs w:val="28"/>
        </w:rPr>
      </w:pPr>
      <w:r w:rsidRPr="007D6A6C">
        <w:rPr>
          <w:szCs w:val="28"/>
        </w:rPr>
        <w:t>Соисполнители программы отсутствуют.</w:t>
      </w:r>
    </w:p>
    <w:p w:rsidR="00BE3151" w:rsidRPr="007D6A6C" w:rsidRDefault="00BE3151" w:rsidP="00BE3151">
      <w:pPr>
        <w:spacing w:line="288" w:lineRule="auto"/>
        <w:jc w:val="both"/>
        <w:rPr>
          <w:szCs w:val="28"/>
        </w:rPr>
      </w:pPr>
      <w:r w:rsidRPr="007D6A6C">
        <w:rPr>
          <w:szCs w:val="28"/>
        </w:rPr>
        <w:t xml:space="preserve">          В отчетном периоде расходы по программе составили </w:t>
      </w:r>
      <w:r w:rsidR="007D6A6C" w:rsidRPr="007D6A6C">
        <w:rPr>
          <w:szCs w:val="28"/>
        </w:rPr>
        <w:t>2 490 742,80</w:t>
      </w:r>
      <w:r w:rsidRPr="007D6A6C">
        <w:rPr>
          <w:szCs w:val="28"/>
        </w:rPr>
        <w:t xml:space="preserve"> руб., или 100 % от плановых назначений, в том числе за счет средств</w:t>
      </w:r>
      <w:r w:rsidR="007D6A6C" w:rsidRPr="007D6A6C">
        <w:rPr>
          <w:szCs w:val="28"/>
        </w:rPr>
        <w:t xml:space="preserve"> федерального и областного бюджетов</w:t>
      </w:r>
      <w:r w:rsidRPr="007D6A6C">
        <w:rPr>
          <w:szCs w:val="28"/>
        </w:rPr>
        <w:t xml:space="preserve"> исполнено </w:t>
      </w:r>
      <w:r w:rsidR="007D6A6C" w:rsidRPr="007D6A6C">
        <w:rPr>
          <w:szCs w:val="28"/>
        </w:rPr>
        <w:t>1 779 102,00</w:t>
      </w:r>
      <w:r w:rsidRPr="007D6A6C">
        <w:rPr>
          <w:szCs w:val="28"/>
        </w:rPr>
        <w:t xml:space="preserve"> руб. Средства направлены на реализацию мероприятий по обеспечению жильем молодых семей.</w:t>
      </w:r>
    </w:p>
    <w:p w:rsidR="00BE3151" w:rsidRPr="00661F67" w:rsidRDefault="00BE3151" w:rsidP="00D73DD2">
      <w:pPr>
        <w:spacing w:line="288" w:lineRule="auto"/>
        <w:jc w:val="both"/>
        <w:rPr>
          <w:color w:val="FF0000"/>
          <w:szCs w:val="28"/>
        </w:rPr>
      </w:pPr>
    </w:p>
    <w:p w:rsidR="00D73DD2" w:rsidRPr="00972B91" w:rsidRDefault="00D73DD2" w:rsidP="00D73DD2"/>
    <w:p w:rsidR="00EE4DEB" w:rsidRPr="00972B91" w:rsidRDefault="00EE4DEB" w:rsidP="00EE4DEB">
      <w:pPr>
        <w:spacing w:after="240" w:line="288" w:lineRule="auto"/>
        <w:ind w:right="-6"/>
        <w:jc w:val="center"/>
        <w:rPr>
          <w:szCs w:val="28"/>
          <w:u w:val="single"/>
        </w:rPr>
      </w:pPr>
      <w:r w:rsidRPr="00972B91">
        <w:rPr>
          <w:szCs w:val="28"/>
          <w:u w:val="single"/>
        </w:rPr>
        <w:t xml:space="preserve">Муниципальная программа «Развитие физической культуры и спорта </w:t>
      </w:r>
      <w:proofErr w:type="spellStart"/>
      <w:r w:rsidRPr="00972B91">
        <w:rPr>
          <w:szCs w:val="28"/>
          <w:u w:val="single"/>
        </w:rPr>
        <w:t>Сельцовского</w:t>
      </w:r>
      <w:proofErr w:type="spellEnd"/>
      <w:r w:rsidRPr="00972B91">
        <w:rPr>
          <w:szCs w:val="28"/>
          <w:u w:val="single"/>
        </w:rPr>
        <w:t xml:space="preserve"> городского округа»</w:t>
      </w:r>
    </w:p>
    <w:p w:rsidR="00EE4DEB" w:rsidRPr="00972B91" w:rsidRDefault="00EE4DEB" w:rsidP="00EE4DEB">
      <w:pPr>
        <w:spacing w:line="288" w:lineRule="auto"/>
        <w:ind w:firstLine="709"/>
        <w:jc w:val="both"/>
        <w:rPr>
          <w:szCs w:val="28"/>
        </w:rPr>
      </w:pPr>
      <w:proofErr w:type="gramStart"/>
      <w:r w:rsidRPr="00972B91">
        <w:rPr>
          <w:szCs w:val="28"/>
        </w:rPr>
        <w:t xml:space="preserve">Администрация города Сельцо Брянской области и Отдел культуры, молодежной политики и спорта администрации города Сельцо Брянской области являются ответственным исполнителем муниципальной  программы «Развитие физической культуры и спорта </w:t>
      </w:r>
      <w:proofErr w:type="spellStart"/>
      <w:r w:rsidRPr="00972B91">
        <w:rPr>
          <w:szCs w:val="28"/>
        </w:rPr>
        <w:t>Сельцовского</w:t>
      </w:r>
      <w:proofErr w:type="spellEnd"/>
      <w:r w:rsidRPr="00972B91">
        <w:rPr>
          <w:szCs w:val="28"/>
        </w:rPr>
        <w:t xml:space="preserve"> городского округа», утвержденной постановлением администрации города Сельцо Брянской области от 28 декабря 2018 года №550 «Об утверждении муниципальной программы «Развитие физической культуры и спорта </w:t>
      </w:r>
      <w:proofErr w:type="spellStart"/>
      <w:r w:rsidRPr="00972B91">
        <w:rPr>
          <w:szCs w:val="28"/>
        </w:rPr>
        <w:t>Сельцовского</w:t>
      </w:r>
      <w:proofErr w:type="spellEnd"/>
      <w:r w:rsidRPr="00972B91">
        <w:rPr>
          <w:szCs w:val="28"/>
        </w:rPr>
        <w:t xml:space="preserve"> городского округа»  (в редакции Постановлений от 20</w:t>
      </w:r>
      <w:proofErr w:type="gramEnd"/>
      <w:r w:rsidRPr="00972B91">
        <w:rPr>
          <w:szCs w:val="28"/>
        </w:rPr>
        <w:t xml:space="preserve"> февраля 2019 года №85, от 24 апреля 2019 года №169, от 17 июля 2019 года №286, от 13 декабря 2019 года № 541, от 30 декабря 2019 года № 586</w:t>
      </w:r>
      <w:r w:rsidR="0042411E" w:rsidRPr="00972B91">
        <w:t xml:space="preserve"> от 18.03.2020 г. №106, от 25.12.2020 г. №452</w:t>
      </w:r>
      <w:r w:rsidRPr="00972B91">
        <w:rPr>
          <w:szCs w:val="28"/>
        </w:rPr>
        <w:t>).</w:t>
      </w:r>
    </w:p>
    <w:p w:rsidR="00EE4DEB" w:rsidRPr="00E55850" w:rsidRDefault="00EE4DEB" w:rsidP="00EE4DEB">
      <w:pPr>
        <w:spacing w:line="276" w:lineRule="auto"/>
        <w:ind w:firstLine="709"/>
        <w:jc w:val="both"/>
        <w:rPr>
          <w:szCs w:val="28"/>
        </w:rPr>
      </w:pPr>
      <w:r w:rsidRPr="00E55850">
        <w:rPr>
          <w:szCs w:val="28"/>
        </w:rPr>
        <w:t>Основные задачи муниципальной программы:</w:t>
      </w:r>
    </w:p>
    <w:p w:rsidR="0042411E" w:rsidRPr="0042411E" w:rsidRDefault="0042411E" w:rsidP="0042411E">
      <w:pPr>
        <w:autoSpaceDE w:val="0"/>
        <w:autoSpaceDN w:val="0"/>
        <w:adjustRightInd w:val="0"/>
        <w:jc w:val="both"/>
        <w:rPr>
          <w:color w:val="000000" w:themeColor="text1"/>
          <w:szCs w:val="28"/>
        </w:rPr>
      </w:pPr>
      <w:r w:rsidRPr="0042411E">
        <w:rPr>
          <w:color w:val="000000" w:themeColor="text1"/>
          <w:szCs w:val="28"/>
        </w:rPr>
        <w:t>- популяризация физической культуры и массового спорта;</w:t>
      </w:r>
    </w:p>
    <w:p w:rsidR="0042411E" w:rsidRPr="0042411E" w:rsidRDefault="0042411E" w:rsidP="0042411E">
      <w:pPr>
        <w:autoSpaceDE w:val="0"/>
        <w:autoSpaceDN w:val="0"/>
        <w:adjustRightInd w:val="0"/>
        <w:jc w:val="both"/>
        <w:rPr>
          <w:color w:val="000000" w:themeColor="text1"/>
          <w:szCs w:val="28"/>
        </w:rPr>
      </w:pPr>
      <w:r w:rsidRPr="0042411E">
        <w:rPr>
          <w:color w:val="000000" w:themeColor="text1"/>
          <w:szCs w:val="28"/>
        </w:rPr>
        <w:t>- реализация единой государственной политики в сфере физической культуры и спорта;</w:t>
      </w:r>
    </w:p>
    <w:p w:rsidR="0042411E" w:rsidRPr="0042411E" w:rsidRDefault="0042411E" w:rsidP="0042411E">
      <w:pPr>
        <w:shd w:val="clear" w:color="auto" w:fill="FFFFFF"/>
        <w:spacing w:line="350" w:lineRule="exact"/>
        <w:ind w:right="14"/>
        <w:jc w:val="both"/>
        <w:rPr>
          <w:szCs w:val="28"/>
        </w:rPr>
      </w:pPr>
      <w:r w:rsidRPr="0042411E">
        <w:rPr>
          <w:color w:val="000000" w:themeColor="text1"/>
          <w:szCs w:val="28"/>
        </w:rPr>
        <w:t xml:space="preserve">- </w:t>
      </w:r>
      <w:r w:rsidRPr="0042411E">
        <w:rPr>
          <w:szCs w:val="28"/>
        </w:rPr>
        <w:t>развитие инфраструктуры сферы физической культуры и спорта;</w:t>
      </w:r>
    </w:p>
    <w:p w:rsidR="0042411E" w:rsidRPr="0042411E" w:rsidRDefault="0042411E" w:rsidP="0042411E">
      <w:pPr>
        <w:rPr>
          <w:sz w:val="24"/>
        </w:rPr>
      </w:pPr>
      <w:r w:rsidRPr="0042411E">
        <w:rPr>
          <w:szCs w:val="28"/>
        </w:rPr>
        <w:t>- реализация проекта «Спорт-норма жизни».</w:t>
      </w:r>
    </w:p>
    <w:p w:rsidR="00EE4DEB" w:rsidRPr="00E55850" w:rsidRDefault="00EE4DEB" w:rsidP="00EE4DEB">
      <w:pPr>
        <w:spacing w:line="288" w:lineRule="auto"/>
        <w:ind w:firstLine="709"/>
        <w:jc w:val="both"/>
        <w:rPr>
          <w:szCs w:val="28"/>
        </w:rPr>
      </w:pPr>
      <w:r w:rsidRPr="00E55850">
        <w:rPr>
          <w:szCs w:val="28"/>
        </w:rPr>
        <w:t>Соисполнителями программы являются:</w:t>
      </w:r>
    </w:p>
    <w:p w:rsidR="00EE4DEB" w:rsidRPr="00E55850" w:rsidRDefault="00EE4DEB" w:rsidP="00EE4DEB">
      <w:pPr>
        <w:spacing w:line="288" w:lineRule="auto"/>
        <w:ind w:firstLine="709"/>
        <w:jc w:val="both"/>
        <w:rPr>
          <w:szCs w:val="28"/>
        </w:rPr>
      </w:pPr>
      <w:r w:rsidRPr="00E55850">
        <w:rPr>
          <w:szCs w:val="28"/>
        </w:rPr>
        <w:t xml:space="preserve">Отдел образования администрации г. Сельцо, </w:t>
      </w:r>
    </w:p>
    <w:p w:rsidR="00EE4DEB" w:rsidRPr="00E55850" w:rsidRDefault="00EE4DEB" w:rsidP="00EE4DEB">
      <w:pPr>
        <w:spacing w:line="288" w:lineRule="auto"/>
        <w:ind w:firstLine="709"/>
        <w:jc w:val="both"/>
        <w:rPr>
          <w:rFonts w:eastAsia="Calibri"/>
          <w:szCs w:val="28"/>
          <w:lang w:eastAsia="en-US"/>
        </w:rPr>
      </w:pPr>
      <w:r w:rsidRPr="00E55850">
        <w:rPr>
          <w:szCs w:val="28"/>
        </w:rPr>
        <w:t>МБУДО ДЮСШ города Сельцо Брянской области.</w:t>
      </w:r>
    </w:p>
    <w:p w:rsidR="00EE4DEB" w:rsidRPr="00E55850" w:rsidRDefault="00EE4DEB" w:rsidP="00EE4DEB">
      <w:pPr>
        <w:spacing w:line="288" w:lineRule="auto"/>
        <w:jc w:val="both"/>
        <w:rPr>
          <w:szCs w:val="28"/>
        </w:rPr>
      </w:pPr>
      <w:r w:rsidRPr="00E55850">
        <w:rPr>
          <w:szCs w:val="28"/>
        </w:rPr>
        <w:t xml:space="preserve">          В отчетном периоде расходы по программе составили </w:t>
      </w:r>
      <w:r w:rsidR="002008A0" w:rsidRPr="00E55850">
        <w:rPr>
          <w:szCs w:val="28"/>
        </w:rPr>
        <w:t>2 900 567,24</w:t>
      </w:r>
      <w:r w:rsidRPr="00E55850">
        <w:rPr>
          <w:szCs w:val="28"/>
        </w:rPr>
        <w:t xml:space="preserve"> руб., или </w:t>
      </w:r>
      <w:r w:rsidR="002008A0" w:rsidRPr="00E55850">
        <w:rPr>
          <w:szCs w:val="28"/>
        </w:rPr>
        <w:t>73,1</w:t>
      </w:r>
      <w:r w:rsidRPr="00E55850">
        <w:rPr>
          <w:szCs w:val="28"/>
        </w:rPr>
        <w:t xml:space="preserve"> % от плановых назначений </w:t>
      </w:r>
      <w:r w:rsidR="002008A0" w:rsidRPr="00E55850">
        <w:rPr>
          <w:szCs w:val="28"/>
        </w:rPr>
        <w:t>(план 2020 года 3 970 244,00 руб.)</w:t>
      </w:r>
    </w:p>
    <w:p w:rsidR="00EE4DEB" w:rsidRPr="00E55850" w:rsidRDefault="00EE4DEB" w:rsidP="008E41CE">
      <w:pPr>
        <w:spacing w:line="288" w:lineRule="auto"/>
        <w:jc w:val="both"/>
        <w:rPr>
          <w:szCs w:val="28"/>
        </w:rPr>
      </w:pPr>
      <w:r w:rsidRPr="00E55850">
        <w:rPr>
          <w:szCs w:val="28"/>
        </w:rPr>
        <w:lastRenderedPageBreak/>
        <w:t xml:space="preserve">  </w:t>
      </w:r>
      <w:r w:rsidR="008E41CE" w:rsidRPr="00E55850">
        <w:rPr>
          <w:szCs w:val="28"/>
        </w:rPr>
        <w:t xml:space="preserve">       Расходы были произведены ответственным исполнителем – Отделом культуры, молодежной политики и спорта администрацией города Сельцо Брянской области</w:t>
      </w:r>
    </w:p>
    <w:p w:rsidR="002008A0" w:rsidRPr="00E55850" w:rsidRDefault="002008A0" w:rsidP="00EE4DEB">
      <w:pPr>
        <w:spacing w:line="288" w:lineRule="auto"/>
        <w:ind w:firstLine="709"/>
        <w:jc w:val="both"/>
        <w:rPr>
          <w:szCs w:val="28"/>
        </w:rPr>
      </w:pPr>
      <w:r w:rsidRPr="00E55850">
        <w:rPr>
          <w:szCs w:val="28"/>
        </w:rPr>
        <w:t xml:space="preserve">- мероприятия по развитию физической культуры и спорта </w:t>
      </w:r>
      <w:r w:rsidR="00972B91" w:rsidRPr="00E55850">
        <w:rPr>
          <w:szCs w:val="28"/>
        </w:rPr>
        <w:t>79 334,00 или 79,3 % от плановых назначений (план 2020 года 100 000,00 руб.)</w:t>
      </w:r>
    </w:p>
    <w:p w:rsidR="00EE4DEB" w:rsidRPr="00E55850" w:rsidRDefault="00EE4DEB" w:rsidP="00EE4DEB">
      <w:pPr>
        <w:spacing w:line="288" w:lineRule="auto"/>
        <w:ind w:firstLine="709"/>
        <w:jc w:val="both"/>
        <w:rPr>
          <w:szCs w:val="28"/>
        </w:rPr>
      </w:pPr>
      <w:r w:rsidRPr="00E55850">
        <w:rPr>
          <w:szCs w:val="28"/>
        </w:rPr>
        <w:t xml:space="preserve">- оказание поддержки спортивным сборным командам – </w:t>
      </w:r>
      <w:r w:rsidR="008E41CE" w:rsidRPr="00E55850">
        <w:rPr>
          <w:szCs w:val="28"/>
        </w:rPr>
        <w:t>40</w:t>
      </w:r>
      <w:r w:rsidRPr="00E55850">
        <w:rPr>
          <w:szCs w:val="28"/>
        </w:rPr>
        <w:t>0 000,00 руб. или 100,0% от плановых назначений;</w:t>
      </w:r>
    </w:p>
    <w:p w:rsidR="00EE4DEB" w:rsidRPr="00E55850" w:rsidRDefault="00EE4DEB" w:rsidP="00EE4DEB">
      <w:pPr>
        <w:spacing w:line="288" w:lineRule="auto"/>
        <w:ind w:firstLine="709"/>
        <w:jc w:val="both"/>
        <w:rPr>
          <w:szCs w:val="28"/>
        </w:rPr>
      </w:pPr>
      <w:proofErr w:type="gramStart"/>
      <w:r w:rsidRPr="00E55850">
        <w:rPr>
          <w:szCs w:val="28"/>
        </w:rPr>
        <w:t xml:space="preserve">- </w:t>
      </w:r>
      <w:r w:rsidR="008E41CE" w:rsidRPr="00E55850">
        <w:rPr>
          <w:szCs w:val="28"/>
        </w:rPr>
        <w:t xml:space="preserve">бюджетные инвестиции в объекты капитального строительства муниципальной </w:t>
      </w:r>
      <w:proofErr w:type="spellStart"/>
      <w:r w:rsidR="008E41CE" w:rsidRPr="00E55850">
        <w:rPr>
          <w:szCs w:val="28"/>
        </w:rPr>
        <w:t>собсвенности</w:t>
      </w:r>
      <w:proofErr w:type="spellEnd"/>
      <w:r w:rsidRPr="00E55850">
        <w:rPr>
          <w:szCs w:val="28"/>
        </w:rPr>
        <w:t xml:space="preserve">  - </w:t>
      </w:r>
      <w:r w:rsidR="008E41CE" w:rsidRPr="00E55850">
        <w:rPr>
          <w:szCs w:val="28"/>
        </w:rPr>
        <w:t>429 635</w:t>
      </w:r>
      <w:r w:rsidRPr="00E55850">
        <w:rPr>
          <w:szCs w:val="28"/>
        </w:rPr>
        <w:t>,</w:t>
      </w:r>
      <w:r w:rsidR="008E41CE" w:rsidRPr="00E55850">
        <w:rPr>
          <w:szCs w:val="28"/>
        </w:rPr>
        <w:t>0</w:t>
      </w:r>
      <w:r w:rsidRPr="00E55850">
        <w:rPr>
          <w:szCs w:val="28"/>
        </w:rPr>
        <w:t xml:space="preserve">0 руб. или </w:t>
      </w:r>
      <w:r w:rsidR="003619B9" w:rsidRPr="00E55850">
        <w:rPr>
          <w:szCs w:val="28"/>
        </w:rPr>
        <w:t xml:space="preserve">100,0 </w:t>
      </w:r>
      <w:r w:rsidRPr="00E55850">
        <w:rPr>
          <w:szCs w:val="28"/>
        </w:rPr>
        <w:t xml:space="preserve">% от плановых назначений </w:t>
      </w:r>
      <w:proofErr w:type="gramEnd"/>
    </w:p>
    <w:p w:rsidR="00EE4DEB" w:rsidRPr="00E55850" w:rsidRDefault="00EE4DEB" w:rsidP="00EE4DEB">
      <w:pPr>
        <w:spacing w:line="288" w:lineRule="auto"/>
        <w:ind w:firstLine="709"/>
        <w:jc w:val="both"/>
        <w:rPr>
          <w:szCs w:val="28"/>
        </w:rPr>
      </w:pPr>
      <w:r w:rsidRPr="00E55850">
        <w:rPr>
          <w:szCs w:val="28"/>
        </w:rPr>
        <w:t>-</w:t>
      </w:r>
      <w:r w:rsidR="003619B9" w:rsidRPr="00E55850">
        <w:rPr>
          <w:szCs w:val="28"/>
        </w:rPr>
        <w:t>оснащение объектов спортивной инфраструктуры спортивно-технологическим оборудованием</w:t>
      </w:r>
      <w:r w:rsidR="00C66423">
        <w:rPr>
          <w:szCs w:val="28"/>
        </w:rPr>
        <w:t xml:space="preserve"> в рамках реализации проекта «Спорт-норма жизни»</w:t>
      </w:r>
      <w:r w:rsidRPr="00E55850">
        <w:rPr>
          <w:szCs w:val="28"/>
        </w:rPr>
        <w:t xml:space="preserve">– </w:t>
      </w:r>
      <w:r w:rsidR="003619B9" w:rsidRPr="00E55850">
        <w:rPr>
          <w:szCs w:val="28"/>
        </w:rPr>
        <w:t>1 991 598</w:t>
      </w:r>
      <w:r w:rsidRPr="00E55850">
        <w:rPr>
          <w:szCs w:val="28"/>
        </w:rPr>
        <w:t>,</w:t>
      </w:r>
      <w:r w:rsidR="003619B9" w:rsidRPr="00E55850">
        <w:rPr>
          <w:szCs w:val="28"/>
        </w:rPr>
        <w:t>24</w:t>
      </w:r>
      <w:r w:rsidRPr="00E55850">
        <w:rPr>
          <w:szCs w:val="28"/>
        </w:rPr>
        <w:t xml:space="preserve"> руб. или </w:t>
      </w:r>
      <w:r w:rsidR="003619B9" w:rsidRPr="00E55850">
        <w:rPr>
          <w:szCs w:val="28"/>
        </w:rPr>
        <w:t>65</w:t>
      </w:r>
      <w:r w:rsidRPr="00E55850">
        <w:rPr>
          <w:szCs w:val="28"/>
        </w:rPr>
        <w:t>,</w:t>
      </w:r>
      <w:r w:rsidR="003619B9" w:rsidRPr="00E55850">
        <w:rPr>
          <w:szCs w:val="28"/>
        </w:rPr>
        <w:t>5</w:t>
      </w:r>
      <w:r w:rsidR="002008A0" w:rsidRPr="00E55850">
        <w:rPr>
          <w:szCs w:val="28"/>
        </w:rPr>
        <w:t>% от плановых назначени</w:t>
      </w:r>
      <w:proofErr w:type="gramStart"/>
      <w:r w:rsidR="002008A0" w:rsidRPr="00E55850">
        <w:rPr>
          <w:szCs w:val="28"/>
        </w:rPr>
        <w:t>й(</w:t>
      </w:r>
      <w:proofErr w:type="gramEnd"/>
      <w:r w:rsidR="002008A0" w:rsidRPr="00E55850">
        <w:rPr>
          <w:szCs w:val="28"/>
        </w:rPr>
        <w:t>план 2020 года -3 040 609,00 руб.)</w:t>
      </w:r>
    </w:p>
    <w:p w:rsidR="00EE4DEB" w:rsidRPr="00E55850" w:rsidRDefault="00EE4DEB" w:rsidP="00EE4DEB"/>
    <w:p w:rsidR="009728A9" w:rsidRPr="00E55850" w:rsidRDefault="009728A9" w:rsidP="000D3A1A">
      <w:pPr>
        <w:spacing w:line="276" w:lineRule="auto"/>
        <w:ind w:firstLine="709"/>
        <w:jc w:val="both"/>
        <w:rPr>
          <w:szCs w:val="28"/>
          <w:highlight w:val="yellow"/>
        </w:rPr>
      </w:pPr>
    </w:p>
    <w:p w:rsidR="00BE3151" w:rsidRPr="00E55850" w:rsidRDefault="00BE3151" w:rsidP="00BE3151">
      <w:pPr>
        <w:spacing w:line="276" w:lineRule="auto"/>
        <w:ind w:firstLine="709"/>
        <w:jc w:val="both"/>
        <w:rPr>
          <w:szCs w:val="28"/>
        </w:rPr>
      </w:pPr>
      <w:r w:rsidRPr="00E55850">
        <w:rPr>
          <w:szCs w:val="28"/>
        </w:rPr>
        <w:t xml:space="preserve">К </w:t>
      </w:r>
      <w:r w:rsidRPr="00E55850">
        <w:rPr>
          <w:b/>
          <w:szCs w:val="28"/>
          <w:u w:val="single"/>
        </w:rPr>
        <w:t>непрограммным расходам</w:t>
      </w:r>
      <w:r w:rsidRPr="00E55850">
        <w:rPr>
          <w:szCs w:val="28"/>
        </w:rPr>
        <w:t xml:space="preserve"> местного бюджета относятся:</w:t>
      </w:r>
    </w:p>
    <w:p w:rsidR="00BE3151" w:rsidRPr="00B8760F" w:rsidRDefault="00BE3151" w:rsidP="00BE3151">
      <w:pPr>
        <w:spacing w:line="276" w:lineRule="auto"/>
        <w:jc w:val="both"/>
        <w:rPr>
          <w:iCs/>
          <w:szCs w:val="28"/>
        </w:rPr>
      </w:pPr>
      <w:r w:rsidRPr="00E55850">
        <w:rPr>
          <w:szCs w:val="28"/>
        </w:rPr>
        <w:t xml:space="preserve">- расходы на содержание представительного органа местного самоуправления </w:t>
      </w:r>
      <w:proofErr w:type="spellStart"/>
      <w:r w:rsidRPr="00E55850">
        <w:rPr>
          <w:szCs w:val="28"/>
        </w:rPr>
        <w:t>Сельцовского</w:t>
      </w:r>
      <w:proofErr w:type="spellEnd"/>
      <w:r w:rsidRPr="00E55850">
        <w:rPr>
          <w:szCs w:val="28"/>
        </w:rPr>
        <w:t xml:space="preserve"> городского округа – Совета народных депутатов города Сельцо. </w:t>
      </w:r>
      <w:r w:rsidR="00982444" w:rsidRPr="00E55850">
        <w:rPr>
          <w:iCs/>
          <w:szCs w:val="28"/>
        </w:rPr>
        <w:t>За 2020</w:t>
      </w:r>
      <w:r w:rsidRPr="00E55850">
        <w:rPr>
          <w:iCs/>
          <w:szCs w:val="28"/>
        </w:rPr>
        <w:t xml:space="preserve"> год кассовое исполнение расходов на денежное содержание главы </w:t>
      </w:r>
      <w:r w:rsidRPr="00B8760F">
        <w:rPr>
          <w:iCs/>
          <w:szCs w:val="28"/>
        </w:rPr>
        <w:t xml:space="preserve">муниципального образования,  а также на содержание и обеспечение деятельности центрального аппарата представительного органа составило </w:t>
      </w:r>
      <w:r w:rsidR="00982444" w:rsidRPr="00B8760F">
        <w:rPr>
          <w:iCs/>
          <w:szCs w:val="28"/>
        </w:rPr>
        <w:t>2 197 539,64</w:t>
      </w:r>
      <w:r w:rsidRPr="00B8760F">
        <w:rPr>
          <w:iCs/>
          <w:szCs w:val="28"/>
        </w:rPr>
        <w:t xml:space="preserve"> руб., что составило </w:t>
      </w:r>
      <w:r w:rsidR="00982444" w:rsidRPr="00B8760F">
        <w:rPr>
          <w:iCs/>
          <w:szCs w:val="28"/>
        </w:rPr>
        <w:t>93,0</w:t>
      </w:r>
      <w:r w:rsidRPr="00B8760F">
        <w:rPr>
          <w:iCs/>
          <w:szCs w:val="28"/>
        </w:rPr>
        <w:t xml:space="preserve"> % о</w:t>
      </w:r>
      <w:r w:rsidR="00982444" w:rsidRPr="00B8760F">
        <w:rPr>
          <w:iCs/>
          <w:szCs w:val="28"/>
        </w:rPr>
        <w:t>т плановых назначений (план 2020</w:t>
      </w:r>
      <w:r w:rsidRPr="00B8760F">
        <w:rPr>
          <w:iCs/>
          <w:szCs w:val="28"/>
        </w:rPr>
        <w:t xml:space="preserve"> года – </w:t>
      </w:r>
      <w:r w:rsidR="00982444" w:rsidRPr="00B8760F">
        <w:rPr>
          <w:iCs/>
          <w:szCs w:val="28"/>
        </w:rPr>
        <w:t>2 363 493,00</w:t>
      </w:r>
      <w:r w:rsidRPr="00B8760F">
        <w:rPr>
          <w:iCs/>
          <w:szCs w:val="28"/>
        </w:rPr>
        <w:t xml:space="preserve"> руб.);</w:t>
      </w:r>
    </w:p>
    <w:p w:rsidR="00BE3151" w:rsidRPr="00B8760F" w:rsidRDefault="00BE3151" w:rsidP="00BE3151">
      <w:pPr>
        <w:autoSpaceDN w:val="0"/>
        <w:spacing w:line="276" w:lineRule="auto"/>
        <w:jc w:val="both"/>
        <w:rPr>
          <w:szCs w:val="28"/>
        </w:rPr>
      </w:pPr>
      <w:r w:rsidRPr="00B8760F">
        <w:rPr>
          <w:iCs/>
          <w:szCs w:val="28"/>
        </w:rPr>
        <w:t>- расходы на содержание</w:t>
      </w:r>
      <w:r w:rsidRPr="00B8760F">
        <w:rPr>
          <w:szCs w:val="28"/>
        </w:rPr>
        <w:t xml:space="preserve"> постоянно действующего органа внешнего муниципального финансового контроля, образуемого  представительным органом муниципального образования – Советом народных депутатов города Сельцо - Контрольно-счетной комиссии </w:t>
      </w:r>
      <w:proofErr w:type="spellStart"/>
      <w:r w:rsidRPr="00B8760F">
        <w:rPr>
          <w:szCs w:val="28"/>
        </w:rPr>
        <w:t>Сельцовского</w:t>
      </w:r>
      <w:proofErr w:type="spellEnd"/>
      <w:r w:rsidRPr="00B8760F">
        <w:rPr>
          <w:szCs w:val="28"/>
        </w:rPr>
        <w:t xml:space="preserve"> городского округа. Кассовое исполнение расходов на денежное содержание руководителя Контрольно-счетной комиссии </w:t>
      </w:r>
      <w:proofErr w:type="spellStart"/>
      <w:r w:rsidRPr="00B8760F">
        <w:rPr>
          <w:szCs w:val="28"/>
        </w:rPr>
        <w:t>Сельцовского</w:t>
      </w:r>
      <w:proofErr w:type="spellEnd"/>
      <w:r w:rsidRPr="00B8760F">
        <w:rPr>
          <w:szCs w:val="28"/>
        </w:rPr>
        <w:t xml:space="preserve"> городского округа, а также на содержание и обеспечение деятельности центрального аппарата в отчетном периоде составили </w:t>
      </w:r>
      <w:r w:rsidR="00982444" w:rsidRPr="00B8760F">
        <w:rPr>
          <w:szCs w:val="28"/>
        </w:rPr>
        <w:t>1 003 720,74</w:t>
      </w:r>
      <w:r w:rsidRPr="00B8760F">
        <w:rPr>
          <w:szCs w:val="28"/>
        </w:rPr>
        <w:t xml:space="preserve"> руб., или </w:t>
      </w:r>
      <w:r w:rsidR="00982444" w:rsidRPr="00B8760F">
        <w:rPr>
          <w:szCs w:val="28"/>
        </w:rPr>
        <w:t>93,7</w:t>
      </w:r>
      <w:r w:rsidRPr="00B8760F">
        <w:rPr>
          <w:szCs w:val="28"/>
        </w:rPr>
        <w:t xml:space="preserve"> % от п</w:t>
      </w:r>
      <w:r w:rsidR="00982444" w:rsidRPr="00B8760F">
        <w:rPr>
          <w:szCs w:val="28"/>
        </w:rPr>
        <w:t>лановых назначений (план 2020</w:t>
      </w:r>
      <w:r w:rsidRPr="00B8760F">
        <w:rPr>
          <w:szCs w:val="28"/>
        </w:rPr>
        <w:t xml:space="preserve"> года – </w:t>
      </w:r>
      <w:r w:rsidR="00982444" w:rsidRPr="00B8760F">
        <w:rPr>
          <w:szCs w:val="28"/>
        </w:rPr>
        <w:t>1 071 275</w:t>
      </w:r>
      <w:r w:rsidRPr="00B8760F">
        <w:rPr>
          <w:szCs w:val="28"/>
        </w:rPr>
        <w:t>,00 руб.);</w:t>
      </w:r>
    </w:p>
    <w:p w:rsidR="00BE3151" w:rsidRPr="00B8760F" w:rsidRDefault="00BE3151" w:rsidP="00BE3151">
      <w:pPr>
        <w:autoSpaceDN w:val="0"/>
        <w:spacing w:line="276" w:lineRule="auto"/>
        <w:jc w:val="both"/>
        <w:rPr>
          <w:szCs w:val="28"/>
        </w:rPr>
      </w:pPr>
      <w:r w:rsidRPr="00B8760F">
        <w:rPr>
          <w:szCs w:val="28"/>
        </w:rPr>
        <w:t xml:space="preserve">- расходы на исполнение исковых требований на основании вступивших в законную силу судебных актов, обязательств бюджета в отчетном периоде составили </w:t>
      </w:r>
      <w:r w:rsidR="00982444" w:rsidRPr="00B8760F">
        <w:rPr>
          <w:szCs w:val="28"/>
        </w:rPr>
        <w:t>300 633,92</w:t>
      </w:r>
      <w:r w:rsidRPr="00B8760F">
        <w:rPr>
          <w:szCs w:val="28"/>
        </w:rPr>
        <w:t xml:space="preserve"> руб., или 100 % от плановых назначений;</w:t>
      </w:r>
    </w:p>
    <w:p w:rsidR="00BE3151" w:rsidRPr="00661F67" w:rsidRDefault="00BE3151" w:rsidP="00BE3151">
      <w:pPr>
        <w:autoSpaceDN w:val="0"/>
        <w:spacing w:line="276" w:lineRule="auto"/>
        <w:jc w:val="both"/>
        <w:rPr>
          <w:color w:val="FF0000"/>
          <w:szCs w:val="28"/>
        </w:rPr>
      </w:pPr>
      <w:r w:rsidRPr="00B8760F">
        <w:rPr>
          <w:szCs w:val="28"/>
        </w:rPr>
        <w:t xml:space="preserve">- </w:t>
      </w:r>
      <w:r w:rsidR="00F802EB" w:rsidRPr="00B8760F">
        <w:rPr>
          <w:szCs w:val="28"/>
        </w:rPr>
        <w:t xml:space="preserve">расходы на реализацию мероприятий, связанных с обеспечением санитарно-эпидемиологической безопасности при подготовке к проведению общероссийского голосования </w:t>
      </w:r>
      <w:r w:rsidR="00F802EB" w:rsidRPr="00867382">
        <w:rPr>
          <w:szCs w:val="28"/>
        </w:rPr>
        <w:t xml:space="preserve">в отчетном периоде составили 56 540,00 руб., </w:t>
      </w:r>
      <w:r w:rsidR="00F802EB" w:rsidRPr="00867382">
        <w:rPr>
          <w:iCs/>
        </w:rPr>
        <w:t>или 100 % от плановых назначений</w:t>
      </w:r>
      <w:r w:rsidRPr="00661F67">
        <w:rPr>
          <w:color w:val="FF0000"/>
          <w:szCs w:val="28"/>
        </w:rPr>
        <w:t>;</w:t>
      </w:r>
    </w:p>
    <w:p w:rsidR="00BE3151" w:rsidRPr="00B8760F" w:rsidRDefault="00BE3151" w:rsidP="00BE3151">
      <w:pPr>
        <w:autoSpaceDN w:val="0"/>
        <w:spacing w:line="276" w:lineRule="auto"/>
        <w:jc w:val="both"/>
        <w:rPr>
          <w:szCs w:val="28"/>
        </w:rPr>
      </w:pPr>
      <w:r w:rsidRPr="00B8760F">
        <w:rPr>
          <w:szCs w:val="28"/>
        </w:rPr>
        <w:lastRenderedPageBreak/>
        <w:t xml:space="preserve">- расходы на поощрение за достижение </w:t>
      </w:r>
      <w:proofErr w:type="gramStart"/>
      <w:r w:rsidRPr="00B8760F">
        <w:rPr>
          <w:szCs w:val="28"/>
        </w:rPr>
        <w:t>показателей деятельности органов исполнительной власти субъектов Российской Федерации</w:t>
      </w:r>
      <w:proofErr w:type="gramEnd"/>
      <w:r w:rsidRPr="00B8760F">
        <w:rPr>
          <w:szCs w:val="28"/>
        </w:rPr>
        <w:t xml:space="preserve"> в отчетном периоде составили </w:t>
      </w:r>
      <w:r w:rsidR="00F802EB" w:rsidRPr="00B8760F">
        <w:rPr>
          <w:szCs w:val="28"/>
        </w:rPr>
        <w:t>260 531</w:t>
      </w:r>
      <w:r w:rsidRPr="00B8760F">
        <w:rPr>
          <w:szCs w:val="28"/>
        </w:rPr>
        <w:t>,00 руб., или 100% от плановых назначений, в том числе:</w:t>
      </w:r>
    </w:p>
    <w:p w:rsidR="00BE3151" w:rsidRPr="00B8760F" w:rsidRDefault="00BE3151" w:rsidP="00BE3151">
      <w:pPr>
        <w:numPr>
          <w:ilvl w:val="0"/>
          <w:numId w:val="9"/>
        </w:numPr>
        <w:spacing w:line="276" w:lineRule="auto"/>
        <w:jc w:val="both"/>
        <w:rPr>
          <w:rFonts w:eastAsia="Calibri"/>
          <w:i/>
          <w:szCs w:val="28"/>
          <w:lang w:eastAsia="en-US"/>
        </w:rPr>
      </w:pPr>
      <w:r w:rsidRPr="00B8760F">
        <w:rPr>
          <w:rFonts w:eastAsia="Calibri"/>
          <w:i/>
          <w:szCs w:val="28"/>
          <w:lang w:eastAsia="en-US"/>
        </w:rPr>
        <w:t xml:space="preserve">по Администрации города Сельцо Брянской области исполнение составило </w:t>
      </w:r>
      <w:r w:rsidR="00F802EB" w:rsidRPr="00B8760F">
        <w:rPr>
          <w:rFonts w:eastAsia="Calibri"/>
          <w:i/>
          <w:szCs w:val="28"/>
          <w:lang w:eastAsia="en-US"/>
        </w:rPr>
        <w:t>96 420,56</w:t>
      </w:r>
      <w:r w:rsidRPr="00B8760F">
        <w:rPr>
          <w:rFonts w:eastAsia="Calibri"/>
          <w:i/>
          <w:szCs w:val="28"/>
          <w:lang w:eastAsia="en-US"/>
        </w:rPr>
        <w:t xml:space="preserve"> руб., или 100% от плановых назначений</w:t>
      </w:r>
      <w:r w:rsidRPr="00B8760F">
        <w:rPr>
          <w:rFonts w:eastAsia="Calibri"/>
          <w:szCs w:val="28"/>
          <w:lang w:eastAsia="en-US"/>
        </w:rPr>
        <w:t>;</w:t>
      </w:r>
    </w:p>
    <w:p w:rsidR="00BE3151" w:rsidRPr="00B8760F" w:rsidRDefault="00BE3151" w:rsidP="00BE3151">
      <w:pPr>
        <w:numPr>
          <w:ilvl w:val="0"/>
          <w:numId w:val="9"/>
        </w:numPr>
        <w:spacing w:line="276" w:lineRule="auto"/>
        <w:jc w:val="both"/>
        <w:rPr>
          <w:rFonts w:eastAsia="Calibri"/>
          <w:i/>
          <w:szCs w:val="28"/>
          <w:lang w:eastAsia="en-US"/>
        </w:rPr>
      </w:pPr>
      <w:r w:rsidRPr="00B8760F">
        <w:rPr>
          <w:rFonts w:eastAsia="Calibri"/>
          <w:i/>
          <w:szCs w:val="28"/>
          <w:lang w:eastAsia="en-US"/>
        </w:rPr>
        <w:t xml:space="preserve">по Финансовому отделу администрации города Сельцо Брянской области исполнение составило </w:t>
      </w:r>
      <w:r w:rsidR="00F802EB" w:rsidRPr="00B8760F">
        <w:rPr>
          <w:rFonts w:eastAsia="Calibri"/>
          <w:i/>
          <w:szCs w:val="28"/>
          <w:lang w:eastAsia="en-US"/>
        </w:rPr>
        <w:t>107 253,97</w:t>
      </w:r>
      <w:r w:rsidRPr="00B8760F">
        <w:rPr>
          <w:rFonts w:eastAsia="Calibri"/>
          <w:i/>
          <w:szCs w:val="28"/>
          <w:lang w:eastAsia="en-US"/>
        </w:rPr>
        <w:t xml:space="preserve"> руб., или 100% от плановых назначений</w:t>
      </w:r>
      <w:r w:rsidRPr="00B8760F">
        <w:rPr>
          <w:rFonts w:eastAsia="Calibri"/>
          <w:szCs w:val="28"/>
          <w:lang w:eastAsia="en-US"/>
        </w:rPr>
        <w:t>;</w:t>
      </w:r>
    </w:p>
    <w:p w:rsidR="00BE3151" w:rsidRPr="00B8760F" w:rsidRDefault="00BE3151" w:rsidP="00BE3151">
      <w:pPr>
        <w:numPr>
          <w:ilvl w:val="0"/>
          <w:numId w:val="9"/>
        </w:numPr>
        <w:spacing w:line="276" w:lineRule="auto"/>
        <w:jc w:val="both"/>
        <w:rPr>
          <w:rFonts w:eastAsia="Calibri"/>
          <w:i/>
          <w:szCs w:val="28"/>
          <w:lang w:eastAsia="en-US"/>
        </w:rPr>
      </w:pPr>
      <w:r w:rsidRPr="00B8760F">
        <w:rPr>
          <w:rFonts w:eastAsia="Calibri"/>
          <w:i/>
          <w:szCs w:val="28"/>
          <w:lang w:eastAsia="en-US"/>
        </w:rPr>
        <w:t xml:space="preserve">по Отделу образования администрации г. Сельцо исполнение составило </w:t>
      </w:r>
      <w:r w:rsidR="00F802EB" w:rsidRPr="00B8760F">
        <w:rPr>
          <w:rFonts w:eastAsia="Calibri"/>
          <w:i/>
          <w:szCs w:val="28"/>
          <w:lang w:eastAsia="en-US"/>
        </w:rPr>
        <w:t>31 372,68</w:t>
      </w:r>
      <w:r w:rsidRPr="00B8760F">
        <w:rPr>
          <w:rFonts w:eastAsia="Calibri"/>
          <w:i/>
          <w:szCs w:val="28"/>
          <w:lang w:eastAsia="en-US"/>
        </w:rPr>
        <w:t xml:space="preserve"> руб., или 100% от плановых назначений</w:t>
      </w:r>
      <w:r w:rsidRPr="00B8760F">
        <w:rPr>
          <w:rFonts w:eastAsia="Calibri"/>
          <w:szCs w:val="28"/>
          <w:lang w:eastAsia="en-US"/>
        </w:rPr>
        <w:t>;</w:t>
      </w:r>
    </w:p>
    <w:p w:rsidR="00BE3151" w:rsidRPr="00B8760F" w:rsidRDefault="00BE3151" w:rsidP="00BE3151">
      <w:pPr>
        <w:numPr>
          <w:ilvl w:val="0"/>
          <w:numId w:val="9"/>
        </w:numPr>
        <w:spacing w:line="276" w:lineRule="auto"/>
        <w:jc w:val="both"/>
        <w:rPr>
          <w:rFonts w:eastAsia="Calibri"/>
          <w:i/>
          <w:szCs w:val="28"/>
          <w:lang w:eastAsia="en-US"/>
        </w:rPr>
      </w:pPr>
      <w:r w:rsidRPr="00B8760F">
        <w:rPr>
          <w:rFonts w:eastAsia="Calibri"/>
          <w:i/>
          <w:szCs w:val="28"/>
          <w:lang w:eastAsia="en-US"/>
        </w:rPr>
        <w:t xml:space="preserve">по Отделу культуры, молодежной политики и спорта администрации города Сельцо Брянской области исполнение составило </w:t>
      </w:r>
      <w:r w:rsidR="00F802EB" w:rsidRPr="00B8760F">
        <w:rPr>
          <w:rFonts w:eastAsia="Calibri"/>
          <w:i/>
          <w:szCs w:val="28"/>
          <w:lang w:eastAsia="en-US"/>
        </w:rPr>
        <w:t>25 483,79</w:t>
      </w:r>
      <w:r w:rsidRPr="00B8760F">
        <w:rPr>
          <w:rFonts w:eastAsia="Calibri"/>
          <w:i/>
          <w:szCs w:val="28"/>
          <w:lang w:eastAsia="en-US"/>
        </w:rPr>
        <w:t xml:space="preserve"> руб., или 100% от плановых назначений</w:t>
      </w:r>
      <w:r w:rsidRPr="00B8760F">
        <w:rPr>
          <w:rFonts w:eastAsia="Calibri"/>
          <w:szCs w:val="28"/>
          <w:lang w:eastAsia="en-US"/>
        </w:rPr>
        <w:t>;</w:t>
      </w:r>
    </w:p>
    <w:p w:rsidR="00F220DE" w:rsidRPr="00F220DE" w:rsidRDefault="00F220DE" w:rsidP="00F220DE">
      <w:pPr>
        <w:spacing w:line="288" w:lineRule="auto"/>
        <w:jc w:val="both"/>
        <w:rPr>
          <w:szCs w:val="28"/>
        </w:rPr>
      </w:pPr>
      <w:r w:rsidRPr="00F220DE">
        <w:rPr>
          <w:szCs w:val="28"/>
        </w:rPr>
        <w:t>- расходы резервного фонда местной администрации.</w:t>
      </w:r>
    </w:p>
    <w:p w:rsidR="00F220DE" w:rsidRPr="00F220DE" w:rsidRDefault="00F220DE" w:rsidP="00F220DE">
      <w:pPr>
        <w:spacing w:line="288" w:lineRule="auto"/>
        <w:ind w:firstLine="426"/>
        <w:jc w:val="both"/>
        <w:rPr>
          <w:iCs/>
        </w:rPr>
      </w:pPr>
      <w:r w:rsidRPr="00F220DE">
        <w:rPr>
          <w:iCs/>
        </w:rPr>
        <w:t>Средства резервного фонда расходуются в соответствии с Порядком использования бюджетных ассигнований резервного фонда администрации города Сельцо Брянской области (утверждено постановлением администрации города Сельцо Брянской области от 24.08.2016г. №432 (с учетом изменений)).</w:t>
      </w:r>
    </w:p>
    <w:p w:rsidR="00F220DE" w:rsidRPr="00F220DE" w:rsidRDefault="00F220DE" w:rsidP="00F220DE">
      <w:pPr>
        <w:spacing w:line="288" w:lineRule="auto"/>
        <w:ind w:firstLine="426"/>
        <w:jc w:val="both"/>
        <w:rPr>
          <w:szCs w:val="28"/>
        </w:rPr>
      </w:pPr>
      <w:r w:rsidRPr="00F220DE">
        <w:rPr>
          <w:iCs/>
        </w:rPr>
        <w:t xml:space="preserve">Кассовое исполнение расходов, выделенных из резервного фонда администрации города Сельцо Брянской области, в отчетном периоде составило </w:t>
      </w:r>
      <w:r>
        <w:rPr>
          <w:iCs/>
        </w:rPr>
        <w:t>175 566,85</w:t>
      </w:r>
      <w:r w:rsidRPr="00F220DE">
        <w:rPr>
          <w:iCs/>
        </w:rPr>
        <w:t xml:space="preserve"> руб., или </w:t>
      </w:r>
      <w:r>
        <w:rPr>
          <w:iCs/>
        </w:rPr>
        <w:t>70,2</w:t>
      </w:r>
      <w:r w:rsidRPr="00F220DE">
        <w:rPr>
          <w:iCs/>
        </w:rPr>
        <w:t xml:space="preserve"> % от плановых назначений (план 2020года – 250 000,00 руб.).</w:t>
      </w:r>
      <w:r w:rsidRPr="00F220DE">
        <w:rPr>
          <w:szCs w:val="28"/>
        </w:rPr>
        <w:t xml:space="preserve"> </w:t>
      </w:r>
    </w:p>
    <w:p w:rsidR="00F220DE" w:rsidRPr="00F220DE" w:rsidRDefault="00F220DE" w:rsidP="00F220DE">
      <w:pPr>
        <w:spacing w:line="288" w:lineRule="auto"/>
        <w:ind w:firstLine="426"/>
        <w:jc w:val="both"/>
        <w:rPr>
          <w:szCs w:val="28"/>
        </w:rPr>
      </w:pPr>
      <w:proofErr w:type="gramStart"/>
      <w:r w:rsidRPr="00F220DE">
        <w:rPr>
          <w:szCs w:val="28"/>
        </w:rPr>
        <w:t>Денежные средства были выделены для оплаты по решению арбитражного суда Брянской области  в сумме 62 166,85 руб., для оказания материальной помощи в связи с п</w:t>
      </w:r>
      <w:r>
        <w:rPr>
          <w:szCs w:val="28"/>
        </w:rPr>
        <w:t>роизошедшими пожарами в сумме 65</w:t>
      </w:r>
      <w:r w:rsidRPr="00F220DE">
        <w:rPr>
          <w:szCs w:val="28"/>
        </w:rPr>
        <w:t> 000,00 руб. и для оплаты ОАО «Березка» услуг по организации и доставке питания сотрудникам органов контроля за передвижением, находящихся на круглосуточных постах №1 и №2  в сумме 48 400,00 руб.</w:t>
      </w:r>
      <w:proofErr w:type="gramEnd"/>
    </w:p>
    <w:p w:rsidR="00F220DE" w:rsidRPr="00F220DE" w:rsidRDefault="00F220DE" w:rsidP="00F220DE">
      <w:pPr>
        <w:spacing w:line="288" w:lineRule="auto"/>
        <w:ind w:firstLine="426"/>
        <w:jc w:val="both"/>
        <w:rPr>
          <w:szCs w:val="28"/>
        </w:rPr>
      </w:pPr>
      <w:r w:rsidRPr="00F220DE">
        <w:rPr>
          <w:szCs w:val="28"/>
        </w:rPr>
        <w:t>В соответствии с Указаниями о порядке применения бюджетной классификации Российской Федерации (утверждены приказом Министерства финансов Российской Федерации от 06.06.2019г. №85н), расходы за счет средств резервного фонда отражались по соответствующим разделам классификации расходов, исходя из отраслевой и ведомственной принадлежности.</w:t>
      </w:r>
    </w:p>
    <w:p w:rsidR="0096289B" w:rsidRDefault="00F220DE" w:rsidP="00F220DE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     </w:t>
      </w:r>
      <w:r w:rsidRPr="00F220DE">
        <w:rPr>
          <w:szCs w:val="28"/>
        </w:rPr>
        <w:t>Отчет о расходовании средств резервного фонда администрации города Сельцо Брянской области представлен в материалах, направляемых одновременно с отчетом об исполнении местного бюджета за 2020</w:t>
      </w:r>
      <w:r>
        <w:rPr>
          <w:szCs w:val="28"/>
        </w:rPr>
        <w:t xml:space="preserve"> год.</w:t>
      </w:r>
    </w:p>
    <w:p w:rsidR="00F220DE" w:rsidRPr="00B62677" w:rsidRDefault="00F220DE" w:rsidP="00F220DE">
      <w:pPr>
        <w:spacing w:line="276" w:lineRule="auto"/>
        <w:jc w:val="both"/>
        <w:rPr>
          <w:szCs w:val="28"/>
        </w:rPr>
      </w:pPr>
    </w:p>
    <w:p w:rsidR="0063701A" w:rsidRPr="00082129" w:rsidRDefault="008A6A05" w:rsidP="0063701A">
      <w:pPr>
        <w:jc w:val="center"/>
        <w:rPr>
          <w:b/>
          <w:szCs w:val="28"/>
        </w:rPr>
      </w:pPr>
      <w:r w:rsidRPr="00082129">
        <w:rPr>
          <w:b/>
          <w:szCs w:val="28"/>
        </w:rPr>
        <w:t xml:space="preserve">4. </w:t>
      </w:r>
      <w:r w:rsidR="0063701A" w:rsidRPr="00082129">
        <w:rPr>
          <w:b/>
          <w:szCs w:val="28"/>
        </w:rPr>
        <w:t>Муниципальный дорожный фонд</w:t>
      </w:r>
    </w:p>
    <w:p w:rsidR="00E57EA1" w:rsidRPr="00E57EA1" w:rsidRDefault="00E57EA1" w:rsidP="00E57EA1">
      <w:pPr>
        <w:ind w:firstLine="709"/>
        <w:jc w:val="both"/>
        <w:rPr>
          <w:szCs w:val="28"/>
        </w:rPr>
      </w:pPr>
      <w:proofErr w:type="gramStart"/>
      <w:r w:rsidRPr="00E57EA1">
        <w:rPr>
          <w:szCs w:val="28"/>
        </w:rPr>
        <w:t xml:space="preserve">Муниципальный дорожный фонд - часть средств бюджета </w:t>
      </w:r>
      <w:proofErr w:type="spellStart"/>
      <w:r w:rsidRPr="00E57EA1">
        <w:rPr>
          <w:szCs w:val="28"/>
        </w:rPr>
        <w:t>Сельцовского</w:t>
      </w:r>
      <w:proofErr w:type="spellEnd"/>
      <w:r w:rsidRPr="00E57EA1">
        <w:rPr>
          <w:szCs w:val="28"/>
        </w:rPr>
        <w:t xml:space="preserve"> городского округа,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значения, относящихся к собственности </w:t>
      </w:r>
      <w:proofErr w:type="spellStart"/>
      <w:r w:rsidRPr="00E57EA1">
        <w:rPr>
          <w:szCs w:val="28"/>
        </w:rPr>
        <w:t>Сельцовского</w:t>
      </w:r>
      <w:proofErr w:type="spellEnd"/>
      <w:r w:rsidRPr="00E57EA1">
        <w:rPr>
          <w:szCs w:val="28"/>
        </w:rPr>
        <w:t xml:space="preserve"> городского округа, а также капитального ремонта и ремонта дворовых территорий многоквартирных домов, проездов к дворовым территориям многоквартирных домов на территории города Сельцо Брянской области.</w:t>
      </w:r>
      <w:proofErr w:type="gramEnd"/>
    </w:p>
    <w:p w:rsidR="00E57EA1" w:rsidRPr="00E57EA1" w:rsidRDefault="00E57EA1" w:rsidP="00E57EA1">
      <w:pPr>
        <w:ind w:firstLine="709"/>
        <w:jc w:val="both"/>
        <w:rPr>
          <w:szCs w:val="28"/>
        </w:rPr>
      </w:pPr>
      <w:r w:rsidRPr="00E57EA1">
        <w:rPr>
          <w:szCs w:val="28"/>
        </w:rPr>
        <w:t xml:space="preserve">Порядок, принятый Решением Совета народных депутатов города Сельцо от 22.10.2013 № 5-868 «О создании дорожного фонда </w:t>
      </w:r>
      <w:proofErr w:type="spellStart"/>
      <w:r w:rsidRPr="00E57EA1">
        <w:rPr>
          <w:szCs w:val="28"/>
        </w:rPr>
        <w:t>Сельцовского</w:t>
      </w:r>
      <w:proofErr w:type="spellEnd"/>
      <w:r w:rsidRPr="00E57EA1">
        <w:rPr>
          <w:szCs w:val="28"/>
        </w:rPr>
        <w:t xml:space="preserve"> городского округа и утверждении Порядка формирования и использования бюджетных ассигнований дорожного фонда </w:t>
      </w:r>
      <w:proofErr w:type="spellStart"/>
      <w:r w:rsidRPr="00E57EA1">
        <w:rPr>
          <w:szCs w:val="28"/>
        </w:rPr>
        <w:t>Сельцовского</w:t>
      </w:r>
      <w:proofErr w:type="spellEnd"/>
      <w:r w:rsidRPr="00E57EA1">
        <w:rPr>
          <w:szCs w:val="28"/>
        </w:rPr>
        <w:t xml:space="preserve"> городского округа (в редакции Решений от 17.06.2014 года № 5-971; от 31.07.2014 года № 5-991; от 11.09.2014 года № 5-1012; от 30.06.2015 года № 6-168; </w:t>
      </w:r>
      <w:proofErr w:type="gramStart"/>
      <w:r w:rsidRPr="00E57EA1">
        <w:rPr>
          <w:szCs w:val="28"/>
        </w:rPr>
        <w:t>от 25.11.2015 № 6-220; от 02.08.2016 года № 6-316; от 26.10.2016 №6-338; от 28.12.2016 № 6-369; от 23.03.2017 № 6-408; от 26.04.2017 № 6-424; от 25.10.2017 № 6-474; от 31.01.2018 №6-518; от 31.10.2018 №6-604)</w:t>
      </w:r>
      <w:r w:rsidRPr="00E57EA1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E57EA1">
        <w:rPr>
          <w:szCs w:val="28"/>
        </w:rPr>
        <w:t xml:space="preserve">устанавливает правила формирования и использования бюджетных ассигнований дорожного фонда </w:t>
      </w:r>
      <w:proofErr w:type="spellStart"/>
      <w:r w:rsidRPr="00E57EA1">
        <w:rPr>
          <w:szCs w:val="28"/>
        </w:rPr>
        <w:t>Сельцовского</w:t>
      </w:r>
      <w:proofErr w:type="spellEnd"/>
      <w:r w:rsidRPr="00E57EA1">
        <w:rPr>
          <w:szCs w:val="28"/>
        </w:rPr>
        <w:t xml:space="preserve"> городского округа.</w:t>
      </w:r>
      <w:proofErr w:type="gramEnd"/>
    </w:p>
    <w:p w:rsidR="00E57EA1" w:rsidRPr="00E57EA1" w:rsidRDefault="00E57EA1" w:rsidP="00E57EA1">
      <w:pPr>
        <w:ind w:firstLine="709"/>
        <w:jc w:val="both"/>
        <w:rPr>
          <w:szCs w:val="28"/>
        </w:rPr>
      </w:pPr>
      <w:proofErr w:type="gramStart"/>
      <w:r w:rsidRPr="00E57EA1">
        <w:rPr>
          <w:rFonts w:eastAsia="Calibri"/>
          <w:szCs w:val="28"/>
          <w:lang w:eastAsia="en-US"/>
        </w:rPr>
        <w:t xml:space="preserve">Решением Совета народных депутатов города Сельцо </w:t>
      </w:r>
      <w:r w:rsidRPr="00E57EA1">
        <w:rPr>
          <w:szCs w:val="28"/>
        </w:rPr>
        <w:t xml:space="preserve">от 20.12.2019 № 7-52 «О бюджете </w:t>
      </w:r>
      <w:proofErr w:type="spellStart"/>
      <w:r w:rsidRPr="00E57EA1">
        <w:rPr>
          <w:szCs w:val="28"/>
        </w:rPr>
        <w:t>Сельцовского</w:t>
      </w:r>
      <w:proofErr w:type="spellEnd"/>
      <w:r w:rsidRPr="00E57EA1">
        <w:rPr>
          <w:szCs w:val="28"/>
        </w:rPr>
        <w:t xml:space="preserve"> городского округа Брянской области на 2020 год и на плановый период 2021 и 2022 годов» (в редакции Решений от 26.02.2020 №7-74, от 23.09.2020 №7-111, от 14.12.2020 № 7- 141, от 23.12.2020 №7-144) </w:t>
      </w:r>
      <w:r w:rsidRPr="00E57EA1">
        <w:rPr>
          <w:rFonts w:eastAsia="Calibri"/>
          <w:szCs w:val="28"/>
          <w:lang w:eastAsia="en-US"/>
        </w:rPr>
        <w:t xml:space="preserve">утвержден объем бюджетных ассигнований дорожного фонда </w:t>
      </w:r>
      <w:proofErr w:type="spellStart"/>
      <w:r w:rsidRPr="00E57EA1">
        <w:rPr>
          <w:rFonts w:eastAsia="Calibri"/>
          <w:szCs w:val="28"/>
          <w:lang w:eastAsia="en-US"/>
        </w:rPr>
        <w:t>Сельцовского</w:t>
      </w:r>
      <w:proofErr w:type="spellEnd"/>
      <w:r w:rsidRPr="00E57EA1">
        <w:rPr>
          <w:rFonts w:eastAsia="Calibri"/>
          <w:szCs w:val="28"/>
          <w:lang w:eastAsia="en-US"/>
        </w:rPr>
        <w:t xml:space="preserve"> городского округа на 2020 год в сумме 28 116 436,17</w:t>
      </w:r>
      <w:proofErr w:type="gramEnd"/>
      <w:r w:rsidRPr="00E57EA1">
        <w:rPr>
          <w:rFonts w:eastAsia="Calibri"/>
          <w:szCs w:val="28"/>
          <w:lang w:eastAsia="en-US"/>
        </w:rPr>
        <w:t xml:space="preserve"> руб., в т. ч.: </w:t>
      </w:r>
    </w:p>
    <w:p w:rsidR="00E57EA1" w:rsidRPr="00E57EA1" w:rsidRDefault="00E57EA1" w:rsidP="00E57EA1">
      <w:pPr>
        <w:jc w:val="both"/>
        <w:rPr>
          <w:szCs w:val="28"/>
        </w:rPr>
      </w:pPr>
      <w:r w:rsidRPr="00E57EA1">
        <w:rPr>
          <w:szCs w:val="28"/>
        </w:rPr>
        <w:t>- доходы от акцизов на автомобильный бензин, прямогонный бензин, дизельное топливо, моторные масла для дизельных и карбюраторных (</w:t>
      </w:r>
      <w:proofErr w:type="spellStart"/>
      <w:r w:rsidRPr="00E57EA1">
        <w:rPr>
          <w:szCs w:val="28"/>
        </w:rPr>
        <w:t>инжекторных</w:t>
      </w:r>
      <w:proofErr w:type="spellEnd"/>
      <w:r w:rsidRPr="00E57EA1">
        <w:rPr>
          <w:szCs w:val="28"/>
        </w:rPr>
        <w:t xml:space="preserve">) двигателей, производимые на территории Российской Федерации, в части, подлежащей зачислению </w:t>
      </w:r>
      <w:proofErr w:type="gramStart"/>
      <w:r w:rsidRPr="00E57EA1">
        <w:rPr>
          <w:szCs w:val="28"/>
        </w:rPr>
        <w:t>в</w:t>
      </w:r>
      <w:proofErr w:type="gramEnd"/>
      <w:r w:rsidRPr="00E57EA1">
        <w:rPr>
          <w:szCs w:val="28"/>
        </w:rPr>
        <w:t xml:space="preserve"> </w:t>
      </w:r>
      <w:proofErr w:type="gramStart"/>
      <w:r w:rsidRPr="00E57EA1">
        <w:rPr>
          <w:szCs w:val="28"/>
        </w:rPr>
        <w:t>местный</w:t>
      </w:r>
      <w:proofErr w:type="gramEnd"/>
      <w:r w:rsidRPr="00E57EA1">
        <w:rPr>
          <w:szCs w:val="28"/>
        </w:rPr>
        <w:t xml:space="preserve"> бюджет в сумме </w:t>
      </w:r>
      <w:r w:rsidR="00082129">
        <w:rPr>
          <w:szCs w:val="28"/>
        </w:rPr>
        <w:br/>
      </w:r>
      <w:r w:rsidRPr="00E57EA1">
        <w:rPr>
          <w:szCs w:val="28"/>
        </w:rPr>
        <w:t>2 828 000,00 руб.;</w:t>
      </w:r>
    </w:p>
    <w:p w:rsidR="00E57EA1" w:rsidRPr="00E57EA1" w:rsidRDefault="00E57EA1" w:rsidP="00E57EA1">
      <w:pPr>
        <w:jc w:val="both"/>
        <w:rPr>
          <w:rFonts w:eastAsia="Calibri"/>
          <w:szCs w:val="28"/>
          <w:lang w:eastAsia="en-US"/>
        </w:rPr>
      </w:pPr>
      <w:r w:rsidRPr="00E57EA1">
        <w:rPr>
          <w:rFonts w:eastAsia="Calibri"/>
          <w:szCs w:val="28"/>
          <w:lang w:eastAsia="en-US"/>
        </w:rPr>
        <w:t xml:space="preserve">- поступления в виде субсидий, субвенций и иных межбюджетных трансфертов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 </w:t>
      </w:r>
      <w:proofErr w:type="spellStart"/>
      <w:r w:rsidRPr="00E57EA1">
        <w:rPr>
          <w:rFonts w:eastAsia="Calibri"/>
          <w:szCs w:val="28"/>
          <w:lang w:eastAsia="en-US"/>
        </w:rPr>
        <w:t>Сельцовского</w:t>
      </w:r>
      <w:proofErr w:type="spellEnd"/>
      <w:r w:rsidRPr="00E57EA1">
        <w:rPr>
          <w:rFonts w:eastAsia="Calibri"/>
          <w:szCs w:val="28"/>
          <w:lang w:eastAsia="en-US"/>
        </w:rPr>
        <w:t xml:space="preserve"> городского округа в сумме 23 090 541,42 руб.;</w:t>
      </w:r>
    </w:p>
    <w:p w:rsidR="00E57EA1" w:rsidRPr="00E57EA1" w:rsidRDefault="00E57EA1" w:rsidP="00E57EA1">
      <w:pPr>
        <w:jc w:val="both"/>
        <w:rPr>
          <w:rFonts w:eastAsia="Calibri"/>
          <w:szCs w:val="28"/>
          <w:lang w:eastAsia="en-US"/>
        </w:rPr>
      </w:pPr>
      <w:r w:rsidRPr="00E57EA1">
        <w:rPr>
          <w:rFonts w:eastAsia="Calibri"/>
          <w:szCs w:val="28"/>
          <w:lang w:eastAsia="en-US"/>
        </w:rPr>
        <w:t>- части доходов, получаемых в виде земельного налога с организаций, обладающих земельным участком, расположенным в границах городских округов в сумме 2 197 894,75 руб.;</w:t>
      </w:r>
    </w:p>
    <w:p w:rsidR="00E57EA1" w:rsidRPr="00E57EA1" w:rsidRDefault="00E57EA1" w:rsidP="00E57EA1">
      <w:pPr>
        <w:jc w:val="both"/>
        <w:rPr>
          <w:rFonts w:eastAsia="Calibri"/>
          <w:szCs w:val="28"/>
          <w:lang w:eastAsia="en-US"/>
        </w:rPr>
      </w:pPr>
      <w:r w:rsidRPr="00E57EA1">
        <w:rPr>
          <w:rFonts w:eastAsia="Calibri"/>
          <w:szCs w:val="28"/>
          <w:lang w:eastAsia="en-US"/>
        </w:rPr>
        <w:t>- штрафные санкции за нарушение договорных обязательств по муниципальным контрактам (договорам) подряда на выполнение работ за счет средств муниципального дорожного фонда в сумме 0,00 руб.;</w:t>
      </w:r>
    </w:p>
    <w:p w:rsidR="00E57EA1" w:rsidRPr="00E57EA1" w:rsidRDefault="00E57EA1" w:rsidP="00E57EA1">
      <w:pPr>
        <w:tabs>
          <w:tab w:val="left" w:pos="9355"/>
        </w:tabs>
        <w:ind w:right="-1"/>
        <w:jc w:val="both"/>
        <w:outlineLvl w:val="0"/>
        <w:rPr>
          <w:rFonts w:eastAsia="Calibri"/>
          <w:szCs w:val="28"/>
          <w:lang w:eastAsia="en-US"/>
        </w:rPr>
      </w:pPr>
      <w:r w:rsidRPr="00E57EA1">
        <w:rPr>
          <w:szCs w:val="28"/>
        </w:rPr>
        <w:t>- остаток</w:t>
      </w:r>
      <w:r w:rsidRPr="00E57EA1">
        <w:rPr>
          <w:rFonts w:eastAsia="Calibri"/>
          <w:szCs w:val="28"/>
          <w:lang w:eastAsia="en-US"/>
        </w:rPr>
        <w:t xml:space="preserve"> средств муниципального дорожного фонда на 1 января 2020 года в сумме 0,00 руб.</w:t>
      </w:r>
    </w:p>
    <w:p w:rsidR="00E57EA1" w:rsidRPr="00E57EA1" w:rsidRDefault="00E57EA1" w:rsidP="00E57EA1">
      <w:pPr>
        <w:ind w:firstLine="709"/>
        <w:jc w:val="both"/>
        <w:rPr>
          <w:szCs w:val="28"/>
        </w:rPr>
      </w:pPr>
      <w:r w:rsidRPr="00E57EA1">
        <w:rPr>
          <w:szCs w:val="28"/>
        </w:rPr>
        <w:lastRenderedPageBreak/>
        <w:t>Фактические доходы дорожного фонда составили 28 107 803,87 руб., в т. ч.:</w:t>
      </w:r>
    </w:p>
    <w:p w:rsidR="00E57EA1" w:rsidRPr="00E57EA1" w:rsidRDefault="00E57EA1" w:rsidP="00E57EA1">
      <w:pPr>
        <w:jc w:val="both"/>
        <w:rPr>
          <w:szCs w:val="28"/>
        </w:rPr>
      </w:pPr>
      <w:r w:rsidRPr="00E57EA1">
        <w:rPr>
          <w:szCs w:val="28"/>
        </w:rPr>
        <w:t>- доходы от акцизов на автомобильный бензин, прямогонный бензин, дизельное топливо, моторные масла для дизельных и карбюраторных (</w:t>
      </w:r>
      <w:proofErr w:type="spellStart"/>
      <w:r w:rsidRPr="00E57EA1">
        <w:rPr>
          <w:szCs w:val="28"/>
        </w:rPr>
        <w:t>инжекторных</w:t>
      </w:r>
      <w:proofErr w:type="spellEnd"/>
      <w:r w:rsidRPr="00E57EA1">
        <w:rPr>
          <w:szCs w:val="28"/>
        </w:rPr>
        <w:t xml:space="preserve">) двигателей, производимые на территории Российской Федерации, в части, подлежащей зачислению </w:t>
      </w:r>
      <w:proofErr w:type="gramStart"/>
      <w:r w:rsidRPr="00E57EA1">
        <w:rPr>
          <w:szCs w:val="28"/>
        </w:rPr>
        <w:t>в</w:t>
      </w:r>
      <w:proofErr w:type="gramEnd"/>
      <w:r w:rsidRPr="00E57EA1">
        <w:rPr>
          <w:szCs w:val="28"/>
        </w:rPr>
        <w:t xml:space="preserve"> </w:t>
      </w:r>
      <w:proofErr w:type="gramStart"/>
      <w:r w:rsidRPr="00E57EA1">
        <w:rPr>
          <w:szCs w:val="28"/>
        </w:rPr>
        <w:t>местный</w:t>
      </w:r>
      <w:proofErr w:type="gramEnd"/>
      <w:r w:rsidRPr="00E57EA1">
        <w:rPr>
          <w:szCs w:val="28"/>
        </w:rPr>
        <w:t xml:space="preserve"> бюджет поступили в сумме 2 525 406,61 руб. Отклонение сложилось в сумме «-» 302 593,39 руб. Процент исполнения плана 89,30%;</w:t>
      </w:r>
    </w:p>
    <w:p w:rsidR="00E57EA1" w:rsidRPr="00E57EA1" w:rsidRDefault="00E57EA1" w:rsidP="00E57EA1">
      <w:pPr>
        <w:jc w:val="both"/>
        <w:rPr>
          <w:szCs w:val="28"/>
        </w:rPr>
      </w:pPr>
      <w:proofErr w:type="gramStart"/>
      <w:r w:rsidRPr="00E57EA1">
        <w:rPr>
          <w:szCs w:val="28"/>
        </w:rPr>
        <w:t>- доходы от субсидий из областного бюджета на капитальный ремонт и ремонт автомобильных дорог общего пользования местного значения и искусственных сооружений на них поступили в сумме 23 082 780,60 руб. Исполнение составило 99,97%. Полученные средства в полном объеме израсходованы на финансовое обеспечение дорожной деятельности в отношении автомобильных дорог общего пользования местного значения;</w:t>
      </w:r>
      <w:proofErr w:type="gramEnd"/>
    </w:p>
    <w:p w:rsidR="00E57EA1" w:rsidRPr="00E57EA1" w:rsidRDefault="00E57EA1" w:rsidP="00E57EA1">
      <w:pPr>
        <w:jc w:val="both"/>
        <w:rPr>
          <w:szCs w:val="28"/>
        </w:rPr>
      </w:pPr>
      <w:r w:rsidRPr="00E57EA1">
        <w:rPr>
          <w:szCs w:val="28"/>
        </w:rPr>
        <w:t>- части доходов, получаемых в виде земельного налога с организаций, обладающих земельным участком, расположенным в границах городских округов в сумме 2 499 616,66 руб.;</w:t>
      </w:r>
    </w:p>
    <w:p w:rsidR="00E57EA1" w:rsidRPr="00E57EA1" w:rsidRDefault="00E57EA1" w:rsidP="00E57EA1">
      <w:pPr>
        <w:jc w:val="both"/>
        <w:rPr>
          <w:rFonts w:eastAsia="Calibri"/>
          <w:szCs w:val="28"/>
          <w:lang w:eastAsia="en-US"/>
        </w:rPr>
      </w:pPr>
      <w:r w:rsidRPr="00E57EA1">
        <w:rPr>
          <w:rFonts w:eastAsia="Calibri"/>
          <w:szCs w:val="28"/>
          <w:lang w:eastAsia="en-US"/>
        </w:rPr>
        <w:t xml:space="preserve">- остаток средств муниципального дорожного фонда на 1 января 2020 года 0,00 руб. </w:t>
      </w:r>
    </w:p>
    <w:p w:rsidR="00E57EA1" w:rsidRPr="00E57EA1" w:rsidRDefault="00E57EA1" w:rsidP="00E57EA1">
      <w:pPr>
        <w:ind w:firstLine="709"/>
        <w:jc w:val="both"/>
        <w:rPr>
          <w:rFonts w:eastAsia="Calibri"/>
          <w:szCs w:val="28"/>
          <w:lang w:eastAsia="en-US"/>
        </w:rPr>
      </w:pPr>
      <w:r w:rsidRPr="00E57EA1">
        <w:rPr>
          <w:rFonts w:eastAsia="Calibri"/>
          <w:szCs w:val="28"/>
          <w:lang w:eastAsia="en-US"/>
        </w:rPr>
        <w:t>Фактические расходы исполнены в сумме 28 107 803,87 руб. (99,97%), в том числе:</w:t>
      </w:r>
    </w:p>
    <w:p w:rsidR="00E57EA1" w:rsidRPr="00E57EA1" w:rsidRDefault="00E57EA1" w:rsidP="00E57EA1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E57EA1">
        <w:rPr>
          <w:szCs w:val="28"/>
        </w:rPr>
        <w:t>По КБК 0409</w:t>
      </w:r>
      <w:r w:rsidRPr="00E57EA1">
        <w:rPr>
          <w:szCs w:val="28"/>
        </w:rPr>
        <w:tab/>
        <w:t>01411</w:t>
      </w:r>
      <w:r w:rsidRPr="00E57EA1">
        <w:rPr>
          <w:szCs w:val="28"/>
          <w:lang w:val="en-US"/>
        </w:rPr>
        <w:t>S</w:t>
      </w:r>
      <w:r w:rsidRPr="00E57EA1">
        <w:rPr>
          <w:szCs w:val="28"/>
        </w:rPr>
        <w:t>6170 000</w:t>
      </w:r>
      <w:r w:rsidRPr="00E57EA1">
        <w:rPr>
          <w:szCs w:val="28"/>
        </w:rPr>
        <w:tab/>
        <w:t>000 Обеспечение сохранности автомобильных дорог местного значения и условий безопасности движения по ним.</w:t>
      </w:r>
    </w:p>
    <w:p w:rsidR="00E57EA1" w:rsidRPr="00E57EA1" w:rsidRDefault="00E57EA1" w:rsidP="00E57EA1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proofErr w:type="gramStart"/>
      <w:r w:rsidRPr="00E57EA1">
        <w:rPr>
          <w:szCs w:val="28"/>
        </w:rPr>
        <w:t>Согласно Постановления Правительства Брянской области от 16.12.2020 № 610-п «О внесении изменений в распределение субсидий из областного бюджета бюджетам муниципальных образований на обеспечение сохранности автомобильных дорог общего пользования местного значения и условий безопасности движения по ним за счет средств дорожного фонда в рамках реализации подпрограммы «Автомобильные дороги» государственной программы «Обеспечение реализации государственных полномочий в области строительства, архитектуры и развитие дорожного хозяйства</w:t>
      </w:r>
      <w:proofErr w:type="gramEnd"/>
      <w:r w:rsidRPr="00E57EA1">
        <w:rPr>
          <w:szCs w:val="28"/>
        </w:rPr>
        <w:t xml:space="preserve"> Брянской области» в 2020 году» в 2020 году запланированы расходы на общую сумму 23 090 541,42 руб., исполнены в сумме 23 082 780,60 руб. (99,97%). Оплата производилась по фактическим затратам, согласно контрактов и актов выполненных работ. </w:t>
      </w:r>
    </w:p>
    <w:p w:rsidR="00E57EA1" w:rsidRPr="00E57EA1" w:rsidRDefault="00E57EA1" w:rsidP="00E57EA1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E57EA1">
        <w:rPr>
          <w:szCs w:val="28"/>
        </w:rPr>
        <w:t>КБК 0409</w:t>
      </w:r>
      <w:r w:rsidRPr="00E57EA1">
        <w:rPr>
          <w:szCs w:val="28"/>
        </w:rPr>
        <w:tab/>
        <w:t>01411</w:t>
      </w:r>
      <w:r w:rsidRPr="00E57EA1">
        <w:rPr>
          <w:szCs w:val="28"/>
          <w:lang w:val="en-US"/>
        </w:rPr>
        <w:t>S</w:t>
      </w:r>
      <w:r w:rsidRPr="00E57EA1">
        <w:rPr>
          <w:szCs w:val="28"/>
        </w:rPr>
        <w:t>6170</w:t>
      </w:r>
      <w:r w:rsidRPr="00E57EA1">
        <w:rPr>
          <w:szCs w:val="28"/>
        </w:rPr>
        <w:tab/>
        <w:t xml:space="preserve"> 243</w:t>
      </w:r>
      <w:r w:rsidRPr="00E57EA1">
        <w:rPr>
          <w:szCs w:val="28"/>
        </w:rPr>
        <w:tab/>
        <w:t>000</w:t>
      </w:r>
      <w:r w:rsidRPr="00E57EA1">
        <w:rPr>
          <w:szCs w:val="28"/>
        </w:rPr>
        <w:tab/>
        <w:t>(8819) (Обл225) в т. ч.:</w:t>
      </w:r>
    </w:p>
    <w:p w:rsidR="00E57EA1" w:rsidRPr="00E57EA1" w:rsidRDefault="00E57EA1" w:rsidP="00E57EA1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E57EA1">
        <w:rPr>
          <w:szCs w:val="28"/>
        </w:rPr>
        <w:t xml:space="preserve"> - капитальный ремонт автомобильной дороги общего пользования местного значения по ул. Мира (от дома №33А по ул.17 Сентября до дома №19 по пер. Гагарина) - запланированы расходы в сумме 2 261 136,25 руб., исполнены в сумме 2 261 136,25 руб.;</w:t>
      </w:r>
    </w:p>
    <w:p w:rsidR="00E57EA1" w:rsidRPr="00E57EA1" w:rsidRDefault="00E57EA1" w:rsidP="00E57EA1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E57EA1">
        <w:rPr>
          <w:szCs w:val="28"/>
        </w:rPr>
        <w:t xml:space="preserve"> - капитальный ремонт автомобильной дороги общего пользования местного значения по ул. Сенной (от дома №1А по ул. Сенной до дома №68 по ул. Сенной) - запланированы расходы в сумме 2 389 423,74 руб., исполнены в сумме 2 389 423,74 руб.;</w:t>
      </w:r>
    </w:p>
    <w:p w:rsidR="00E57EA1" w:rsidRPr="00E57EA1" w:rsidRDefault="00E57EA1" w:rsidP="00E57EA1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E57EA1">
        <w:rPr>
          <w:szCs w:val="28"/>
        </w:rPr>
        <w:t xml:space="preserve">- капитальный ремонт автомобильной дороги общего пользования местного </w:t>
      </w:r>
      <w:r w:rsidRPr="00E57EA1">
        <w:rPr>
          <w:szCs w:val="28"/>
        </w:rPr>
        <w:lastRenderedPageBreak/>
        <w:t>значения по пер. Ворошилова (от дома №2А по пер. Ворошилова до дома №32 по пер. Ворошилова) - запланированы расходы в сумме 1 681 716,68 руб., исполнены в сумме 1 681 716,68 руб.;</w:t>
      </w:r>
    </w:p>
    <w:p w:rsidR="00E57EA1" w:rsidRPr="00E57EA1" w:rsidRDefault="00E57EA1" w:rsidP="00E57EA1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E57EA1">
        <w:rPr>
          <w:szCs w:val="28"/>
        </w:rPr>
        <w:t xml:space="preserve">- капитальный ремонт автомобильной дороги общего пользования местного значения по пер. </w:t>
      </w:r>
      <w:proofErr w:type="gramStart"/>
      <w:r w:rsidRPr="00E57EA1">
        <w:rPr>
          <w:szCs w:val="28"/>
        </w:rPr>
        <w:t>Красноармейскому</w:t>
      </w:r>
      <w:proofErr w:type="gramEnd"/>
      <w:r w:rsidRPr="00E57EA1">
        <w:rPr>
          <w:szCs w:val="28"/>
        </w:rPr>
        <w:t xml:space="preserve"> (от ул.22-го Партсъезда до ул. Пролетарской) - запланированы расходы в сумме 850 243,75 руб., исполнены в сумме 850 243,75 руб.;</w:t>
      </w:r>
    </w:p>
    <w:p w:rsidR="00E57EA1" w:rsidRPr="00E57EA1" w:rsidRDefault="00E57EA1" w:rsidP="00E57EA1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E57EA1">
        <w:rPr>
          <w:szCs w:val="28"/>
        </w:rPr>
        <w:t xml:space="preserve">- капитальный ремонт автомобильной дороги общего пользования местного значения по ул.3 Интернационала (от ул. Кирова до пер. Лугового) - запланированы расходы в сумме 3 245 580,48 руб., исполнены в сумме </w:t>
      </w:r>
      <w:r w:rsidRPr="00E57EA1">
        <w:rPr>
          <w:szCs w:val="28"/>
        </w:rPr>
        <w:br/>
        <w:t>3 245 580,48 руб.;</w:t>
      </w:r>
    </w:p>
    <w:p w:rsidR="00E57EA1" w:rsidRPr="00E57EA1" w:rsidRDefault="00E57EA1" w:rsidP="00E57EA1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E57EA1">
        <w:rPr>
          <w:szCs w:val="28"/>
        </w:rPr>
        <w:t>- капитальный ремонт автомобильной дороги общего пользования местного значения по ул. Чкалова, ул. Кирова (от дома №28 по ул. Кирова до дома №11 по ул. Чкалова) - запланированы расходы в сумме 1 196 303,34 руб., исполнены в сумме 1 188 542,52 руб.;</w:t>
      </w:r>
    </w:p>
    <w:p w:rsidR="00E57EA1" w:rsidRPr="00E57EA1" w:rsidRDefault="00E57EA1" w:rsidP="00E57EA1">
      <w:pPr>
        <w:widowControl w:val="0"/>
        <w:autoSpaceDE w:val="0"/>
        <w:autoSpaceDN w:val="0"/>
        <w:adjustRightInd w:val="0"/>
        <w:jc w:val="both"/>
        <w:rPr>
          <w:szCs w:val="28"/>
        </w:rPr>
      </w:pPr>
      <w:proofErr w:type="gramStart"/>
      <w:r w:rsidRPr="00E57EA1">
        <w:rPr>
          <w:szCs w:val="28"/>
        </w:rPr>
        <w:t>- капитальный ремонт автомобильной дороги общего пользования местного значения по ул. Горького (от дома №11В по ул. Куйбышева до дома №12 по пр.</w:t>
      </w:r>
      <w:proofErr w:type="gramEnd"/>
      <w:r w:rsidRPr="00E57EA1">
        <w:rPr>
          <w:szCs w:val="28"/>
        </w:rPr>
        <w:t xml:space="preserve"> </w:t>
      </w:r>
      <w:proofErr w:type="gramStart"/>
      <w:r w:rsidRPr="00E57EA1">
        <w:rPr>
          <w:szCs w:val="28"/>
        </w:rPr>
        <w:t>Горького) - запланированы расходы в сумме 2 460 262,12 руб., исполнены в сумме 2 460 262,12 руб.;</w:t>
      </w:r>
      <w:proofErr w:type="gramEnd"/>
    </w:p>
    <w:p w:rsidR="00E57EA1" w:rsidRPr="00E57EA1" w:rsidRDefault="00E57EA1" w:rsidP="00E57EA1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E57EA1">
        <w:rPr>
          <w:szCs w:val="28"/>
        </w:rPr>
        <w:t>- капитальный ремонт автомобильной дороги общего пользования местного значения по ул. Советской (от дома №14 по ул. Советской до дома №37 по ул. Советской) - запланированы расходы в сумме 1 255 476,25 руб., исполнены в сумме 1 255 476,25 руб.;</w:t>
      </w:r>
    </w:p>
    <w:p w:rsidR="00E57EA1" w:rsidRPr="00E57EA1" w:rsidRDefault="00E57EA1" w:rsidP="00E57EA1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E57EA1">
        <w:rPr>
          <w:szCs w:val="28"/>
        </w:rPr>
        <w:t>- капитальный ремонт автомобильной дороги общего пользования местного значения по ул. Советской (от дома №48 по ул. Советской до дома №77/2 по ул. Советской) - запланированы расходы в сумме 1 580 355,71 руб., исполнены в сумме 1 580 355,71 руб.;</w:t>
      </w:r>
    </w:p>
    <w:p w:rsidR="00E57EA1" w:rsidRPr="00E57EA1" w:rsidRDefault="00E57EA1" w:rsidP="00E57EA1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E57EA1">
        <w:rPr>
          <w:szCs w:val="28"/>
        </w:rPr>
        <w:t xml:space="preserve">- капитальный ремонт автомобильной дороги общего пользования местного значения по ул. Кирова (от дома №39 до дома №2) (ремонт тротуара) - запланированы расходы в сумме 1 186 381,05 руб., исполнены в сумме </w:t>
      </w:r>
      <w:r w:rsidRPr="00E57EA1">
        <w:rPr>
          <w:szCs w:val="28"/>
        </w:rPr>
        <w:br/>
        <w:t>1 186 381,05 руб.;</w:t>
      </w:r>
    </w:p>
    <w:p w:rsidR="00E57EA1" w:rsidRPr="00E57EA1" w:rsidRDefault="00E57EA1" w:rsidP="00E57EA1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E57EA1">
        <w:rPr>
          <w:szCs w:val="28"/>
        </w:rPr>
        <w:t xml:space="preserve">- капитальный ремонт автомобильной дороги общего пользования местного значения по ул. Кирова район д.48, д.65 - запланированы расходы в сумме </w:t>
      </w:r>
      <w:r w:rsidRPr="00E57EA1">
        <w:rPr>
          <w:szCs w:val="28"/>
        </w:rPr>
        <w:br/>
        <w:t>836 500,77 руб., исполнены в сумме 836 500,77 руб.</w:t>
      </w:r>
    </w:p>
    <w:p w:rsidR="00E57EA1" w:rsidRPr="00E57EA1" w:rsidRDefault="00E57EA1" w:rsidP="00E57EA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57EA1">
        <w:rPr>
          <w:szCs w:val="28"/>
        </w:rPr>
        <w:t>КБК 0409</w:t>
      </w:r>
      <w:r w:rsidRPr="00E57EA1">
        <w:rPr>
          <w:szCs w:val="28"/>
        </w:rPr>
        <w:tab/>
        <w:t>01411S6170</w:t>
      </w:r>
      <w:r w:rsidRPr="00E57EA1">
        <w:rPr>
          <w:szCs w:val="28"/>
        </w:rPr>
        <w:tab/>
        <w:t xml:space="preserve"> 244</w:t>
      </w:r>
      <w:r w:rsidRPr="00E57EA1">
        <w:rPr>
          <w:szCs w:val="28"/>
        </w:rPr>
        <w:tab/>
        <w:t>000</w:t>
      </w:r>
      <w:r w:rsidRPr="00E57EA1">
        <w:rPr>
          <w:szCs w:val="28"/>
        </w:rPr>
        <w:tab/>
        <w:t>(8819) (Обл225) в т. ч.:</w:t>
      </w:r>
    </w:p>
    <w:p w:rsidR="00E57EA1" w:rsidRPr="00E57EA1" w:rsidRDefault="00E57EA1" w:rsidP="00E57EA1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E57EA1">
        <w:rPr>
          <w:szCs w:val="28"/>
        </w:rPr>
        <w:t xml:space="preserve">- ремонт автомобильной дороги общего пользования местного значения по пер. </w:t>
      </w:r>
      <w:proofErr w:type="gramStart"/>
      <w:r w:rsidRPr="00E57EA1">
        <w:rPr>
          <w:szCs w:val="28"/>
        </w:rPr>
        <w:t>Сенному</w:t>
      </w:r>
      <w:proofErr w:type="gramEnd"/>
      <w:r w:rsidRPr="00E57EA1">
        <w:rPr>
          <w:szCs w:val="28"/>
        </w:rPr>
        <w:t xml:space="preserve"> (от дома №2 по ул. Сенной до дома №1 по пер. Сенному) - запланированы расходы в сумме 1 663 641,73 руб., исполнены в сумме </w:t>
      </w:r>
      <w:r w:rsidRPr="00E57EA1">
        <w:rPr>
          <w:szCs w:val="28"/>
        </w:rPr>
        <w:br/>
        <w:t>1 663 641,73 руб.;</w:t>
      </w:r>
    </w:p>
    <w:p w:rsidR="00E57EA1" w:rsidRPr="00E57EA1" w:rsidRDefault="00E57EA1" w:rsidP="00E57EA1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E57EA1">
        <w:rPr>
          <w:szCs w:val="28"/>
        </w:rPr>
        <w:t xml:space="preserve">- ремонт автомобильной дороги общего пользования местного значения по пер. </w:t>
      </w:r>
      <w:proofErr w:type="gramStart"/>
      <w:r w:rsidRPr="00E57EA1">
        <w:rPr>
          <w:szCs w:val="28"/>
        </w:rPr>
        <w:t>Первомайскому</w:t>
      </w:r>
      <w:proofErr w:type="gramEnd"/>
      <w:r w:rsidRPr="00E57EA1">
        <w:rPr>
          <w:szCs w:val="28"/>
        </w:rPr>
        <w:t xml:space="preserve"> (от дома №20г по пер. Первомайскому до дома №64 по пер. Первомайскому) - запланированы расходы в сумме 427 573,90 руб., исполнены в сумме 427 573,90 руб.;</w:t>
      </w:r>
    </w:p>
    <w:p w:rsidR="00E57EA1" w:rsidRPr="00E57EA1" w:rsidRDefault="00E57EA1" w:rsidP="00E57EA1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E57EA1">
        <w:rPr>
          <w:szCs w:val="28"/>
        </w:rPr>
        <w:t>- ремонт автомобильной дороги общего пользования местного значения по пер. Кирова - запланированы расходы в сумме 1 525 151,64 руб., исполнены в сумме 1 525 151,64 руб.;</w:t>
      </w:r>
    </w:p>
    <w:p w:rsidR="00E57EA1" w:rsidRPr="00E57EA1" w:rsidRDefault="00E57EA1" w:rsidP="00E57EA1">
      <w:pPr>
        <w:jc w:val="both"/>
        <w:rPr>
          <w:szCs w:val="28"/>
        </w:rPr>
      </w:pPr>
      <w:r w:rsidRPr="00E57EA1">
        <w:rPr>
          <w:szCs w:val="28"/>
        </w:rPr>
        <w:lastRenderedPageBreak/>
        <w:t>- ремонт автомобильной дороги общего пользования местного значения по ул. Ворошилова (от дома №32 по ул. Ворошилова до дома №2 по ул. Ворошилова) - запланированы расходы в сумме 530 794,01 руб., исполнены в сумме 530 794,01 руб.</w:t>
      </w:r>
    </w:p>
    <w:p w:rsidR="00E57EA1" w:rsidRPr="00E57EA1" w:rsidRDefault="00E57EA1" w:rsidP="00E57EA1">
      <w:pPr>
        <w:ind w:firstLine="709"/>
        <w:jc w:val="both"/>
        <w:rPr>
          <w:rFonts w:eastAsia="Calibri"/>
          <w:szCs w:val="28"/>
          <w:lang w:eastAsia="en-US"/>
        </w:rPr>
      </w:pPr>
      <w:proofErr w:type="spellStart"/>
      <w:r w:rsidRPr="00E57EA1">
        <w:rPr>
          <w:rFonts w:eastAsia="Calibri"/>
          <w:szCs w:val="28"/>
          <w:lang w:eastAsia="en-US"/>
        </w:rPr>
        <w:t>Софинансирование</w:t>
      </w:r>
      <w:proofErr w:type="spellEnd"/>
      <w:r w:rsidRPr="00E57EA1">
        <w:rPr>
          <w:rFonts w:eastAsia="Calibri"/>
          <w:szCs w:val="28"/>
          <w:lang w:eastAsia="en-US"/>
        </w:rPr>
        <w:t xml:space="preserve"> за счет средств местного бюджета запланировано в сумме 1 737 997,75 руб.,</w:t>
      </w:r>
      <w:r w:rsidRPr="00E57EA1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E57EA1">
        <w:rPr>
          <w:rFonts w:eastAsia="Calibri"/>
          <w:szCs w:val="28"/>
          <w:lang w:eastAsia="en-US"/>
        </w:rPr>
        <w:t>исполнено в сумме 1 737 413,58 руб. (99,97%). Оплата производилась по фактическим затратам, согласно контрактов и актов выполненных работ.</w:t>
      </w:r>
    </w:p>
    <w:p w:rsidR="00E57EA1" w:rsidRPr="00E57EA1" w:rsidRDefault="00E57EA1" w:rsidP="00E57EA1">
      <w:pPr>
        <w:spacing w:line="276" w:lineRule="auto"/>
        <w:ind w:firstLine="709"/>
        <w:jc w:val="both"/>
        <w:rPr>
          <w:rFonts w:eastAsia="Calibri"/>
          <w:szCs w:val="28"/>
          <w:lang w:eastAsia="en-US"/>
        </w:rPr>
      </w:pPr>
      <w:r w:rsidRPr="00E57EA1">
        <w:rPr>
          <w:rFonts w:eastAsia="Calibri"/>
          <w:szCs w:val="28"/>
          <w:lang w:eastAsia="en-US"/>
        </w:rPr>
        <w:t>По КБК</w:t>
      </w:r>
      <w:r w:rsidRPr="00E57EA1">
        <w:rPr>
          <w:rFonts w:eastAsia="Calibri"/>
          <w:szCs w:val="28"/>
          <w:lang w:eastAsia="en-US"/>
        </w:rPr>
        <w:tab/>
        <w:t>0409</w:t>
      </w:r>
      <w:r w:rsidRPr="00E57EA1">
        <w:rPr>
          <w:rFonts w:eastAsia="Calibri"/>
          <w:szCs w:val="28"/>
          <w:lang w:eastAsia="en-US"/>
        </w:rPr>
        <w:tab/>
        <w:t>01411S6170</w:t>
      </w:r>
      <w:r w:rsidRPr="00E57EA1">
        <w:rPr>
          <w:rFonts w:eastAsia="Calibri"/>
          <w:szCs w:val="28"/>
          <w:lang w:eastAsia="en-US"/>
        </w:rPr>
        <w:tab/>
        <w:t xml:space="preserve"> 243</w:t>
      </w:r>
      <w:r w:rsidRPr="00E57EA1">
        <w:rPr>
          <w:rFonts w:eastAsia="Calibri"/>
          <w:szCs w:val="28"/>
          <w:lang w:eastAsia="en-US"/>
        </w:rPr>
        <w:tab/>
        <w:t xml:space="preserve">000 (8819) (225) в </w:t>
      </w:r>
      <w:proofErr w:type="spellStart"/>
      <w:r w:rsidRPr="00E57EA1">
        <w:rPr>
          <w:rFonts w:eastAsia="Calibri"/>
          <w:szCs w:val="28"/>
          <w:lang w:eastAsia="en-US"/>
        </w:rPr>
        <w:t>т.ч</w:t>
      </w:r>
      <w:proofErr w:type="spellEnd"/>
      <w:r w:rsidRPr="00E57EA1">
        <w:rPr>
          <w:rFonts w:eastAsia="Calibri"/>
          <w:szCs w:val="28"/>
          <w:lang w:eastAsia="en-US"/>
        </w:rPr>
        <w:t>.:</w:t>
      </w:r>
    </w:p>
    <w:p w:rsidR="00E57EA1" w:rsidRPr="00E57EA1" w:rsidRDefault="00E57EA1" w:rsidP="00E57EA1">
      <w:pPr>
        <w:ind w:firstLine="709"/>
        <w:jc w:val="both"/>
        <w:rPr>
          <w:rFonts w:eastAsia="Calibri"/>
          <w:szCs w:val="28"/>
          <w:lang w:eastAsia="en-US"/>
        </w:rPr>
      </w:pPr>
      <w:r w:rsidRPr="00E57EA1">
        <w:rPr>
          <w:rFonts w:eastAsia="Calibri"/>
          <w:szCs w:val="28"/>
          <w:lang w:eastAsia="en-US"/>
        </w:rPr>
        <w:t>- капитальный ремонт автомобильной дороги общего пользования местного значения по ул. Мира (от дома №33А по ул.17 Сентября до дома №19 по пер. Гагарина) - запланированы расходы в сумме 170 193,05 руб., исполнены в сумме 170 193,05 руб.;</w:t>
      </w:r>
    </w:p>
    <w:p w:rsidR="00E57EA1" w:rsidRPr="00E57EA1" w:rsidRDefault="00E57EA1" w:rsidP="00E57EA1">
      <w:pPr>
        <w:ind w:firstLine="709"/>
        <w:jc w:val="both"/>
        <w:rPr>
          <w:rFonts w:eastAsia="Calibri"/>
          <w:szCs w:val="28"/>
          <w:lang w:eastAsia="en-US"/>
        </w:rPr>
      </w:pPr>
      <w:r w:rsidRPr="00E57EA1">
        <w:rPr>
          <w:rFonts w:eastAsia="Calibri"/>
          <w:szCs w:val="28"/>
          <w:lang w:eastAsia="en-US"/>
        </w:rPr>
        <w:t xml:space="preserve"> - капитальный ремонт автомобильной дороги общего пользования местного значения по </w:t>
      </w:r>
      <w:proofErr w:type="spellStart"/>
      <w:r w:rsidRPr="00E57EA1">
        <w:rPr>
          <w:rFonts w:eastAsia="Calibri"/>
          <w:szCs w:val="28"/>
          <w:lang w:eastAsia="en-US"/>
        </w:rPr>
        <w:t>ул</w:t>
      </w:r>
      <w:proofErr w:type="gramStart"/>
      <w:r w:rsidRPr="00E57EA1">
        <w:rPr>
          <w:rFonts w:eastAsia="Calibri"/>
          <w:szCs w:val="28"/>
          <w:lang w:eastAsia="en-US"/>
        </w:rPr>
        <w:t>.С</w:t>
      </w:r>
      <w:proofErr w:type="gramEnd"/>
      <w:r w:rsidRPr="00E57EA1">
        <w:rPr>
          <w:rFonts w:eastAsia="Calibri"/>
          <w:szCs w:val="28"/>
          <w:lang w:eastAsia="en-US"/>
        </w:rPr>
        <w:t>енной</w:t>
      </w:r>
      <w:proofErr w:type="spellEnd"/>
      <w:r w:rsidRPr="00E57EA1">
        <w:rPr>
          <w:rFonts w:eastAsia="Calibri"/>
          <w:szCs w:val="28"/>
          <w:lang w:eastAsia="en-US"/>
        </w:rPr>
        <w:t xml:space="preserve"> (от дома №1А по </w:t>
      </w:r>
      <w:proofErr w:type="spellStart"/>
      <w:r w:rsidRPr="00E57EA1">
        <w:rPr>
          <w:rFonts w:eastAsia="Calibri"/>
          <w:szCs w:val="28"/>
          <w:lang w:eastAsia="en-US"/>
        </w:rPr>
        <w:t>ул.Сенной</w:t>
      </w:r>
      <w:proofErr w:type="spellEnd"/>
      <w:r w:rsidRPr="00E57EA1">
        <w:rPr>
          <w:rFonts w:eastAsia="Calibri"/>
          <w:szCs w:val="28"/>
          <w:lang w:eastAsia="en-US"/>
        </w:rPr>
        <w:t xml:space="preserve"> до дома №68 по </w:t>
      </w:r>
      <w:proofErr w:type="spellStart"/>
      <w:r w:rsidRPr="00E57EA1">
        <w:rPr>
          <w:rFonts w:eastAsia="Calibri"/>
          <w:szCs w:val="28"/>
          <w:lang w:eastAsia="en-US"/>
        </w:rPr>
        <w:t>ул.Сенной</w:t>
      </w:r>
      <w:proofErr w:type="spellEnd"/>
      <w:r w:rsidRPr="00E57EA1">
        <w:rPr>
          <w:rFonts w:eastAsia="Calibri"/>
          <w:szCs w:val="28"/>
          <w:lang w:eastAsia="en-US"/>
        </w:rPr>
        <w:t>) - запланированы расходы в сумме 179 849,10 руб., исполнены в сумме 179 849,10 руб.;</w:t>
      </w:r>
    </w:p>
    <w:p w:rsidR="00E57EA1" w:rsidRPr="00E57EA1" w:rsidRDefault="00E57EA1" w:rsidP="00E57EA1">
      <w:pPr>
        <w:ind w:firstLine="709"/>
        <w:jc w:val="both"/>
        <w:rPr>
          <w:rFonts w:eastAsia="Calibri"/>
          <w:szCs w:val="28"/>
          <w:lang w:eastAsia="en-US"/>
        </w:rPr>
      </w:pPr>
      <w:r w:rsidRPr="00E57EA1">
        <w:rPr>
          <w:rFonts w:eastAsia="Calibri"/>
          <w:szCs w:val="28"/>
          <w:lang w:eastAsia="en-US"/>
        </w:rPr>
        <w:t xml:space="preserve">- капитальный ремонт автомобильной дороги общего пользования местного значения по </w:t>
      </w:r>
      <w:proofErr w:type="spellStart"/>
      <w:r w:rsidRPr="00E57EA1">
        <w:rPr>
          <w:rFonts w:eastAsia="Calibri"/>
          <w:szCs w:val="28"/>
          <w:lang w:eastAsia="en-US"/>
        </w:rPr>
        <w:t>пер</w:t>
      </w:r>
      <w:proofErr w:type="gramStart"/>
      <w:r w:rsidRPr="00E57EA1">
        <w:rPr>
          <w:rFonts w:eastAsia="Calibri"/>
          <w:szCs w:val="28"/>
          <w:lang w:eastAsia="en-US"/>
        </w:rPr>
        <w:t>.В</w:t>
      </w:r>
      <w:proofErr w:type="gramEnd"/>
      <w:r w:rsidRPr="00E57EA1">
        <w:rPr>
          <w:rFonts w:eastAsia="Calibri"/>
          <w:szCs w:val="28"/>
          <w:lang w:eastAsia="en-US"/>
        </w:rPr>
        <w:t>орошилова</w:t>
      </w:r>
      <w:proofErr w:type="spellEnd"/>
      <w:r w:rsidRPr="00E57EA1">
        <w:rPr>
          <w:rFonts w:eastAsia="Calibri"/>
          <w:szCs w:val="28"/>
          <w:lang w:eastAsia="en-US"/>
        </w:rPr>
        <w:t xml:space="preserve"> (от дома №2А по </w:t>
      </w:r>
      <w:proofErr w:type="spellStart"/>
      <w:r w:rsidRPr="00E57EA1">
        <w:rPr>
          <w:rFonts w:eastAsia="Calibri"/>
          <w:szCs w:val="28"/>
          <w:lang w:eastAsia="en-US"/>
        </w:rPr>
        <w:t>пер.Ворошилова</w:t>
      </w:r>
      <w:proofErr w:type="spellEnd"/>
      <w:r w:rsidRPr="00E57EA1">
        <w:rPr>
          <w:rFonts w:eastAsia="Calibri"/>
          <w:szCs w:val="28"/>
          <w:lang w:eastAsia="en-US"/>
        </w:rPr>
        <w:t xml:space="preserve"> до дома №32 по </w:t>
      </w:r>
      <w:proofErr w:type="spellStart"/>
      <w:r w:rsidRPr="00E57EA1">
        <w:rPr>
          <w:rFonts w:eastAsia="Calibri"/>
          <w:szCs w:val="28"/>
          <w:lang w:eastAsia="en-US"/>
        </w:rPr>
        <w:t>пер.Ворошилова</w:t>
      </w:r>
      <w:proofErr w:type="spellEnd"/>
      <w:r w:rsidRPr="00E57EA1">
        <w:rPr>
          <w:rFonts w:eastAsia="Calibri"/>
          <w:szCs w:val="28"/>
          <w:lang w:eastAsia="en-US"/>
        </w:rPr>
        <w:t>) - запланированы расходы в сумме 126 580,82 руб., исполнены в сумме 126 580,82 руб.;</w:t>
      </w:r>
    </w:p>
    <w:p w:rsidR="00E57EA1" w:rsidRPr="00E57EA1" w:rsidRDefault="00E57EA1" w:rsidP="00E57EA1">
      <w:pPr>
        <w:ind w:firstLine="709"/>
        <w:jc w:val="both"/>
        <w:rPr>
          <w:rFonts w:eastAsia="Calibri"/>
          <w:szCs w:val="28"/>
          <w:lang w:eastAsia="en-US"/>
        </w:rPr>
      </w:pPr>
      <w:r w:rsidRPr="00E57EA1">
        <w:rPr>
          <w:rFonts w:eastAsia="Calibri"/>
          <w:szCs w:val="28"/>
          <w:lang w:eastAsia="en-US"/>
        </w:rPr>
        <w:t xml:space="preserve">- капитальный ремонт автомобильной дороги общего пользования местного значения по </w:t>
      </w:r>
      <w:proofErr w:type="spellStart"/>
      <w:r w:rsidRPr="00E57EA1">
        <w:rPr>
          <w:rFonts w:eastAsia="Calibri"/>
          <w:szCs w:val="28"/>
          <w:lang w:eastAsia="en-US"/>
        </w:rPr>
        <w:t>пер</w:t>
      </w:r>
      <w:proofErr w:type="gramStart"/>
      <w:r w:rsidRPr="00E57EA1">
        <w:rPr>
          <w:rFonts w:eastAsia="Calibri"/>
          <w:szCs w:val="28"/>
          <w:lang w:eastAsia="en-US"/>
        </w:rPr>
        <w:t>.К</w:t>
      </w:r>
      <w:proofErr w:type="gramEnd"/>
      <w:r w:rsidRPr="00E57EA1">
        <w:rPr>
          <w:rFonts w:eastAsia="Calibri"/>
          <w:szCs w:val="28"/>
          <w:lang w:eastAsia="en-US"/>
        </w:rPr>
        <w:t>расноармейскому</w:t>
      </w:r>
      <w:proofErr w:type="spellEnd"/>
      <w:r w:rsidRPr="00E57EA1">
        <w:rPr>
          <w:rFonts w:eastAsia="Calibri"/>
          <w:szCs w:val="28"/>
          <w:lang w:eastAsia="en-US"/>
        </w:rPr>
        <w:t xml:space="preserve"> (от ул.22-го Партсъезда до </w:t>
      </w:r>
      <w:proofErr w:type="spellStart"/>
      <w:r w:rsidRPr="00E57EA1">
        <w:rPr>
          <w:rFonts w:eastAsia="Calibri"/>
          <w:szCs w:val="28"/>
          <w:lang w:eastAsia="en-US"/>
        </w:rPr>
        <w:t>ул.Пролетарской</w:t>
      </w:r>
      <w:proofErr w:type="spellEnd"/>
      <w:r w:rsidRPr="00E57EA1">
        <w:rPr>
          <w:rFonts w:eastAsia="Calibri"/>
          <w:szCs w:val="28"/>
          <w:lang w:eastAsia="en-US"/>
        </w:rPr>
        <w:t>) - запланированы расходы в сумме 63 996,84 руб., исполнены в сумме 63 996,84 руб.;</w:t>
      </w:r>
    </w:p>
    <w:p w:rsidR="00E57EA1" w:rsidRPr="00E57EA1" w:rsidRDefault="00E57EA1" w:rsidP="00E57EA1">
      <w:pPr>
        <w:ind w:firstLine="709"/>
        <w:jc w:val="both"/>
        <w:rPr>
          <w:rFonts w:eastAsia="Calibri"/>
          <w:szCs w:val="28"/>
          <w:lang w:eastAsia="en-US"/>
        </w:rPr>
      </w:pPr>
      <w:r w:rsidRPr="00E57EA1">
        <w:rPr>
          <w:rFonts w:eastAsia="Calibri"/>
          <w:szCs w:val="28"/>
          <w:lang w:eastAsia="en-US"/>
        </w:rPr>
        <w:t xml:space="preserve">- капитальный ремонт автомобильной дороги общего пользования местного значения по ул.3 Интернационала (от ул. Кирова до </w:t>
      </w:r>
      <w:proofErr w:type="spellStart"/>
      <w:r w:rsidRPr="00E57EA1">
        <w:rPr>
          <w:rFonts w:eastAsia="Calibri"/>
          <w:szCs w:val="28"/>
          <w:lang w:eastAsia="en-US"/>
        </w:rPr>
        <w:t>пер</w:t>
      </w:r>
      <w:proofErr w:type="gramStart"/>
      <w:r w:rsidRPr="00E57EA1">
        <w:rPr>
          <w:rFonts w:eastAsia="Calibri"/>
          <w:szCs w:val="28"/>
          <w:lang w:eastAsia="en-US"/>
        </w:rPr>
        <w:t>.Л</w:t>
      </w:r>
      <w:proofErr w:type="gramEnd"/>
      <w:r w:rsidRPr="00E57EA1">
        <w:rPr>
          <w:rFonts w:eastAsia="Calibri"/>
          <w:szCs w:val="28"/>
          <w:lang w:eastAsia="en-US"/>
        </w:rPr>
        <w:t>угового</w:t>
      </w:r>
      <w:proofErr w:type="spellEnd"/>
      <w:r w:rsidRPr="00E57EA1">
        <w:rPr>
          <w:rFonts w:eastAsia="Calibri"/>
          <w:szCs w:val="28"/>
          <w:lang w:eastAsia="en-US"/>
        </w:rPr>
        <w:t xml:space="preserve">) - запланированы расходы в сумме 244 291,00 руб., исполнены в сумме </w:t>
      </w:r>
      <w:r w:rsidR="00B62677">
        <w:rPr>
          <w:rFonts w:eastAsia="Calibri"/>
          <w:szCs w:val="28"/>
          <w:lang w:eastAsia="en-US"/>
        </w:rPr>
        <w:br/>
      </w:r>
      <w:r w:rsidRPr="00E57EA1">
        <w:rPr>
          <w:rFonts w:eastAsia="Calibri"/>
          <w:szCs w:val="28"/>
          <w:lang w:eastAsia="en-US"/>
        </w:rPr>
        <w:t>244 291,00 руб.;</w:t>
      </w:r>
    </w:p>
    <w:p w:rsidR="00E57EA1" w:rsidRPr="00E57EA1" w:rsidRDefault="00E57EA1" w:rsidP="00E57EA1">
      <w:pPr>
        <w:ind w:firstLine="709"/>
        <w:jc w:val="both"/>
        <w:rPr>
          <w:rFonts w:eastAsia="Calibri"/>
          <w:szCs w:val="28"/>
          <w:lang w:eastAsia="en-US"/>
        </w:rPr>
      </w:pPr>
      <w:r w:rsidRPr="00E57EA1">
        <w:rPr>
          <w:rFonts w:eastAsia="Calibri"/>
          <w:szCs w:val="28"/>
          <w:lang w:eastAsia="en-US"/>
        </w:rPr>
        <w:t xml:space="preserve">- капитальный ремонт автомобильной дороги общего пользования местного значения по </w:t>
      </w:r>
      <w:proofErr w:type="spellStart"/>
      <w:r w:rsidRPr="00E57EA1">
        <w:rPr>
          <w:rFonts w:eastAsia="Calibri"/>
          <w:szCs w:val="28"/>
          <w:lang w:eastAsia="en-US"/>
        </w:rPr>
        <w:t>ул</w:t>
      </w:r>
      <w:proofErr w:type="gramStart"/>
      <w:r w:rsidRPr="00E57EA1">
        <w:rPr>
          <w:rFonts w:eastAsia="Calibri"/>
          <w:szCs w:val="28"/>
          <w:lang w:eastAsia="en-US"/>
        </w:rPr>
        <w:t>.Ч</w:t>
      </w:r>
      <w:proofErr w:type="gramEnd"/>
      <w:r w:rsidRPr="00E57EA1">
        <w:rPr>
          <w:rFonts w:eastAsia="Calibri"/>
          <w:szCs w:val="28"/>
          <w:lang w:eastAsia="en-US"/>
        </w:rPr>
        <w:t>калова</w:t>
      </w:r>
      <w:proofErr w:type="spellEnd"/>
      <w:r w:rsidRPr="00E57EA1">
        <w:rPr>
          <w:rFonts w:eastAsia="Calibri"/>
          <w:szCs w:val="28"/>
          <w:lang w:eastAsia="en-US"/>
        </w:rPr>
        <w:t xml:space="preserve">, </w:t>
      </w:r>
      <w:proofErr w:type="spellStart"/>
      <w:r w:rsidRPr="00E57EA1">
        <w:rPr>
          <w:rFonts w:eastAsia="Calibri"/>
          <w:szCs w:val="28"/>
          <w:lang w:eastAsia="en-US"/>
        </w:rPr>
        <w:t>ул.Кирова</w:t>
      </w:r>
      <w:proofErr w:type="spellEnd"/>
      <w:r w:rsidRPr="00E57EA1">
        <w:rPr>
          <w:rFonts w:eastAsia="Calibri"/>
          <w:szCs w:val="28"/>
          <w:lang w:eastAsia="en-US"/>
        </w:rPr>
        <w:t xml:space="preserve"> (от дома №28 по ул. Кирова до дома №11 по </w:t>
      </w:r>
      <w:proofErr w:type="spellStart"/>
      <w:r w:rsidRPr="00E57EA1">
        <w:rPr>
          <w:rFonts w:eastAsia="Calibri"/>
          <w:szCs w:val="28"/>
          <w:lang w:eastAsia="en-US"/>
        </w:rPr>
        <w:t>ул.Чкалова</w:t>
      </w:r>
      <w:proofErr w:type="spellEnd"/>
      <w:r w:rsidRPr="00E57EA1">
        <w:rPr>
          <w:rFonts w:eastAsia="Calibri"/>
          <w:szCs w:val="28"/>
          <w:lang w:eastAsia="en-US"/>
        </w:rPr>
        <w:t>) - запланированы расходы в сумме 90 044,35 руб., исполнены в сумме 89 460,19 руб.;</w:t>
      </w:r>
    </w:p>
    <w:p w:rsidR="00E57EA1" w:rsidRPr="00E57EA1" w:rsidRDefault="00E57EA1" w:rsidP="00E57EA1">
      <w:pPr>
        <w:ind w:firstLine="709"/>
        <w:jc w:val="both"/>
        <w:rPr>
          <w:rFonts w:eastAsia="Calibri"/>
          <w:szCs w:val="28"/>
          <w:lang w:eastAsia="en-US"/>
        </w:rPr>
      </w:pPr>
      <w:r w:rsidRPr="00E57EA1">
        <w:rPr>
          <w:rFonts w:eastAsia="Calibri"/>
          <w:szCs w:val="28"/>
          <w:lang w:eastAsia="en-US"/>
        </w:rPr>
        <w:t xml:space="preserve">- капитальный ремонт автомобильной дороги общего пользования местного значения по </w:t>
      </w:r>
      <w:proofErr w:type="spellStart"/>
      <w:r w:rsidRPr="00E57EA1">
        <w:rPr>
          <w:rFonts w:eastAsia="Calibri"/>
          <w:szCs w:val="28"/>
          <w:lang w:eastAsia="en-US"/>
        </w:rPr>
        <w:t>ул</w:t>
      </w:r>
      <w:proofErr w:type="gramStart"/>
      <w:r w:rsidRPr="00E57EA1">
        <w:rPr>
          <w:rFonts w:eastAsia="Calibri"/>
          <w:szCs w:val="28"/>
          <w:lang w:eastAsia="en-US"/>
        </w:rPr>
        <w:t>.Г</w:t>
      </w:r>
      <w:proofErr w:type="gramEnd"/>
      <w:r w:rsidRPr="00E57EA1">
        <w:rPr>
          <w:rFonts w:eastAsia="Calibri"/>
          <w:szCs w:val="28"/>
          <w:lang w:eastAsia="en-US"/>
        </w:rPr>
        <w:t>орького</w:t>
      </w:r>
      <w:proofErr w:type="spellEnd"/>
      <w:r w:rsidRPr="00E57EA1">
        <w:rPr>
          <w:rFonts w:eastAsia="Calibri"/>
          <w:szCs w:val="28"/>
          <w:lang w:eastAsia="en-US"/>
        </w:rPr>
        <w:t xml:space="preserve"> (от дома №11В по ул. Куйбышева до дома №12 по </w:t>
      </w:r>
      <w:proofErr w:type="spellStart"/>
      <w:r w:rsidRPr="00E57EA1">
        <w:rPr>
          <w:rFonts w:eastAsia="Calibri"/>
          <w:szCs w:val="28"/>
          <w:lang w:eastAsia="en-US"/>
        </w:rPr>
        <w:t>пр.Горького</w:t>
      </w:r>
      <w:proofErr w:type="spellEnd"/>
      <w:r w:rsidRPr="00E57EA1">
        <w:rPr>
          <w:rFonts w:eastAsia="Calibri"/>
          <w:szCs w:val="28"/>
          <w:lang w:eastAsia="en-US"/>
        </w:rPr>
        <w:t>) - запланированы расходы в сумме 185 181,02 руб., исполнены в сумме 185 181,02 руб.;</w:t>
      </w:r>
    </w:p>
    <w:p w:rsidR="00E57EA1" w:rsidRPr="00E57EA1" w:rsidRDefault="00E57EA1" w:rsidP="00E57EA1">
      <w:pPr>
        <w:ind w:firstLine="709"/>
        <w:jc w:val="both"/>
        <w:rPr>
          <w:rFonts w:eastAsia="Calibri"/>
          <w:szCs w:val="28"/>
          <w:lang w:eastAsia="en-US"/>
        </w:rPr>
      </w:pPr>
      <w:r w:rsidRPr="00E57EA1">
        <w:rPr>
          <w:rFonts w:eastAsia="Calibri"/>
          <w:szCs w:val="28"/>
          <w:lang w:eastAsia="en-US"/>
        </w:rPr>
        <w:t xml:space="preserve">- капитальный ремонт автомобильной дороги общего пользования местного значения по </w:t>
      </w:r>
      <w:proofErr w:type="spellStart"/>
      <w:r w:rsidRPr="00E57EA1">
        <w:rPr>
          <w:rFonts w:eastAsia="Calibri"/>
          <w:szCs w:val="28"/>
          <w:lang w:eastAsia="en-US"/>
        </w:rPr>
        <w:t>ул</w:t>
      </w:r>
      <w:proofErr w:type="gramStart"/>
      <w:r w:rsidRPr="00E57EA1">
        <w:rPr>
          <w:rFonts w:eastAsia="Calibri"/>
          <w:szCs w:val="28"/>
          <w:lang w:eastAsia="en-US"/>
        </w:rPr>
        <w:t>.С</w:t>
      </w:r>
      <w:proofErr w:type="gramEnd"/>
      <w:r w:rsidRPr="00E57EA1">
        <w:rPr>
          <w:rFonts w:eastAsia="Calibri"/>
          <w:szCs w:val="28"/>
          <w:lang w:eastAsia="en-US"/>
        </w:rPr>
        <w:t>оветской</w:t>
      </w:r>
      <w:proofErr w:type="spellEnd"/>
      <w:r w:rsidRPr="00E57EA1">
        <w:rPr>
          <w:rFonts w:eastAsia="Calibri"/>
          <w:szCs w:val="28"/>
          <w:lang w:eastAsia="en-US"/>
        </w:rPr>
        <w:t xml:space="preserve"> (от дома №14 по ул. Советской до дома №37 по </w:t>
      </w:r>
      <w:proofErr w:type="spellStart"/>
      <w:r w:rsidRPr="00E57EA1">
        <w:rPr>
          <w:rFonts w:eastAsia="Calibri"/>
          <w:szCs w:val="28"/>
          <w:lang w:eastAsia="en-US"/>
        </w:rPr>
        <w:t>ул.Советской</w:t>
      </w:r>
      <w:proofErr w:type="spellEnd"/>
      <w:r w:rsidRPr="00E57EA1">
        <w:rPr>
          <w:rFonts w:eastAsia="Calibri"/>
          <w:szCs w:val="28"/>
          <w:lang w:eastAsia="en-US"/>
        </w:rPr>
        <w:t>) - запланированы расходы в сумме 94 498,21 руб., исполнены в сумме 94 498,21 руб.;</w:t>
      </w:r>
    </w:p>
    <w:p w:rsidR="00E57EA1" w:rsidRPr="00E57EA1" w:rsidRDefault="00E57EA1" w:rsidP="00E57EA1">
      <w:pPr>
        <w:ind w:firstLine="709"/>
        <w:jc w:val="both"/>
        <w:rPr>
          <w:rFonts w:eastAsia="Calibri"/>
          <w:szCs w:val="28"/>
          <w:lang w:eastAsia="en-US"/>
        </w:rPr>
      </w:pPr>
      <w:r w:rsidRPr="00E57EA1">
        <w:rPr>
          <w:rFonts w:eastAsia="Calibri"/>
          <w:szCs w:val="28"/>
          <w:lang w:eastAsia="en-US"/>
        </w:rPr>
        <w:t xml:space="preserve">- капитальный ремонт автомобильной дороги общего пользования местного значения по </w:t>
      </w:r>
      <w:proofErr w:type="spellStart"/>
      <w:r w:rsidRPr="00E57EA1">
        <w:rPr>
          <w:rFonts w:eastAsia="Calibri"/>
          <w:szCs w:val="28"/>
          <w:lang w:eastAsia="en-US"/>
        </w:rPr>
        <w:t>ул</w:t>
      </w:r>
      <w:proofErr w:type="gramStart"/>
      <w:r w:rsidRPr="00E57EA1">
        <w:rPr>
          <w:rFonts w:eastAsia="Calibri"/>
          <w:szCs w:val="28"/>
          <w:lang w:eastAsia="en-US"/>
        </w:rPr>
        <w:t>.С</w:t>
      </w:r>
      <w:proofErr w:type="gramEnd"/>
      <w:r w:rsidRPr="00E57EA1">
        <w:rPr>
          <w:rFonts w:eastAsia="Calibri"/>
          <w:szCs w:val="28"/>
          <w:lang w:eastAsia="en-US"/>
        </w:rPr>
        <w:t>оветской</w:t>
      </w:r>
      <w:proofErr w:type="spellEnd"/>
      <w:r w:rsidRPr="00E57EA1">
        <w:rPr>
          <w:rFonts w:eastAsia="Calibri"/>
          <w:szCs w:val="28"/>
          <w:lang w:eastAsia="en-US"/>
        </w:rPr>
        <w:t xml:space="preserve"> (от дома №48 по ул. Советской до дома №77/2 по </w:t>
      </w:r>
      <w:proofErr w:type="spellStart"/>
      <w:r w:rsidRPr="00E57EA1">
        <w:rPr>
          <w:rFonts w:eastAsia="Calibri"/>
          <w:szCs w:val="28"/>
          <w:lang w:eastAsia="en-US"/>
        </w:rPr>
        <w:t>ул.Советской</w:t>
      </w:r>
      <w:proofErr w:type="spellEnd"/>
      <w:r w:rsidRPr="00E57EA1">
        <w:rPr>
          <w:rFonts w:eastAsia="Calibri"/>
          <w:szCs w:val="28"/>
          <w:lang w:eastAsia="en-US"/>
        </w:rPr>
        <w:t>) - запланированы расходы в сумме 118 951,51 руб., исполнены в сумме 118 951,51 руб.;</w:t>
      </w:r>
    </w:p>
    <w:p w:rsidR="00E57EA1" w:rsidRPr="00E57EA1" w:rsidRDefault="00E57EA1" w:rsidP="00E57EA1">
      <w:pPr>
        <w:ind w:firstLine="709"/>
        <w:jc w:val="both"/>
        <w:rPr>
          <w:rFonts w:eastAsia="Calibri"/>
          <w:szCs w:val="28"/>
          <w:lang w:eastAsia="en-US"/>
        </w:rPr>
      </w:pPr>
      <w:r w:rsidRPr="00E57EA1">
        <w:rPr>
          <w:rFonts w:eastAsia="Calibri"/>
          <w:szCs w:val="28"/>
          <w:lang w:eastAsia="en-US"/>
        </w:rPr>
        <w:lastRenderedPageBreak/>
        <w:t xml:space="preserve">- капитальный ремонт автомобильной дороги общего пользования местного значения по </w:t>
      </w:r>
      <w:proofErr w:type="spellStart"/>
      <w:r w:rsidRPr="00E57EA1">
        <w:rPr>
          <w:rFonts w:eastAsia="Calibri"/>
          <w:szCs w:val="28"/>
          <w:lang w:eastAsia="en-US"/>
        </w:rPr>
        <w:t>ул</w:t>
      </w:r>
      <w:proofErr w:type="gramStart"/>
      <w:r w:rsidRPr="00E57EA1">
        <w:rPr>
          <w:rFonts w:eastAsia="Calibri"/>
          <w:szCs w:val="28"/>
          <w:lang w:eastAsia="en-US"/>
        </w:rPr>
        <w:t>.К</w:t>
      </w:r>
      <w:proofErr w:type="gramEnd"/>
      <w:r w:rsidRPr="00E57EA1">
        <w:rPr>
          <w:rFonts w:eastAsia="Calibri"/>
          <w:szCs w:val="28"/>
          <w:lang w:eastAsia="en-US"/>
        </w:rPr>
        <w:t>ирова</w:t>
      </w:r>
      <w:proofErr w:type="spellEnd"/>
      <w:r w:rsidRPr="00E57EA1">
        <w:rPr>
          <w:rFonts w:eastAsia="Calibri"/>
          <w:szCs w:val="28"/>
          <w:lang w:eastAsia="en-US"/>
        </w:rPr>
        <w:t xml:space="preserve"> (от дома №39 до дома №2) (ремонт тротуара) - запланированы расходы в сумме 89 297,50 руб., исполнены в сумме 89 297,50 руб.;</w:t>
      </w:r>
    </w:p>
    <w:p w:rsidR="00E57EA1" w:rsidRPr="00E57EA1" w:rsidRDefault="00E57EA1" w:rsidP="00E57EA1">
      <w:pPr>
        <w:ind w:firstLine="709"/>
        <w:jc w:val="both"/>
        <w:rPr>
          <w:rFonts w:eastAsia="Calibri"/>
          <w:szCs w:val="28"/>
          <w:lang w:eastAsia="en-US"/>
        </w:rPr>
      </w:pPr>
      <w:r w:rsidRPr="00E57EA1">
        <w:rPr>
          <w:rFonts w:eastAsia="Calibri"/>
          <w:szCs w:val="28"/>
          <w:lang w:eastAsia="en-US"/>
        </w:rPr>
        <w:t xml:space="preserve">- капитальный ремонт автомобильной дороги общего пользования местного значения по </w:t>
      </w:r>
      <w:proofErr w:type="spellStart"/>
      <w:r w:rsidRPr="00E57EA1">
        <w:rPr>
          <w:rFonts w:eastAsia="Calibri"/>
          <w:szCs w:val="28"/>
          <w:lang w:eastAsia="en-US"/>
        </w:rPr>
        <w:t>ул</w:t>
      </w:r>
      <w:proofErr w:type="gramStart"/>
      <w:r w:rsidRPr="00E57EA1">
        <w:rPr>
          <w:rFonts w:eastAsia="Calibri"/>
          <w:szCs w:val="28"/>
          <w:lang w:eastAsia="en-US"/>
        </w:rPr>
        <w:t>.К</w:t>
      </w:r>
      <w:proofErr w:type="gramEnd"/>
      <w:r w:rsidRPr="00E57EA1">
        <w:rPr>
          <w:rFonts w:eastAsia="Calibri"/>
          <w:szCs w:val="28"/>
          <w:lang w:eastAsia="en-US"/>
        </w:rPr>
        <w:t>ирова</w:t>
      </w:r>
      <w:proofErr w:type="spellEnd"/>
      <w:r w:rsidRPr="00E57EA1">
        <w:rPr>
          <w:rFonts w:eastAsia="Calibri"/>
          <w:szCs w:val="28"/>
          <w:lang w:eastAsia="en-US"/>
        </w:rPr>
        <w:t xml:space="preserve"> район д.48, д.65 - запланированы расходы в сумме 62 962,43 руб., исполнены в сумме 62 962,42 руб.</w:t>
      </w:r>
    </w:p>
    <w:p w:rsidR="00E57EA1" w:rsidRPr="00E57EA1" w:rsidRDefault="00E57EA1" w:rsidP="00E57EA1">
      <w:pPr>
        <w:ind w:firstLine="709"/>
        <w:jc w:val="both"/>
        <w:rPr>
          <w:rFonts w:eastAsia="Calibri"/>
          <w:szCs w:val="28"/>
          <w:lang w:eastAsia="en-US"/>
        </w:rPr>
      </w:pPr>
    </w:p>
    <w:p w:rsidR="00E57EA1" w:rsidRPr="00E57EA1" w:rsidRDefault="00E57EA1" w:rsidP="00E57EA1">
      <w:pPr>
        <w:ind w:firstLine="709"/>
        <w:jc w:val="both"/>
        <w:rPr>
          <w:rFonts w:eastAsia="Calibri"/>
          <w:szCs w:val="28"/>
          <w:lang w:eastAsia="en-US"/>
        </w:rPr>
      </w:pPr>
      <w:r w:rsidRPr="00E57EA1">
        <w:rPr>
          <w:rFonts w:eastAsia="Calibri"/>
          <w:szCs w:val="28"/>
          <w:lang w:eastAsia="en-US"/>
        </w:rPr>
        <w:t>По КБК</w:t>
      </w:r>
      <w:r w:rsidRPr="00E57EA1">
        <w:rPr>
          <w:rFonts w:eastAsia="Calibri"/>
          <w:szCs w:val="28"/>
          <w:lang w:eastAsia="en-US"/>
        </w:rPr>
        <w:tab/>
        <w:t>0409</w:t>
      </w:r>
      <w:r w:rsidRPr="00E57EA1">
        <w:rPr>
          <w:rFonts w:eastAsia="Calibri"/>
          <w:szCs w:val="28"/>
          <w:lang w:eastAsia="en-US"/>
        </w:rPr>
        <w:tab/>
        <w:t>01411S6170</w:t>
      </w:r>
      <w:r w:rsidRPr="00E57EA1">
        <w:rPr>
          <w:rFonts w:eastAsia="Calibri"/>
          <w:szCs w:val="28"/>
          <w:lang w:eastAsia="en-US"/>
        </w:rPr>
        <w:tab/>
        <w:t xml:space="preserve"> 244</w:t>
      </w:r>
      <w:r w:rsidRPr="00E57EA1">
        <w:rPr>
          <w:rFonts w:eastAsia="Calibri"/>
          <w:szCs w:val="28"/>
          <w:lang w:eastAsia="en-US"/>
        </w:rPr>
        <w:tab/>
        <w:t>000 (8819) (225)</w:t>
      </w:r>
    </w:p>
    <w:p w:rsidR="00E57EA1" w:rsidRPr="00E57EA1" w:rsidRDefault="00E57EA1" w:rsidP="00E57EA1">
      <w:pPr>
        <w:ind w:firstLine="709"/>
        <w:jc w:val="both"/>
        <w:rPr>
          <w:rFonts w:eastAsia="Calibri"/>
          <w:szCs w:val="28"/>
          <w:lang w:eastAsia="en-US"/>
        </w:rPr>
      </w:pPr>
      <w:r w:rsidRPr="00E57EA1">
        <w:rPr>
          <w:rFonts w:eastAsia="Calibri"/>
          <w:szCs w:val="28"/>
          <w:lang w:eastAsia="en-US"/>
        </w:rPr>
        <w:t xml:space="preserve">- ремонт автомобильной дороги общего пользования местного значения по </w:t>
      </w:r>
      <w:proofErr w:type="spellStart"/>
      <w:r w:rsidRPr="00E57EA1">
        <w:rPr>
          <w:rFonts w:eastAsia="Calibri"/>
          <w:szCs w:val="28"/>
          <w:lang w:eastAsia="en-US"/>
        </w:rPr>
        <w:t>пер</w:t>
      </w:r>
      <w:proofErr w:type="gramStart"/>
      <w:r w:rsidRPr="00E57EA1">
        <w:rPr>
          <w:rFonts w:eastAsia="Calibri"/>
          <w:szCs w:val="28"/>
          <w:lang w:eastAsia="en-US"/>
        </w:rPr>
        <w:t>.С</w:t>
      </w:r>
      <w:proofErr w:type="gramEnd"/>
      <w:r w:rsidRPr="00E57EA1">
        <w:rPr>
          <w:rFonts w:eastAsia="Calibri"/>
          <w:szCs w:val="28"/>
          <w:lang w:eastAsia="en-US"/>
        </w:rPr>
        <w:t>енному</w:t>
      </w:r>
      <w:proofErr w:type="spellEnd"/>
      <w:r w:rsidRPr="00E57EA1">
        <w:rPr>
          <w:rFonts w:eastAsia="Calibri"/>
          <w:szCs w:val="28"/>
          <w:lang w:eastAsia="en-US"/>
        </w:rPr>
        <w:t xml:space="preserve"> (от дома №2 по </w:t>
      </w:r>
      <w:proofErr w:type="spellStart"/>
      <w:r w:rsidRPr="00E57EA1">
        <w:rPr>
          <w:rFonts w:eastAsia="Calibri"/>
          <w:szCs w:val="28"/>
          <w:lang w:eastAsia="en-US"/>
        </w:rPr>
        <w:t>ул.Сенной</w:t>
      </w:r>
      <w:proofErr w:type="spellEnd"/>
      <w:r w:rsidRPr="00E57EA1">
        <w:rPr>
          <w:rFonts w:eastAsia="Calibri"/>
          <w:szCs w:val="28"/>
          <w:lang w:eastAsia="en-US"/>
        </w:rPr>
        <w:t xml:space="preserve"> до дома №1 по </w:t>
      </w:r>
      <w:proofErr w:type="spellStart"/>
      <w:r w:rsidRPr="00E57EA1">
        <w:rPr>
          <w:rFonts w:eastAsia="Calibri"/>
          <w:szCs w:val="28"/>
          <w:lang w:eastAsia="en-US"/>
        </w:rPr>
        <w:t>пер.Сенному</w:t>
      </w:r>
      <w:proofErr w:type="spellEnd"/>
      <w:r w:rsidRPr="00E57EA1">
        <w:rPr>
          <w:rFonts w:eastAsia="Calibri"/>
          <w:szCs w:val="28"/>
          <w:lang w:eastAsia="en-US"/>
        </w:rPr>
        <w:t xml:space="preserve">) - запланированы расходы в сумме 125 220,34 руб., исполнены в сумме </w:t>
      </w:r>
      <w:r w:rsidR="00B62677">
        <w:rPr>
          <w:rFonts w:eastAsia="Calibri"/>
          <w:szCs w:val="28"/>
          <w:lang w:eastAsia="en-US"/>
        </w:rPr>
        <w:br/>
      </w:r>
      <w:r w:rsidRPr="00E57EA1">
        <w:rPr>
          <w:rFonts w:eastAsia="Calibri"/>
          <w:szCs w:val="28"/>
          <w:lang w:eastAsia="en-US"/>
        </w:rPr>
        <w:t>125 220,34 руб.;</w:t>
      </w:r>
    </w:p>
    <w:p w:rsidR="00E57EA1" w:rsidRPr="00E57EA1" w:rsidRDefault="00E57EA1" w:rsidP="00E57EA1">
      <w:pPr>
        <w:ind w:firstLine="709"/>
        <w:jc w:val="both"/>
        <w:rPr>
          <w:rFonts w:eastAsia="Calibri"/>
          <w:szCs w:val="28"/>
          <w:lang w:eastAsia="en-US"/>
        </w:rPr>
      </w:pPr>
      <w:r w:rsidRPr="00E57EA1">
        <w:rPr>
          <w:rFonts w:eastAsia="Calibri"/>
          <w:szCs w:val="28"/>
          <w:lang w:eastAsia="en-US"/>
        </w:rPr>
        <w:t xml:space="preserve">- ремонт автомобильной дороги общего пользования местного значения по </w:t>
      </w:r>
      <w:proofErr w:type="spellStart"/>
      <w:r w:rsidRPr="00E57EA1">
        <w:rPr>
          <w:rFonts w:eastAsia="Calibri"/>
          <w:szCs w:val="28"/>
          <w:lang w:eastAsia="en-US"/>
        </w:rPr>
        <w:t>пер</w:t>
      </w:r>
      <w:proofErr w:type="gramStart"/>
      <w:r w:rsidRPr="00E57EA1">
        <w:rPr>
          <w:rFonts w:eastAsia="Calibri"/>
          <w:szCs w:val="28"/>
          <w:lang w:eastAsia="en-US"/>
        </w:rPr>
        <w:t>.П</w:t>
      </w:r>
      <w:proofErr w:type="gramEnd"/>
      <w:r w:rsidRPr="00E57EA1">
        <w:rPr>
          <w:rFonts w:eastAsia="Calibri"/>
          <w:szCs w:val="28"/>
          <w:lang w:eastAsia="en-US"/>
        </w:rPr>
        <w:t>ервомайскому</w:t>
      </w:r>
      <w:proofErr w:type="spellEnd"/>
      <w:r w:rsidRPr="00E57EA1">
        <w:rPr>
          <w:rFonts w:eastAsia="Calibri"/>
          <w:szCs w:val="28"/>
          <w:lang w:eastAsia="en-US"/>
        </w:rPr>
        <w:t xml:space="preserve"> (от дома №20г по </w:t>
      </w:r>
      <w:proofErr w:type="spellStart"/>
      <w:r w:rsidRPr="00E57EA1">
        <w:rPr>
          <w:rFonts w:eastAsia="Calibri"/>
          <w:szCs w:val="28"/>
          <w:lang w:eastAsia="en-US"/>
        </w:rPr>
        <w:t>пер.Первомайскому</w:t>
      </w:r>
      <w:proofErr w:type="spellEnd"/>
      <w:r w:rsidRPr="00E57EA1">
        <w:rPr>
          <w:rFonts w:eastAsia="Calibri"/>
          <w:szCs w:val="28"/>
          <w:lang w:eastAsia="en-US"/>
        </w:rPr>
        <w:t xml:space="preserve"> до дома №64 по </w:t>
      </w:r>
      <w:proofErr w:type="spellStart"/>
      <w:r w:rsidRPr="00E57EA1">
        <w:rPr>
          <w:rFonts w:eastAsia="Calibri"/>
          <w:szCs w:val="28"/>
          <w:lang w:eastAsia="en-US"/>
        </w:rPr>
        <w:t>пер.Первомайскому</w:t>
      </w:r>
      <w:proofErr w:type="spellEnd"/>
      <w:r w:rsidRPr="00E57EA1">
        <w:rPr>
          <w:rFonts w:eastAsia="Calibri"/>
          <w:szCs w:val="28"/>
          <w:lang w:eastAsia="en-US"/>
        </w:rPr>
        <w:t>) - запланированы расходы в сумме 32 182,98 руб., исполнены в сумме 32 182,98 руб.;</w:t>
      </w:r>
    </w:p>
    <w:p w:rsidR="00E57EA1" w:rsidRPr="00E57EA1" w:rsidRDefault="00E57EA1" w:rsidP="00E57EA1">
      <w:pPr>
        <w:ind w:firstLine="709"/>
        <w:jc w:val="both"/>
        <w:rPr>
          <w:rFonts w:eastAsia="Calibri"/>
          <w:szCs w:val="28"/>
          <w:lang w:eastAsia="en-US"/>
        </w:rPr>
      </w:pPr>
      <w:r w:rsidRPr="00E57EA1">
        <w:rPr>
          <w:rFonts w:eastAsia="Calibri"/>
          <w:szCs w:val="28"/>
          <w:lang w:eastAsia="en-US"/>
        </w:rPr>
        <w:t xml:space="preserve">- ремонт автомобильной дороги общего пользования местного значения по </w:t>
      </w:r>
      <w:proofErr w:type="spellStart"/>
      <w:r w:rsidRPr="00E57EA1">
        <w:rPr>
          <w:rFonts w:eastAsia="Calibri"/>
          <w:szCs w:val="28"/>
          <w:lang w:eastAsia="en-US"/>
        </w:rPr>
        <w:t>пер</w:t>
      </w:r>
      <w:proofErr w:type="gramStart"/>
      <w:r w:rsidRPr="00E57EA1">
        <w:rPr>
          <w:rFonts w:eastAsia="Calibri"/>
          <w:szCs w:val="28"/>
          <w:lang w:eastAsia="en-US"/>
        </w:rPr>
        <w:t>.К</w:t>
      </w:r>
      <w:proofErr w:type="gramEnd"/>
      <w:r w:rsidRPr="00E57EA1">
        <w:rPr>
          <w:rFonts w:eastAsia="Calibri"/>
          <w:szCs w:val="28"/>
          <w:lang w:eastAsia="en-US"/>
        </w:rPr>
        <w:t>ирова</w:t>
      </w:r>
      <w:proofErr w:type="spellEnd"/>
      <w:r w:rsidRPr="00E57EA1">
        <w:rPr>
          <w:rFonts w:eastAsia="Calibri"/>
          <w:szCs w:val="28"/>
          <w:lang w:eastAsia="en-US"/>
        </w:rPr>
        <w:t xml:space="preserve"> - запланированы расходы в сумме 114 796,36 руб., исполнены в сумме 114 796,36 руб.;</w:t>
      </w:r>
    </w:p>
    <w:p w:rsidR="00E57EA1" w:rsidRPr="00E57EA1" w:rsidRDefault="00E57EA1" w:rsidP="00E57EA1">
      <w:pPr>
        <w:ind w:firstLine="709"/>
        <w:jc w:val="both"/>
        <w:rPr>
          <w:rFonts w:eastAsia="Calibri"/>
          <w:szCs w:val="28"/>
          <w:lang w:eastAsia="en-US"/>
        </w:rPr>
      </w:pPr>
      <w:r w:rsidRPr="00E57EA1">
        <w:rPr>
          <w:rFonts w:eastAsia="Calibri"/>
          <w:szCs w:val="28"/>
          <w:lang w:eastAsia="en-US"/>
        </w:rPr>
        <w:t xml:space="preserve">- ремонт автомобильной дороги общего пользования местного значения по </w:t>
      </w:r>
      <w:proofErr w:type="spellStart"/>
      <w:r w:rsidRPr="00E57EA1">
        <w:rPr>
          <w:rFonts w:eastAsia="Calibri"/>
          <w:szCs w:val="28"/>
          <w:lang w:eastAsia="en-US"/>
        </w:rPr>
        <w:t>ул</w:t>
      </w:r>
      <w:proofErr w:type="gramStart"/>
      <w:r w:rsidRPr="00E57EA1">
        <w:rPr>
          <w:rFonts w:eastAsia="Calibri"/>
          <w:szCs w:val="28"/>
          <w:lang w:eastAsia="en-US"/>
        </w:rPr>
        <w:t>.В</w:t>
      </w:r>
      <w:proofErr w:type="gramEnd"/>
      <w:r w:rsidRPr="00E57EA1">
        <w:rPr>
          <w:rFonts w:eastAsia="Calibri"/>
          <w:szCs w:val="28"/>
          <w:lang w:eastAsia="en-US"/>
        </w:rPr>
        <w:t>орошилова</w:t>
      </w:r>
      <w:proofErr w:type="spellEnd"/>
      <w:r w:rsidRPr="00E57EA1">
        <w:rPr>
          <w:rFonts w:eastAsia="Calibri"/>
          <w:szCs w:val="28"/>
          <w:lang w:eastAsia="en-US"/>
        </w:rPr>
        <w:t xml:space="preserve">  (от дома №32 по </w:t>
      </w:r>
      <w:proofErr w:type="spellStart"/>
      <w:r w:rsidRPr="00E57EA1">
        <w:rPr>
          <w:rFonts w:eastAsia="Calibri"/>
          <w:szCs w:val="28"/>
          <w:lang w:eastAsia="en-US"/>
        </w:rPr>
        <w:t>ул.Ворошилова</w:t>
      </w:r>
      <w:proofErr w:type="spellEnd"/>
      <w:r w:rsidRPr="00E57EA1">
        <w:rPr>
          <w:rFonts w:eastAsia="Calibri"/>
          <w:szCs w:val="28"/>
          <w:lang w:eastAsia="en-US"/>
        </w:rPr>
        <w:t xml:space="preserve"> до дома №2 по </w:t>
      </w:r>
      <w:proofErr w:type="spellStart"/>
      <w:r w:rsidRPr="00E57EA1">
        <w:rPr>
          <w:rFonts w:eastAsia="Calibri"/>
          <w:szCs w:val="28"/>
          <w:lang w:eastAsia="en-US"/>
        </w:rPr>
        <w:t>ул.Ворошилова</w:t>
      </w:r>
      <w:proofErr w:type="spellEnd"/>
      <w:r w:rsidRPr="00E57EA1">
        <w:rPr>
          <w:rFonts w:eastAsia="Calibri"/>
          <w:szCs w:val="28"/>
          <w:lang w:eastAsia="en-US"/>
        </w:rPr>
        <w:t>) - запланированы расходы в сумме 39 952,24 руб., исполнены в сумме 39 952,24 руб.</w:t>
      </w:r>
    </w:p>
    <w:p w:rsidR="00E57EA1" w:rsidRPr="00E57EA1" w:rsidRDefault="00E57EA1" w:rsidP="00E57EA1">
      <w:pPr>
        <w:ind w:firstLine="709"/>
        <w:jc w:val="both"/>
        <w:rPr>
          <w:rFonts w:eastAsia="Calibri"/>
          <w:szCs w:val="28"/>
          <w:lang w:eastAsia="en-US"/>
        </w:rPr>
      </w:pPr>
    </w:p>
    <w:p w:rsidR="00E57EA1" w:rsidRPr="00E57EA1" w:rsidRDefault="00E57EA1" w:rsidP="00E57EA1">
      <w:pPr>
        <w:ind w:firstLine="709"/>
        <w:jc w:val="both"/>
        <w:rPr>
          <w:rFonts w:eastAsia="Calibri"/>
          <w:szCs w:val="28"/>
          <w:lang w:eastAsia="en-US"/>
        </w:rPr>
      </w:pPr>
      <w:r w:rsidRPr="00E57EA1">
        <w:rPr>
          <w:rFonts w:eastAsia="Calibri"/>
          <w:szCs w:val="28"/>
          <w:lang w:eastAsia="en-US"/>
        </w:rPr>
        <w:t>КБК 0409</w:t>
      </w:r>
      <w:r w:rsidRPr="00E57EA1">
        <w:rPr>
          <w:rFonts w:eastAsia="Calibri"/>
          <w:szCs w:val="28"/>
          <w:lang w:eastAsia="en-US"/>
        </w:rPr>
        <w:tab/>
        <w:t>0141181610 000</w:t>
      </w:r>
      <w:r w:rsidRPr="00E57EA1">
        <w:rPr>
          <w:rFonts w:eastAsia="Calibri"/>
          <w:szCs w:val="28"/>
          <w:lang w:eastAsia="en-US"/>
        </w:rPr>
        <w:tab/>
        <w:t xml:space="preserve">000 Обеспечение сохранности автомобильных дорог местного значения и условий безопасности движения по ним. </w:t>
      </w:r>
    </w:p>
    <w:p w:rsidR="00E57EA1" w:rsidRPr="00E57EA1" w:rsidRDefault="00E57EA1" w:rsidP="00E57EA1">
      <w:pPr>
        <w:ind w:firstLine="709"/>
        <w:jc w:val="both"/>
        <w:rPr>
          <w:rFonts w:eastAsia="Calibri"/>
          <w:szCs w:val="28"/>
          <w:lang w:eastAsia="en-US"/>
        </w:rPr>
      </w:pPr>
      <w:r w:rsidRPr="00E57EA1">
        <w:rPr>
          <w:rFonts w:eastAsia="Calibri"/>
          <w:szCs w:val="28"/>
          <w:lang w:eastAsia="en-US"/>
        </w:rPr>
        <w:t xml:space="preserve">Расходы запланированы в 2020 году в сумме 420 010,00 руб., в </w:t>
      </w:r>
      <w:proofErr w:type="spellStart"/>
      <w:r w:rsidRPr="00E57EA1">
        <w:rPr>
          <w:rFonts w:eastAsia="Calibri"/>
          <w:szCs w:val="28"/>
          <w:lang w:eastAsia="en-US"/>
        </w:rPr>
        <w:t>т.ч</w:t>
      </w:r>
      <w:proofErr w:type="spellEnd"/>
      <w:r w:rsidRPr="00E57EA1">
        <w:rPr>
          <w:rFonts w:eastAsia="Calibri"/>
          <w:szCs w:val="28"/>
          <w:lang w:eastAsia="en-US"/>
        </w:rPr>
        <w:t>.:</w:t>
      </w:r>
    </w:p>
    <w:p w:rsidR="00E57EA1" w:rsidRPr="00E57EA1" w:rsidRDefault="00E57EA1" w:rsidP="00E57EA1">
      <w:pPr>
        <w:ind w:firstLine="709"/>
        <w:jc w:val="both"/>
        <w:rPr>
          <w:rFonts w:eastAsia="Calibri"/>
          <w:szCs w:val="28"/>
          <w:lang w:eastAsia="en-US"/>
        </w:rPr>
      </w:pPr>
      <w:r w:rsidRPr="00E57EA1">
        <w:rPr>
          <w:rFonts w:eastAsia="Calibri"/>
          <w:szCs w:val="28"/>
          <w:lang w:eastAsia="en-US"/>
        </w:rPr>
        <w:t>по КБК 0409</w:t>
      </w:r>
      <w:r w:rsidRPr="00E57EA1">
        <w:rPr>
          <w:rFonts w:eastAsia="Calibri"/>
          <w:szCs w:val="28"/>
          <w:lang w:eastAsia="en-US"/>
        </w:rPr>
        <w:tab/>
        <w:t>0141181610 243</w:t>
      </w:r>
      <w:r w:rsidRPr="00E57EA1">
        <w:rPr>
          <w:rFonts w:eastAsia="Calibri"/>
          <w:szCs w:val="28"/>
          <w:lang w:eastAsia="en-US"/>
        </w:rPr>
        <w:tab/>
        <w:t>000</w:t>
      </w:r>
      <w:r w:rsidRPr="00E57EA1">
        <w:rPr>
          <w:rFonts w:eastAsia="Calibri"/>
          <w:szCs w:val="28"/>
          <w:lang w:eastAsia="en-US"/>
        </w:rPr>
        <w:tab/>
        <w:t>(225) в сумме 120 010,00 руб.</w:t>
      </w:r>
    </w:p>
    <w:p w:rsidR="00E57EA1" w:rsidRPr="00E57EA1" w:rsidRDefault="00E57EA1" w:rsidP="00E57EA1">
      <w:pPr>
        <w:ind w:firstLine="709"/>
        <w:jc w:val="both"/>
        <w:rPr>
          <w:rFonts w:eastAsia="Calibri"/>
          <w:szCs w:val="28"/>
          <w:lang w:eastAsia="en-US"/>
        </w:rPr>
      </w:pPr>
      <w:r w:rsidRPr="00E57EA1">
        <w:rPr>
          <w:rFonts w:eastAsia="Calibri"/>
          <w:szCs w:val="28"/>
          <w:lang w:eastAsia="en-US"/>
        </w:rPr>
        <w:t>по КБК 0409</w:t>
      </w:r>
      <w:r w:rsidRPr="00E57EA1">
        <w:rPr>
          <w:rFonts w:eastAsia="Calibri"/>
          <w:szCs w:val="28"/>
          <w:lang w:eastAsia="en-US"/>
        </w:rPr>
        <w:tab/>
        <w:t>0141181610 243</w:t>
      </w:r>
      <w:r w:rsidRPr="00E57EA1">
        <w:rPr>
          <w:rFonts w:eastAsia="Calibri"/>
          <w:szCs w:val="28"/>
          <w:lang w:eastAsia="en-US"/>
        </w:rPr>
        <w:tab/>
        <w:t>000</w:t>
      </w:r>
      <w:r w:rsidRPr="00E57EA1">
        <w:rPr>
          <w:rFonts w:eastAsia="Calibri"/>
          <w:szCs w:val="28"/>
          <w:lang w:eastAsia="en-US"/>
        </w:rPr>
        <w:tab/>
        <w:t>(226) в сумме 62 140,00 руб.</w:t>
      </w:r>
    </w:p>
    <w:p w:rsidR="00E57EA1" w:rsidRPr="00E57EA1" w:rsidRDefault="00E57EA1" w:rsidP="00E57EA1">
      <w:pPr>
        <w:ind w:firstLine="709"/>
        <w:jc w:val="both"/>
        <w:rPr>
          <w:rFonts w:eastAsia="Calibri"/>
          <w:szCs w:val="28"/>
          <w:lang w:eastAsia="en-US"/>
        </w:rPr>
      </w:pPr>
      <w:r w:rsidRPr="00E57EA1">
        <w:rPr>
          <w:rFonts w:eastAsia="Calibri"/>
          <w:szCs w:val="28"/>
          <w:lang w:eastAsia="en-US"/>
        </w:rPr>
        <w:t>по КБК 0409</w:t>
      </w:r>
      <w:r w:rsidRPr="00E57EA1">
        <w:rPr>
          <w:rFonts w:eastAsia="Calibri"/>
          <w:szCs w:val="28"/>
          <w:lang w:eastAsia="en-US"/>
        </w:rPr>
        <w:tab/>
        <w:t>0141181610 244</w:t>
      </w:r>
      <w:r w:rsidRPr="00E57EA1">
        <w:rPr>
          <w:rFonts w:eastAsia="Calibri"/>
          <w:szCs w:val="28"/>
          <w:lang w:eastAsia="en-US"/>
        </w:rPr>
        <w:tab/>
        <w:t>000</w:t>
      </w:r>
      <w:r w:rsidRPr="00E57EA1">
        <w:rPr>
          <w:rFonts w:eastAsia="Calibri"/>
          <w:szCs w:val="28"/>
          <w:lang w:eastAsia="en-US"/>
        </w:rPr>
        <w:tab/>
        <w:t>(225) в сумме 203 720,00 руб.</w:t>
      </w:r>
    </w:p>
    <w:p w:rsidR="00E57EA1" w:rsidRPr="00E57EA1" w:rsidRDefault="00E57EA1" w:rsidP="00E57EA1">
      <w:pPr>
        <w:ind w:firstLine="709"/>
        <w:jc w:val="both"/>
        <w:rPr>
          <w:rFonts w:eastAsia="Calibri"/>
          <w:szCs w:val="28"/>
          <w:lang w:eastAsia="en-US"/>
        </w:rPr>
      </w:pPr>
      <w:r w:rsidRPr="00E57EA1">
        <w:rPr>
          <w:rFonts w:eastAsia="Calibri"/>
          <w:szCs w:val="28"/>
          <w:lang w:eastAsia="en-US"/>
        </w:rPr>
        <w:t>по КБК 0409</w:t>
      </w:r>
      <w:r w:rsidRPr="00E57EA1">
        <w:rPr>
          <w:rFonts w:eastAsia="Calibri"/>
          <w:szCs w:val="28"/>
          <w:lang w:eastAsia="en-US"/>
        </w:rPr>
        <w:tab/>
        <w:t>0141181610</w:t>
      </w:r>
      <w:r w:rsidRPr="00E57EA1">
        <w:rPr>
          <w:rFonts w:eastAsia="Calibri"/>
          <w:szCs w:val="28"/>
          <w:lang w:eastAsia="en-US"/>
        </w:rPr>
        <w:tab/>
        <w:t xml:space="preserve"> 244</w:t>
      </w:r>
      <w:r w:rsidRPr="00E57EA1">
        <w:rPr>
          <w:rFonts w:eastAsia="Calibri"/>
          <w:szCs w:val="28"/>
          <w:lang w:eastAsia="en-US"/>
        </w:rPr>
        <w:tab/>
        <w:t>000</w:t>
      </w:r>
      <w:r w:rsidRPr="00E57EA1">
        <w:rPr>
          <w:rFonts w:eastAsia="Calibri"/>
          <w:szCs w:val="28"/>
          <w:lang w:eastAsia="en-US"/>
        </w:rPr>
        <w:tab/>
        <w:t>(226) в сумме 34 140,00 руб.</w:t>
      </w:r>
    </w:p>
    <w:p w:rsidR="00E57EA1" w:rsidRPr="00E57EA1" w:rsidRDefault="00E57EA1" w:rsidP="00E57EA1">
      <w:pPr>
        <w:ind w:firstLine="709"/>
        <w:jc w:val="both"/>
        <w:rPr>
          <w:rFonts w:eastAsia="Calibri"/>
          <w:szCs w:val="28"/>
          <w:lang w:eastAsia="en-US"/>
        </w:rPr>
      </w:pPr>
      <w:r w:rsidRPr="00E57EA1">
        <w:rPr>
          <w:rFonts w:eastAsia="Calibri"/>
          <w:szCs w:val="28"/>
          <w:lang w:eastAsia="en-US"/>
        </w:rPr>
        <w:t xml:space="preserve">Фактическое исполнение расходов составило 420 006,00 руб. (100,00%), в </w:t>
      </w:r>
      <w:proofErr w:type="spellStart"/>
      <w:r w:rsidRPr="00E57EA1">
        <w:rPr>
          <w:rFonts w:eastAsia="Calibri"/>
          <w:szCs w:val="28"/>
          <w:lang w:eastAsia="en-US"/>
        </w:rPr>
        <w:t>т.ч</w:t>
      </w:r>
      <w:proofErr w:type="spellEnd"/>
      <w:r w:rsidRPr="00E57EA1">
        <w:rPr>
          <w:rFonts w:eastAsia="Calibri"/>
          <w:szCs w:val="28"/>
          <w:lang w:eastAsia="en-US"/>
        </w:rPr>
        <w:t>.:</w:t>
      </w:r>
    </w:p>
    <w:p w:rsidR="00E57EA1" w:rsidRPr="00E57EA1" w:rsidRDefault="00E57EA1" w:rsidP="00E57EA1">
      <w:pPr>
        <w:ind w:firstLine="567"/>
        <w:jc w:val="both"/>
        <w:rPr>
          <w:rFonts w:eastAsia="Calibri"/>
          <w:szCs w:val="28"/>
          <w:lang w:eastAsia="en-US"/>
        </w:rPr>
      </w:pPr>
      <w:r w:rsidRPr="00E57EA1">
        <w:rPr>
          <w:rFonts w:eastAsia="Calibri"/>
          <w:szCs w:val="28"/>
          <w:lang w:eastAsia="en-US"/>
        </w:rPr>
        <w:t>по КБК 0409</w:t>
      </w:r>
      <w:r w:rsidRPr="00E57EA1">
        <w:rPr>
          <w:rFonts w:eastAsia="Calibri"/>
          <w:szCs w:val="28"/>
          <w:lang w:eastAsia="en-US"/>
        </w:rPr>
        <w:tab/>
        <w:t>0141181610 243</w:t>
      </w:r>
      <w:r w:rsidRPr="00E57EA1">
        <w:rPr>
          <w:rFonts w:eastAsia="Calibri"/>
          <w:szCs w:val="28"/>
          <w:lang w:eastAsia="en-US"/>
        </w:rPr>
        <w:tab/>
        <w:t>000</w:t>
      </w:r>
      <w:r w:rsidRPr="00E57EA1">
        <w:rPr>
          <w:rFonts w:eastAsia="Calibri"/>
          <w:szCs w:val="28"/>
          <w:lang w:eastAsia="en-US"/>
        </w:rPr>
        <w:tab/>
        <w:t>(225) в сумме 120 010,00 руб. (100,00%).</w:t>
      </w:r>
    </w:p>
    <w:p w:rsidR="00E57EA1" w:rsidRPr="00E57EA1" w:rsidRDefault="00E57EA1" w:rsidP="00E57EA1">
      <w:pPr>
        <w:ind w:firstLine="567"/>
        <w:jc w:val="both"/>
        <w:rPr>
          <w:rFonts w:eastAsia="Calibri"/>
          <w:szCs w:val="28"/>
          <w:lang w:eastAsia="en-US"/>
        </w:rPr>
      </w:pPr>
      <w:r w:rsidRPr="00E57EA1">
        <w:rPr>
          <w:rFonts w:eastAsia="Calibri"/>
          <w:szCs w:val="28"/>
          <w:lang w:eastAsia="en-US"/>
        </w:rPr>
        <w:t>по КБК 0409</w:t>
      </w:r>
      <w:r w:rsidRPr="00E57EA1">
        <w:rPr>
          <w:rFonts w:eastAsia="Calibri"/>
          <w:szCs w:val="28"/>
          <w:lang w:eastAsia="en-US"/>
        </w:rPr>
        <w:tab/>
        <w:t>0141181610 243</w:t>
      </w:r>
      <w:r w:rsidRPr="00E57EA1">
        <w:rPr>
          <w:rFonts w:eastAsia="Calibri"/>
          <w:szCs w:val="28"/>
          <w:lang w:eastAsia="en-US"/>
        </w:rPr>
        <w:tab/>
        <w:t>000</w:t>
      </w:r>
      <w:r w:rsidRPr="00E57EA1">
        <w:rPr>
          <w:rFonts w:eastAsia="Calibri"/>
          <w:szCs w:val="28"/>
          <w:lang w:eastAsia="en-US"/>
        </w:rPr>
        <w:tab/>
        <w:t>(226) в сумме 62 140,00 руб. (100,00%).</w:t>
      </w:r>
    </w:p>
    <w:p w:rsidR="00E57EA1" w:rsidRPr="00E57EA1" w:rsidRDefault="00E57EA1" w:rsidP="00E57EA1">
      <w:pPr>
        <w:ind w:firstLine="567"/>
        <w:jc w:val="both"/>
        <w:rPr>
          <w:rFonts w:eastAsia="Calibri"/>
          <w:szCs w:val="28"/>
          <w:lang w:eastAsia="en-US"/>
        </w:rPr>
      </w:pPr>
      <w:r w:rsidRPr="00E57EA1">
        <w:rPr>
          <w:rFonts w:eastAsia="Calibri"/>
          <w:szCs w:val="28"/>
          <w:lang w:eastAsia="en-US"/>
        </w:rPr>
        <w:t>по КБК 0409</w:t>
      </w:r>
      <w:r w:rsidRPr="00E57EA1">
        <w:rPr>
          <w:rFonts w:eastAsia="Calibri"/>
          <w:szCs w:val="28"/>
          <w:lang w:eastAsia="en-US"/>
        </w:rPr>
        <w:tab/>
        <w:t>0141181610 244</w:t>
      </w:r>
      <w:r w:rsidRPr="00E57EA1">
        <w:rPr>
          <w:rFonts w:eastAsia="Calibri"/>
          <w:szCs w:val="28"/>
          <w:lang w:eastAsia="en-US"/>
        </w:rPr>
        <w:tab/>
        <w:t>000</w:t>
      </w:r>
      <w:r w:rsidRPr="00E57EA1">
        <w:rPr>
          <w:rFonts w:eastAsia="Calibri"/>
          <w:szCs w:val="28"/>
          <w:lang w:eastAsia="en-US"/>
        </w:rPr>
        <w:tab/>
        <w:t>(225) в сумме 203 716,00 руб. (100,00%).</w:t>
      </w:r>
    </w:p>
    <w:p w:rsidR="00E57EA1" w:rsidRPr="00E57EA1" w:rsidRDefault="00E57EA1" w:rsidP="00E57EA1">
      <w:pPr>
        <w:ind w:firstLine="567"/>
        <w:jc w:val="both"/>
        <w:rPr>
          <w:rFonts w:eastAsia="Calibri"/>
          <w:szCs w:val="28"/>
          <w:lang w:eastAsia="en-US"/>
        </w:rPr>
      </w:pPr>
      <w:r w:rsidRPr="00E57EA1">
        <w:rPr>
          <w:rFonts w:eastAsia="Calibri"/>
          <w:szCs w:val="28"/>
          <w:lang w:eastAsia="en-US"/>
        </w:rPr>
        <w:t>по КБК 0409</w:t>
      </w:r>
      <w:r w:rsidRPr="00E57EA1">
        <w:rPr>
          <w:rFonts w:eastAsia="Calibri"/>
          <w:szCs w:val="28"/>
          <w:lang w:eastAsia="en-US"/>
        </w:rPr>
        <w:tab/>
        <w:t>0141181610</w:t>
      </w:r>
      <w:r w:rsidRPr="00E57EA1">
        <w:rPr>
          <w:rFonts w:eastAsia="Calibri"/>
          <w:szCs w:val="28"/>
          <w:lang w:eastAsia="en-US"/>
        </w:rPr>
        <w:tab/>
        <w:t xml:space="preserve"> 244</w:t>
      </w:r>
      <w:r w:rsidRPr="00E57EA1">
        <w:rPr>
          <w:rFonts w:eastAsia="Calibri"/>
          <w:szCs w:val="28"/>
          <w:lang w:eastAsia="en-US"/>
        </w:rPr>
        <w:tab/>
        <w:t>000</w:t>
      </w:r>
      <w:r w:rsidRPr="00E57EA1">
        <w:rPr>
          <w:rFonts w:eastAsia="Calibri"/>
          <w:szCs w:val="28"/>
          <w:lang w:eastAsia="en-US"/>
        </w:rPr>
        <w:tab/>
        <w:t>(226) в сумме 34 140,00 руб. (100,00%).</w:t>
      </w:r>
    </w:p>
    <w:p w:rsidR="00E57EA1" w:rsidRPr="00E57EA1" w:rsidRDefault="00E57EA1" w:rsidP="00E57EA1">
      <w:pPr>
        <w:ind w:firstLine="709"/>
        <w:jc w:val="both"/>
        <w:rPr>
          <w:rFonts w:eastAsia="Calibri"/>
          <w:szCs w:val="28"/>
          <w:lang w:eastAsia="en-US"/>
        </w:rPr>
      </w:pPr>
      <w:r w:rsidRPr="00E57EA1">
        <w:rPr>
          <w:rFonts w:eastAsia="Calibri"/>
          <w:szCs w:val="28"/>
          <w:lang w:eastAsia="en-US"/>
        </w:rPr>
        <w:t>Оплата производилась по фактическим затратам согласно заключенных договоров и актов выполненных работ.</w:t>
      </w:r>
    </w:p>
    <w:p w:rsidR="00E57EA1" w:rsidRPr="00E57EA1" w:rsidRDefault="00E57EA1" w:rsidP="00E57EA1">
      <w:pPr>
        <w:ind w:firstLine="709"/>
        <w:jc w:val="both"/>
        <w:rPr>
          <w:rFonts w:eastAsia="Calibri"/>
          <w:szCs w:val="28"/>
          <w:lang w:eastAsia="en-US"/>
        </w:rPr>
      </w:pPr>
      <w:r w:rsidRPr="00E57EA1">
        <w:rPr>
          <w:rFonts w:eastAsia="Calibri"/>
          <w:szCs w:val="28"/>
          <w:lang w:eastAsia="en-US"/>
        </w:rPr>
        <w:lastRenderedPageBreak/>
        <w:t>КБК</w:t>
      </w:r>
      <w:r w:rsidRPr="00E57EA1">
        <w:rPr>
          <w:rFonts w:eastAsia="Calibri"/>
          <w:szCs w:val="28"/>
          <w:lang w:eastAsia="en-US"/>
        </w:rPr>
        <w:tab/>
        <w:t>0409</w:t>
      </w:r>
      <w:r w:rsidRPr="00E57EA1">
        <w:rPr>
          <w:rFonts w:eastAsia="Calibri"/>
          <w:szCs w:val="28"/>
          <w:lang w:eastAsia="en-US"/>
        </w:rPr>
        <w:tab/>
        <w:t>0141281610</w:t>
      </w:r>
      <w:r w:rsidRPr="00E57EA1">
        <w:rPr>
          <w:rFonts w:eastAsia="Calibri"/>
          <w:szCs w:val="28"/>
          <w:lang w:eastAsia="en-US"/>
        </w:rPr>
        <w:tab/>
        <w:t xml:space="preserve"> 244</w:t>
      </w:r>
      <w:r w:rsidRPr="00E57EA1">
        <w:rPr>
          <w:rFonts w:eastAsia="Calibri"/>
          <w:szCs w:val="28"/>
          <w:lang w:eastAsia="en-US"/>
        </w:rPr>
        <w:tab/>
        <w:t>000</w:t>
      </w:r>
      <w:r w:rsidRPr="00E57EA1">
        <w:rPr>
          <w:rFonts w:eastAsia="Calibri"/>
          <w:szCs w:val="28"/>
          <w:lang w:eastAsia="en-US"/>
        </w:rPr>
        <w:tab/>
        <w:t>(225) Обеспечение сохранности автомобильных дорог местного значения и условий безопасности движения по ним.</w:t>
      </w:r>
    </w:p>
    <w:p w:rsidR="00E57EA1" w:rsidRPr="00E57EA1" w:rsidRDefault="00E57EA1" w:rsidP="00E57EA1">
      <w:pPr>
        <w:jc w:val="both"/>
        <w:rPr>
          <w:rFonts w:eastAsia="Calibri"/>
          <w:szCs w:val="28"/>
          <w:lang w:eastAsia="en-US"/>
        </w:rPr>
      </w:pPr>
      <w:r w:rsidRPr="00E57EA1">
        <w:rPr>
          <w:rFonts w:eastAsia="Calibri"/>
          <w:szCs w:val="28"/>
          <w:lang w:eastAsia="en-US"/>
        </w:rPr>
        <w:t xml:space="preserve">По </w:t>
      </w:r>
      <w:proofErr w:type="gramStart"/>
      <w:r w:rsidRPr="00E57EA1">
        <w:rPr>
          <w:rFonts w:eastAsia="Calibri"/>
          <w:szCs w:val="28"/>
          <w:lang w:eastAsia="en-US"/>
        </w:rPr>
        <w:t>данному</w:t>
      </w:r>
      <w:proofErr w:type="gramEnd"/>
      <w:r w:rsidRPr="00E57EA1">
        <w:rPr>
          <w:rFonts w:eastAsia="Calibri"/>
          <w:szCs w:val="28"/>
          <w:lang w:eastAsia="en-US"/>
        </w:rPr>
        <w:t xml:space="preserve"> КБК отражены расходы на содержание автомобильных дорог общего пользования местного значения. За счет местного бюджета запланированы средства в сумме 2 700 000,00 руб., фактические расходы составили 2 699 717,00 руб. (99,99%). Остаток средств составил 283,00 руб. Оплата производилась по фактическим затратам, согласно контрактов и актов выполненных работ.</w:t>
      </w:r>
    </w:p>
    <w:p w:rsidR="00E57EA1" w:rsidRPr="00E57EA1" w:rsidRDefault="00E57EA1" w:rsidP="00E57EA1">
      <w:pPr>
        <w:ind w:firstLine="709"/>
        <w:jc w:val="both"/>
        <w:rPr>
          <w:rFonts w:eastAsia="Calibri"/>
          <w:szCs w:val="28"/>
          <w:lang w:eastAsia="en-US"/>
        </w:rPr>
      </w:pPr>
      <w:r w:rsidRPr="00E57EA1">
        <w:rPr>
          <w:rFonts w:eastAsia="Calibri"/>
          <w:szCs w:val="28"/>
          <w:lang w:eastAsia="en-US"/>
        </w:rPr>
        <w:t>КБК</w:t>
      </w:r>
      <w:r w:rsidRPr="00E57EA1">
        <w:rPr>
          <w:rFonts w:eastAsia="Calibri"/>
          <w:szCs w:val="28"/>
          <w:lang w:eastAsia="en-US"/>
        </w:rPr>
        <w:tab/>
        <w:t>0409</w:t>
      </w:r>
      <w:r w:rsidRPr="00E57EA1">
        <w:rPr>
          <w:rFonts w:eastAsia="Calibri"/>
          <w:szCs w:val="28"/>
          <w:lang w:eastAsia="en-US"/>
        </w:rPr>
        <w:tab/>
        <w:t>0141381660</w:t>
      </w:r>
      <w:r w:rsidRPr="00E57EA1">
        <w:rPr>
          <w:rFonts w:eastAsia="Calibri"/>
          <w:szCs w:val="28"/>
          <w:lang w:eastAsia="en-US"/>
        </w:rPr>
        <w:tab/>
        <w:t xml:space="preserve"> 244</w:t>
      </w:r>
      <w:r w:rsidRPr="00E57EA1">
        <w:rPr>
          <w:rFonts w:eastAsia="Calibri"/>
          <w:szCs w:val="28"/>
          <w:lang w:eastAsia="en-US"/>
        </w:rPr>
        <w:tab/>
        <w:t>000</w:t>
      </w:r>
      <w:r w:rsidRPr="00E57EA1">
        <w:rPr>
          <w:rFonts w:eastAsia="Calibri"/>
          <w:szCs w:val="28"/>
          <w:lang w:eastAsia="en-US"/>
        </w:rPr>
        <w:tab/>
        <w:t>(225) Повышение безопасности дорожного движения.</w:t>
      </w:r>
    </w:p>
    <w:p w:rsidR="00E57EA1" w:rsidRPr="00E57EA1" w:rsidRDefault="00E57EA1" w:rsidP="00E57EA1">
      <w:pPr>
        <w:jc w:val="both"/>
        <w:rPr>
          <w:szCs w:val="28"/>
        </w:rPr>
      </w:pPr>
      <w:proofErr w:type="gramStart"/>
      <w:r w:rsidRPr="00E57EA1">
        <w:rPr>
          <w:rFonts w:eastAsia="Calibri"/>
          <w:szCs w:val="28"/>
          <w:lang w:eastAsia="en-US"/>
        </w:rPr>
        <w:t>По данному КБК отражены расходы по нанесению дорожной разметки и изготовление знаков.</w:t>
      </w:r>
      <w:proofErr w:type="gramEnd"/>
      <w:r w:rsidRPr="00E57EA1">
        <w:rPr>
          <w:rFonts w:eastAsia="Calibri"/>
          <w:szCs w:val="28"/>
          <w:lang w:eastAsia="en-US"/>
        </w:rPr>
        <w:t xml:space="preserve"> За счет местного бюджета запланированы расходы в сумме 167 887,00 руб. Фактическое исполнение расходов составило 167 886,69 руб. (100,00%). Оплата производилась по фактическим затратам согласно заключенных договоров и актов выполненных работ.</w:t>
      </w:r>
    </w:p>
    <w:p w:rsidR="00E57EA1" w:rsidRPr="00E57EA1" w:rsidRDefault="00E57EA1" w:rsidP="00E57EA1">
      <w:pPr>
        <w:jc w:val="both"/>
        <w:rPr>
          <w:rFonts w:eastAsia="Calibri"/>
          <w:szCs w:val="28"/>
          <w:lang w:eastAsia="en-US"/>
        </w:rPr>
      </w:pPr>
      <w:r w:rsidRPr="00E57EA1">
        <w:rPr>
          <w:rFonts w:eastAsia="Calibri"/>
          <w:szCs w:val="28"/>
          <w:lang w:eastAsia="en-US"/>
        </w:rPr>
        <w:t>Переходящий остаток дорожного фонда на 01.01.2021 года составил 0,00 руб.</w:t>
      </w:r>
    </w:p>
    <w:p w:rsidR="00923810" w:rsidRPr="004157FF" w:rsidRDefault="00923810" w:rsidP="0063701A">
      <w:pPr>
        <w:spacing w:line="276" w:lineRule="auto"/>
        <w:jc w:val="center"/>
        <w:rPr>
          <w:szCs w:val="28"/>
        </w:rPr>
      </w:pPr>
    </w:p>
    <w:p w:rsidR="00B62677" w:rsidRPr="004157FF" w:rsidRDefault="00944277" w:rsidP="00571DF2">
      <w:pPr>
        <w:spacing w:line="276" w:lineRule="auto"/>
        <w:ind w:right="-6" w:firstLine="720"/>
        <w:jc w:val="center"/>
        <w:rPr>
          <w:b/>
          <w:szCs w:val="28"/>
        </w:rPr>
      </w:pPr>
      <w:r w:rsidRPr="004157FF">
        <w:rPr>
          <w:b/>
          <w:szCs w:val="28"/>
        </w:rPr>
        <w:t xml:space="preserve">5. Состояние муниципального долга </w:t>
      </w:r>
    </w:p>
    <w:p w:rsidR="00944277" w:rsidRPr="004157FF" w:rsidRDefault="00944277" w:rsidP="00571DF2">
      <w:pPr>
        <w:spacing w:line="276" w:lineRule="auto"/>
        <w:ind w:right="-6" w:firstLine="720"/>
        <w:jc w:val="center"/>
        <w:rPr>
          <w:b/>
          <w:szCs w:val="28"/>
        </w:rPr>
      </w:pPr>
      <w:proofErr w:type="spellStart"/>
      <w:r w:rsidRPr="004157FF">
        <w:rPr>
          <w:b/>
          <w:szCs w:val="28"/>
        </w:rPr>
        <w:t>Сельцовского</w:t>
      </w:r>
      <w:proofErr w:type="spellEnd"/>
      <w:r w:rsidRPr="004157FF">
        <w:rPr>
          <w:b/>
          <w:szCs w:val="28"/>
        </w:rPr>
        <w:t xml:space="preserve"> городского округа</w:t>
      </w:r>
      <w:r w:rsidR="00B62677" w:rsidRPr="004157FF">
        <w:rPr>
          <w:b/>
          <w:szCs w:val="28"/>
        </w:rPr>
        <w:t xml:space="preserve"> Брянской области</w:t>
      </w:r>
    </w:p>
    <w:p w:rsidR="00B62677" w:rsidRPr="004157FF" w:rsidRDefault="00B62677" w:rsidP="00571DF2">
      <w:pPr>
        <w:spacing w:line="276" w:lineRule="auto"/>
        <w:ind w:right="-6" w:firstLine="720"/>
        <w:jc w:val="center"/>
        <w:rPr>
          <w:b/>
          <w:szCs w:val="28"/>
        </w:rPr>
      </w:pPr>
    </w:p>
    <w:p w:rsidR="00944277" w:rsidRPr="004157FF" w:rsidRDefault="00944277" w:rsidP="000D3A1A">
      <w:pPr>
        <w:spacing w:line="276" w:lineRule="auto"/>
        <w:ind w:firstLine="708"/>
        <w:jc w:val="both"/>
        <w:rPr>
          <w:szCs w:val="28"/>
        </w:rPr>
      </w:pPr>
      <w:r w:rsidRPr="004157FF">
        <w:rPr>
          <w:szCs w:val="28"/>
        </w:rPr>
        <w:t>Решением Совета народных депутатов города Сельцо от 2</w:t>
      </w:r>
      <w:r w:rsidR="004157FF" w:rsidRPr="004157FF">
        <w:rPr>
          <w:szCs w:val="28"/>
        </w:rPr>
        <w:t>0</w:t>
      </w:r>
      <w:r w:rsidRPr="004157FF">
        <w:rPr>
          <w:szCs w:val="28"/>
        </w:rPr>
        <w:t>.12.201</w:t>
      </w:r>
      <w:r w:rsidR="004157FF" w:rsidRPr="004157FF">
        <w:rPr>
          <w:szCs w:val="28"/>
        </w:rPr>
        <w:t>9</w:t>
      </w:r>
      <w:r w:rsidR="008C5023" w:rsidRPr="004157FF">
        <w:rPr>
          <w:szCs w:val="28"/>
        </w:rPr>
        <w:t>г.</w:t>
      </w:r>
      <w:r w:rsidR="004157FF" w:rsidRPr="004157FF">
        <w:rPr>
          <w:szCs w:val="28"/>
        </w:rPr>
        <w:t xml:space="preserve"> </w:t>
      </w:r>
      <w:r w:rsidRPr="004157FF">
        <w:rPr>
          <w:szCs w:val="28"/>
        </w:rPr>
        <w:t xml:space="preserve">№ </w:t>
      </w:r>
      <w:r w:rsidR="004157FF" w:rsidRPr="004157FF">
        <w:rPr>
          <w:szCs w:val="28"/>
        </w:rPr>
        <w:t>7</w:t>
      </w:r>
      <w:r w:rsidRPr="004157FF">
        <w:rPr>
          <w:szCs w:val="28"/>
        </w:rPr>
        <w:t>-</w:t>
      </w:r>
      <w:r w:rsidR="004157FF" w:rsidRPr="004157FF">
        <w:rPr>
          <w:szCs w:val="28"/>
        </w:rPr>
        <w:t>52</w:t>
      </w:r>
      <w:r w:rsidR="008C5023" w:rsidRPr="004157FF">
        <w:rPr>
          <w:szCs w:val="28"/>
        </w:rPr>
        <w:t xml:space="preserve"> </w:t>
      </w:r>
      <w:r w:rsidR="00F22449" w:rsidRPr="004157FF">
        <w:rPr>
          <w:szCs w:val="28"/>
        </w:rPr>
        <w:t>«</w:t>
      </w:r>
      <w:r w:rsidR="0085321F" w:rsidRPr="004157FF">
        <w:rPr>
          <w:szCs w:val="28"/>
        </w:rPr>
        <w:t xml:space="preserve">О бюджете </w:t>
      </w:r>
      <w:proofErr w:type="spellStart"/>
      <w:r w:rsidR="0085321F" w:rsidRPr="004157FF">
        <w:rPr>
          <w:szCs w:val="28"/>
        </w:rPr>
        <w:t>Сельцовск</w:t>
      </w:r>
      <w:r w:rsidR="004157FF" w:rsidRPr="004157FF">
        <w:rPr>
          <w:szCs w:val="28"/>
        </w:rPr>
        <w:t>ого</w:t>
      </w:r>
      <w:proofErr w:type="spellEnd"/>
      <w:r w:rsidR="0085321F" w:rsidRPr="004157FF">
        <w:rPr>
          <w:szCs w:val="28"/>
        </w:rPr>
        <w:t xml:space="preserve"> городско</w:t>
      </w:r>
      <w:r w:rsidR="004157FF" w:rsidRPr="004157FF">
        <w:rPr>
          <w:szCs w:val="28"/>
        </w:rPr>
        <w:t>го</w:t>
      </w:r>
      <w:r w:rsidR="0085321F" w:rsidRPr="004157FF">
        <w:rPr>
          <w:szCs w:val="28"/>
        </w:rPr>
        <w:t xml:space="preserve"> округ</w:t>
      </w:r>
      <w:r w:rsidR="004157FF" w:rsidRPr="004157FF">
        <w:rPr>
          <w:szCs w:val="28"/>
        </w:rPr>
        <w:t>а</w:t>
      </w:r>
      <w:r w:rsidR="0085321F" w:rsidRPr="004157FF">
        <w:rPr>
          <w:szCs w:val="28"/>
        </w:rPr>
        <w:t xml:space="preserve"> </w:t>
      </w:r>
      <w:r w:rsidR="004157FF" w:rsidRPr="004157FF">
        <w:rPr>
          <w:szCs w:val="28"/>
        </w:rPr>
        <w:t xml:space="preserve">Брянской области </w:t>
      </w:r>
      <w:r w:rsidR="0085321F" w:rsidRPr="004157FF">
        <w:rPr>
          <w:szCs w:val="28"/>
        </w:rPr>
        <w:t>на 20</w:t>
      </w:r>
      <w:r w:rsidR="004157FF" w:rsidRPr="004157FF">
        <w:rPr>
          <w:szCs w:val="28"/>
        </w:rPr>
        <w:t>20</w:t>
      </w:r>
      <w:r w:rsidR="0085321F" w:rsidRPr="004157FF">
        <w:rPr>
          <w:szCs w:val="28"/>
        </w:rPr>
        <w:t xml:space="preserve"> год и на плановый период 202</w:t>
      </w:r>
      <w:r w:rsidR="004157FF" w:rsidRPr="004157FF">
        <w:rPr>
          <w:szCs w:val="28"/>
        </w:rPr>
        <w:t>1</w:t>
      </w:r>
      <w:r w:rsidR="0085321F" w:rsidRPr="004157FF">
        <w:rPr>
          <w:szCs w:val="28"/>
        </w:rPr>
        <w:t xml:space="preserve"> и 202</w:t>
      </w:r>
      <w:r w:rsidR="004157FF" w:rsidRPr="004157FF">
        <w:rPr>
          <w:szCs w:val="28"/>
        </w:rPr>
        <w:t>2</w:t>
      </w:r>
      <w:r w:rsidR="0085321F" w:rsidRPr="004157FF">
        <w:rPr>
          <w:szCs w:val="28"/>
        </w:rPr>
        <w:t xml:space="preserve"> годов»</w:t>
      </w:r>
      <w:r w:rsidRPr="004157FF">
        <w:rPr>
          <w:szCs w:val="28"/>
        </w:rPr>
        <w:t xml:space="preserve"> утвержден верхний предел муниципального внутреннего долга </w:t>
      </w:r>
      <w:proofErr w:type="spellStart"/>
      <w:r w:rsidRPr="004157FF">
        <w:rPr>
          <w:szCs w:val="28"/>
        </w:rPr>
        <w:t>Сельцовского</w:t>
      </w:r>
      <w:proofErr w:type="spellEnd"/>
      <w:r w:rsidRPr="004157FF">
        <w:rPr>
          <w:szCs w:val="28"/>
        </w:rPr>
        <w:t xml:space="preserve"> городского округа на 1 января 20</w:t>
      </w:r>
      <w:r w:rsidR="00143E0F" w:rsidRPr="004157FF">
        <w:rPr>
          <w:szCs w:val="28"/>
        </w:rPr>
        <w:t>2</w:t>
      </w:r>
      <w:r w:rsidR="004157FF" w:rsidRPr="004157FF">
        <w:rPr>
          <w:szCs w:val="28"/>
        </w:rPr>
        <w:t>1</w:t>
      </w:r>
      <w:r w:rsidRPr="004157FF">
        <w:rPr>
          <w:szCs w:val="28"/>
        </w:rPr>
        <w:t xml:space="preserve"> года в сумме </w:t>
      </w:r>
      <w:r w:rsidR="008C5023" w:rsidRPr="004157FF">
        <w:rPr>
          <w:szCs w:val="28"/>
        </w:rPr>
        <w:t>7 </w:t>
      </w:r>
      <w:r w:rsidR="00F22449" w:rsidRPr="004157FF">
        <w:rPr>
          <w:szCs w:val="28"/>
        </w:rPr>
        <w:t>0</w:t>
      </w:r>
      <w:r w:rsidR="008C5023" w:rsidRPr="004157FF">
        <w:rPr>
          <w:szCs w:val="28"/>
        </w:rPr>
        <w:t>00 000</w:t>
      </w:r>
      <w:r w:rsidRPr="004157FF">
        <w:rPr>
          <w:szCs w:val="28"/>
        </w:rPr>
        <w:t>,00 рублей.</w:t>
      </w:r>
    </w:p>
    <w:p w:rsidR="00944277" w:rsidRPr="00B62677" w:rsidRDefault="00944277" w:rsidP="000D3A1A">
      <w:pPr>
        <w:spacing w:line="276" w:lineRule="auto"/>
        <w:ind w:right="-6" w:firstLine="720"/>
        <w:jc w:val="both"/>
        <w:rPr>
          <w:szCs w:val="28"/>
        </w:rPr>
      </w:pPr>
      <w:r w:rsidRPr="00B62677">
        <w:rPr>
          <w:szCs w:val="28"/>
        </w:rPr>
        <w:t xml:space="preserve">Размер муниципального внутреннего долга </w:t>
      </w:r>
      <w:proofErr w:type="spellStart"/>
      <w:r w:rsidRPr="00B62677">
        <w:rPr>
          <w:szCs w:val="28"/>
        </w:rPr>
        <w:t>Сельцовского</w:t>
      </w:r>
      <w:proofErr w:type="spellEnd"/>
      <w:r w:rsidRPr="00B62677">
        <w:rPr>
          <w:szCs w:val="28"/>
        </w:rPr>
        <w:t xml:space="preserve"> городского округа </w:t>
      </w:r>
      <w:r w:rsidR="00B62677" w:rsidRPr="00B62677">
        <w:rPr>
          <w:szCs w:val="28"/>
        </w:rPr>
        <w:t xml:space="preserve">Брянской области </w:t>
      </w:r>
      <w:r w:rsidRPr="00B62677">
        <w:rPr>
          <w:szCs w:val="28"/>
        </w:rPr>
        <w:t>по состоянию на 01.01.20</w:t>
      </w:r>
      <w:r w:rsidR="00B62677" w:rsidRPr="00B62677">
        <w:rPr>
          <w:szCs w:val="28"/>
        </w:rPr>
        <w:t>20</w:t>
      </w:r>
      <w:r w:rsidR="005C7261" w:rsidRPr="00B62677">
        <w:rPr>
          <w:szCs w:val="28"/>
        </w:rPr>
        <w:t xml:space="preserve"> </w:t>
      </w:r>
      <w:r w:rsidRPr="00B62677">
        <w:rPr>
          <w:szCs w:val="28"/>
        </w:rPr>
        <w:t xml:space="preserve">года </w:t>
      </w:r>
      <w:r w:rsidR="008C5023" w:rsidRPr="00B62677">
        <w:rPr>
          <w:szCs w:val="28"/>
        </w:rPr>
        <w:t xml:space="preserve">составил </w:t>
      </w:r>
      <w:r w:rsidR="009B6688" w:rsidRPr="00B62677">
        <w:rPr>
          <w:szCs w:val="28"/>
        </w:rPr>
        <w:t>7</w:t>
      </w:r>
      <w:r w:rsidR="008C5023" w:rsidRPr="00B62677">
        <w:rPr>
          <w:szCs w:val="28"/>
        </w:rPr>
        <w:t> </w:t>
      </w:r>
      <w:r w:rsidR="009B6688" w:rsidRPr="00B62677">
        <w:rPr>
          <w:szCs w:val="28"/>
        </w:rPr>
        <w:t>0</w:t>
      </w:r>
      <w:r w:rsidR="008C5023" w:rsidRPr="00B62677">
        <w:rPr>
          <w:szCs w:val="28"/>
        </w:rPr>
        <w:t>00 000,00 руб.</w:t>
      </w:r>
    </w:p>
    <w:p w:rsidR="00944277" w:rsidRPr="00B62677" w:rsidRDefault="008C5023" w:rsidP="000D3A1A">
      <w:pPr>
        <w:spacing w:line="276" w:lineRule="auto"/>
        <w:ind w:right="-6" w:firstLine="720"/>
        <w:jc w:val="both"/>
        <w:rPr>
          <w:szCs w:val="28"/>
        </w:rPr>
      </w:pPr>
      <w:r w:rsidRPr="00B62677">
        <w:rPr>
          <w:szCs w:val="28"/>
        </w:rPr>
        <w:t>В 20</w:t>
      </w:r>
      <w:r w:rsidR="00B62677" w:rsidRPr="00B62677">
        <w:rPr>
          <w:szCs w:val="28"/>
        </w:rPr>
        <w:t>20</w:t>
      </w:r>
      <w:r w:rsidRPr="00B62677">
        <w:rPr>
          <w:szCs w:val="28"/>
        </w:rPr>
        <w:t xml:space="preserve"> </w:t>
      </w:r>
      <w:r w:rsidR="00944277" w:rsidRPr="00B62677">
        <w:rPr>
          <w:szCs w:val="28"/>
        </w:rPr>
        <w:t xml:space="preserve">году </w:t>
      </w:r>
      <w:r w:rsidR="0000204D" w:rsidRPr="00B62677">
        <w:rPr>
          <w:szCs w:val="28"/>
        </w:rPr>
        <w:t>погашен</w:t>
      </w:r>
      <w:r w:rsidRPr="00B62677">
        <w:rPr>
          <w:szCs w:val="28"/>
        </w:rPr>
        <w:t xml:space="preserve"> кредит в сумме </w:t>
      </w:r>
      <w:r w:rsidR="009B6688" w:rsidRPr="00B62677">
        <w:rPr>
          <w:szCs w:val="28"/>
        </w:rPr>
        <w:t>7</w:t>
      </w:r>
      <w:r w:rsidRPr="00B62677">
        <w:rPr>
          <w:szCs w:val="28"/>
        </w:rPr>
        <w:t> </w:t>
      </w:r>
      <w:r w:rsidR="009B6688" w:rsidRPr="00B62677">
        <w:rPr>
          <w:szCs w:val="28"/>
        </w:rPr>
        <w:t>0</w:t>
      </w:r>
      <w:r w:rsidRPr="00B62677">
        <w:rPr>
          <w:szCs w:val="28"/>
        </w:rPr>
        <w:t xml:space="preserve">00 000,00 руб. и </w:t>
      </w:r>
      <w:r w:rsidR="00944277" w:rsidRPr="00B62677">
        <w:rPr>
          <w:szCs w:val="28"/>
        </w:rPr>
        <w:t>привлечены внутренние заимствования (оформлен кредит в кредитной организации в целях финансирования дефицита бюджета</w:t>
      </w:r>
      <w:r w:rsidR="00104F86" w:rsidRPr="00B62677">
        <w:rPr>
          <w:szCs w:val="28"/>
        </w:rPr>
        <w:t xml:space="preserve"> и (или) погашения муниципальных долговых обязательств в 20</w:t>
      </w:r>
      <w:r w:rsidR="00B62677" w:rsidRPr="00B62677">
        <w:rPr>
          <w:szCs w:val="28"/>
        </w:rPr>
        <w:t>20</w:t>
      </w:r>
      <w:r w:rsidR="00104F86" w:rsidRPr="00B62677">
        <w:rPr>
          <w:szCs w:val="28"/>
        </w:rPr>
        <w:t xml:space="preserve"> году</w:t>
      </w:r>
      <w:r w:rsidR="00944277" w:rsidRPr="00B62677">
        <w:rPr>
          <w:szCs w:val="28"/>
        </w:rPr>
        <w:t xml:space="preserve">) в сумме </w:t>
      </w:r>
      <w:r w:rsidRPr="00B62677">
        <w:rPr>
          <w:szCs w:val="28"/>
        </w:rPr>
        <w:t>7</w:t>
      </w:r>
      <w:r w:rsidR="00B62677">
        <w:rPr>
          <w:szCs w:val="28"/>
        </w:rPr>
        <w:t> </w:t>
      </w:r>
      <w:r w:rsidRPr="00B62677">
        <w:rPr>
          <w:szCs w:val="28"/>
        </w:rPr>
        <w:t>0</w:t>
      </w:r>
      <w:r w:rsidR="00944277" w:rsidRPr="00B62677">
        <w:rPr>
          <w:szCs w:val="28"/>
        </w:rPr>
        <w:t>00</w:t>
      </w:r>
      <w:r w:rsidR="00B62677">
        <w:rPr>
          <w:szCs w:val="28"/>
        </w:rPr>
        <w:t> </w:t>
      </w:r>
      <w:r w:rsidR="00944277" w:rsidRPr="00B62677">
        <w:rPr>
          <w:szCs w:val="28"/>
        </w:rPr>
        <w:t>000</w:t>
      </w:r>
      <w:r w:rsidR="00B62677">
        <w:rPr>
          <w:szCs w:val="28"/>
        </w:rPr>
        <w:t xml:space="preserve">,00 </w:t>
      </w:r>
      <w:r w:rsidR="00944277" w:rsidRPr="00B62677">
        <w:rPr>
          <w:szCs w:val="28"/>
        </w:rPr>
        <w:t xml:space="preserve">руб. </w:t>
      </w:r>
    </w:p>
    <w:p w:rsidR="00944277" w:rsidRPr="0059499E" w:rsidRDefault="00944277" w:rsidP="000D3A1A">
      <w:pPr>
        <w:spacing w:line="276" w:lineRule="auto"/>
        <w:ind w:right="-6" w:firstLine="720"/>
        <w:jc w:val="both"/>
        <w:rPr>
          <w:szCs w:val="28"/>
        </w:rPr>
      </w:pPr>
      <w:r w:rsidRPr="0059499E">
        <w:rPr>
          <w:szCs w:val="28"/>
        </w:rPr>
        <w:t>Остаток задолженности по муниципальному внутреннему долгу по состоянию на 01.01.20</w:t>
      </w:r>
      <w:r w:rsidR="00B077B7" w:rsidRPr="0059499E">
        <w:rPr>
          <w:szCs w:val="28"/>
        </w:rPr>
        <w:t>2</w:t>
      </w:r>
      <w:r w:rsidR="00B62677" w:rsidRPr="0059499E">
        <w:rPr>
          <w:szCs w:val="28"/>
        </w:rPr>
        <w:t>1</w:t>
      </w:r>
      <w:r w:rsidR="005C7261" w:rsidRPr="0059499E">
        <w:rPr>
          <w:szCs w:val="28"/>
        </w:rPr>
        <w:t xml:space="preserve"> </w:t>
      </w:r>
      <w:r w:rsidRPr="0059499E">
        <w:rPr>
          <w:szCs w:val="28"/>
        </w:rPr>
        <w:t xml:space="preserve">года составил </w:t>
      </w:r>
      <w:r w:rsidR="0000204D" w:rsidRPr="0059499E">
        <w:rPr>
          <w:szCs w:val="28"/>
        </w:rPr>
        <w:t>7</w:t>
      </w:r>
      <w:r w:rsidRPr="0059499E">
        <w:rPr>
          <w:szCs w:val="28"/>
        </w:rPr>
        <w:t xml:space="preserve"> </w:t>
      </w:r>
      <w:r w:rsidR="0000204D" w:rsidRPr="0059499E">
        <w:rPr>
          <w:szCs w:val="28"/>
        </w:rPr>
        <w:t>0</w:t>
      </w:r>
      <w:r w:rsidRPr="0059499E">
        <w:rPr>
          <w:szCs w:val="28"/>
        </w:rPr>
        <w:t>00</w:t>
      </w:r>
      <w:r w:rsidR="00B62677" w:rsidRPr="0059499E">
        <w:rPr>
          <w:szCs w:val="28"/>
        </w:rPr>
        <w:t> </w:t>
      </w:r>
      <w:r w:rsidRPr="0059499E">
        <w:rPr>
          <w:szCs w:val="28"/>
        </w:rPr>
        <w:t>00</w:t>
      </w:r>
      <w:r w:rsidR="00461272" w:rsidRPr="0059499E">
        <w:rPr>
          <w:szCs w:val="28"/>
        </w:rPr>
        <w:t>0</w:t>
      </w:r>
      <w:r w:rsidR="00B62677" w:rsidRPr="0059499E">
        <w:rPr>
          <w:szCs w:val="28"/>
        </w:rPr>
        <w:t xml:space="preserve">,00 </w:t>
      </w:r>
      <w:r w:rsidRPr="0059499E">
        <w:rPr>
          <w:szCs w:val="28"/>
        </w:rPr>
        <w:t>руб.</w:t>
      </w:r>
    </w:p>
    <w:p w:rsidR="00944277" w:rsidRPr="0059499E" w:rsidRDefault="00944277" w:rsidP="000D3A1A">
      <w:pPr>
        <w:spacing w:line="276" w:lineRule="auto"/>
        <w:ind w:right="-6" w:firstLine="720"/>
        <w:jc w:val="both"/>
        <w:rPr>
          <w:szCs w:val="28"/>
        </w:rPr>
      </w:pPr>
      <w:r w:rsidRPr="0059499E">
        <w:rPr>
          <w:szCs w:val="28"/>
        </w:rPr>
        <w:t xml:space="preserve">Муниципальные гарантии </w:t>
      </w:r>
      <w:proofErr w:type="spellStart"/>
      <w:r w:rsidRPr="0059499E">
        <w:rPr>
          <w:szCs w:val="28"/>
        </w:rPr>
        <w:t>Сельцовским</w:t>
      </w:r>
      <w:proofErr w:type="spellEnd"/>
      <w:r w:rsidRPr="0059499E">
        <w:rPr>
          <w:szCs w:val="28"/>
        </w:rPr>
        <w:t xml:space="preserve"> городским округом не планировались и не предоставлялись. </w:t>
      </w:r>
    </w:p>
    <w:p w:rsidR="00944277" w:rsidRPr="0059499E" w:rsidRDefault="00944277" w:rsidP="000D3A1A">
      <w:pPr>
        <w:spacing w:line="276" w:lineRule="auto"/>
        <w:ind w:right="-6" w:firstLine="720"/>
        <w:jc w:val="both"/>
        <w:rPr>
          <w:szCs w:val="28"/>
        </w:rPr>
      </w:pPr>
    </w:p>
    <w:p w:rsidR="001D1E44" w:rsidRPr="0059499E" w:rsidRDefault="001D1E44" w:rsidP="000D3A1A">
      <w:pPr>
        <w:spacing w:line="276" w:lineRule="auto"/>
        <w:ind w:right="-6" w:firstLine="720"/>
        <w:jc w:val="both"/>
        <w:rPr>
          <w:szCs w:val="28"/>
        </w:rPr>
      </w:pPr>
    </w:p>
    <w:p w:rsidR="00944277" w:rsidRPr="00D30FBF" w:rsidRDefault="00944277" w:rsidP="00D30FBF">
      <w:pPr>
        <w:spacing w:line="276" w:lineRule="auto"/>
        <w:ind w:right="-6" w:firstLine="720"/>
        <w:jc w:val="center"/>
        <w:rPr>
          <w:b/>
          <w:szCs w:val="28"/>
        </w:rPr>
      </w:pPr>
      <w:r w:rsidRPr="00D30FBF">
        <w:rPr>
          <w:b/>
          <w:szCs w:val="28"/>
        </w:rPr>
        <w:t xml:space="preserve">6. Исполнение программы муниципальных заимствований </w:t>
      </w:r>
      <w:proofErr w:type="spellStart"/>
      <w:r w:rsidRPr="00D30FBF">
        <w:rPr>
          <w:b/>
          <w:szCs w:val="28"/>
        </w:rPr>
        <w:t>Сельцовского</w:t>
      </w:r>
      <w:proofErr w:type="spellEnd"/>
      <w:r w:rsidRPr="00D30FBF">
        <w:rPr>
          <w:b/>
          <w:szCs w:val="28"/>
        </w:rPr>
        <w:t xml:space="preserve"> городского округа</w:t>
      </w:r>
    </w:p>
    <w:p w:rsidR="00944277" w:rsidRPr="00D30FBF" w:rsidRDefault="00143E0F" w:rsidP="000D3A1A">
      <w:pPr>
        <w:spacing w:line="276" w:lineRule="auto"/>
        <w:ind w:right="-6" w:firstLine="720"/>
        <w:jc w:val="both"/>
        <w:rPr>
          <w:szCs w:val="28"/>
        </w:rPr>
      </w:pPr>
      <w:r w:rsidRPr="00D30FBF">
        <w:rPr>
          <w:szCs w:val="28"/>
        </w:rPr>
        <w:lastRenderedPageBreak/>
        <w:t>Решением Совета народных депутатов города Сельцо от 2</w:t>
      </w:r>
      <w:r w:rsidR="00D30FBF" w:rsidRPr="00D30FBF">
        <w:rPr>
          <w:szCs w:val="28"/>
        </w:rPr>
        <w:t>0</w:t>
      </w:r>
      <w:r w:rsidRPr="00D30FBF">
        <w:rPr>
          <w:szCs w:val="28"/>
        </w:rPr>
        <w:t>.12.201</w:t>
      </w:r>
      <w:r w:rsidR="00D30FBF" w:rsidRPr="00D30FBF">
        <w:rPr>
          <w:szCs w:val="28"/>
        </w:rPr>
        <w:t>9</w:t>
      </w:r>
      <w:r w:rsidRPr="00D30FBF">
        <w:rPr>
          <w:szCs w:val="28"/>
        </w:rPr>
        <w:t xml:space="preserve">г. № </w:t>
      </w:r>
      <w:r w:rsidR="00D30FBF" w:rsidRPr="00D30FBF">
        <w:rPr>
          <w:szCs w:val="28"/>
        </w:rPr>
        <w:t>7</w:t>
      </w:r>
      <w:r w:rsidRPr="00D30FBF">
        <w:rPr>
          <w:szCs w:val="28"/>
        </w:rPr>
        <w:t>-</w:t>
      </w:r>
      <w:r w:rsidR="00D30FBF" w:rsidRPr="00D30FBF">
        <w:rPr>
          <w:szCs w:val="28"/>
        </w:rPr>
        <w:t>52</w:t>
      </w:r>
      <w:r w:rsidRPr="00D30FBF">
        <w:rPr>
          <w:szCs w:val="28"/>
        </w:rPr>
        <w:t xml:space="preserve"> «О бюджете </w:t>
      </w:r>
      <w:proofErr w:type="spellStart"/>
      <w:r w:rsidRPr="00D30FBF">
        <w:rPr>
          <w:szCs w:val="28"/>
        </w:rPr>
        <w:t>Сельцовск</w:t>
      </w:r>
      <w:r w:rsidR="00D30FBF" w:rsidRPr="00D30FBF">
        <w:rPr>
          <w:szCs w:val="28"/>
        </w:rPr>
        <w:t>ого</w:t>
      </w:r>
      <w:proofErr w:type="spellEnd"/>
      <w:r w:rsidRPr="00D30FBF">
        <w:rPr>
          <w:szCs w:val="28"/>
        </w:rPr>
        <w:t xml:space="preserve"> городско</w:t>
      </w:r>
      <w:r w:rsidR="00D30FBF" w:rsidRPr="00D30FBF">
        <w:rPr>
          <w:szCs w:val="28"/>
        </w:rPr>
        <w:t>го</w:t>
      </w:r>
      <w:r w:rsidRPr="00D30FBF">
        <w:rPr>
          <w:szCs w:val="28"/>
        </w:rPr>
        <w:t xml:space="preserve"> округ</w:t>
      </w:r>
      <w:r w:rsidR="00D30FBF" w:rsidRPr="00D30FBF">
        <w:rPr>
          <w:szCs w:val="28"/>
        </w:rPr>
        <w:t>а</w:t>
      </w:r>
      <w:r w:rsidRPr="00D30FBF">
        <w:rPr>
          <w:szCs w:val="28"/>
        </w:rPr>
        <w:t xml:space="preserve"> </w:t>
      </w:r>
      <w:r w:rsidR="00D30FBF" w:rsidRPr="00D30FBF">
        <w:rPr>
          <w:szCs w:val="28"/>
        </w:rPr>
        <w:t>Брянской области</w:t>
      </w:r>
      <w:r w:rsidRPr="00D30FBF">
        <w:rPr>
          <w:szCs w:val="28"/>
        </w:rPr>
        <w:t xml:space="preserve"> на 20</w:t>
      </w:r>
      <w:r w:rsidR="00D30FBF" w:rsidRPr="00D30FBF">
        <w:rPr>
          <w:szCs w:val="28"/>
        </w:rPr>
        <w:t>20</w:t>
      </w:r>
      <w:r w:rsidRPr="00D30FBF">
        <w:rPr>
          <w:szCs w:val="28"/>
        </w:rPr>
        <w:t xml:space="preserve"> год и на плановый период 202</w:t>
      </w:r>
      <w:r w:rsidR="00D30FBF" w:rsidRPr="00D30FBF">
        <w:rPr>
          <w:szCs w:val="28"/>
        </w:rPr>
        <w:t>1</w:t>
      </w:r>
      <w:r w:rsidRPr="00D30FBF">
        <w:rPr>
          <w:szCs w:val="28"/>
        </w:rPr>
        <w:t xml:space="preserve"> и 202</w:t>
      </w:r>
      <w:r w:rsidR="00D30FBF" w:rsidRPr="00D30FBF">
        <w:rPr>
          <w:szCs w:val="28"/>
        </w:rPr>
        <w:t>2</w:t>
      </w:r>
      <w:r w:rsidRPr="00D30FBF">
        <w:rPr>
          <w:szCs w:val="28"/>
        </w:rPr>
        <w:t xml:space="preserve"> годов»</w:t>
      </w:r>
      <w:r w:rsidR="00944277" w:rsidRPr="00D30FBF">
        <w:t xml:space="preserve"> </w:t>
      </w:r>
      <w:r w:rsidR="00944277" w:rsidRPr="00D30FBF">
        <w:rPr>
          <w:szCs w:val="28"/>
        </w:rPr>
        <w:t>предусмотрено получение кредита кредитных организаций на 20</w:t>
      </w:r>
      <w:r w:rsidR="00D30FBF" w:rsidRPr="00D30FBF">
        <w:rPr>
          <w:szCs w:val="28"/>
        </w:rPr>
        <w:t>20</w:t>
      </w:r>
      <w:r w:rsidR="00944277" w:rsidRPr="00D30FBF">
        <w:rPr>
          <w:szCs w:val="28"/>
        </w:rPr>
        <w:t xml:space="preserve"> год в сумме </w:t>
      </w:r>
      <w:r w:rsidR="0000204D" w:rsidRPr="00D30FBF">
        <w:rPr>
          <w:szCs w:val="28"/>
        </w:rPr>
        <w:t>7 </w:t>
      </w:r>
      <w:r w:rsidR="003B4A78" w:rsidRPr="00D30FBF">
        <w:rPr>
          <w:szCs w:val="28"/>
        </w:rPr>
        <w:t>0</w:t>
      </w:r>
      <w:r w:rsidR="0000204D" w:rsidRPr="00D30FBF">
        <w:rPr>
          <w:szCs w:val="28"/>
        </w:rPr>
        <w:t>00 000</w:t>
      </w:r>
      <w:r w:rsidR="00944277" w:rsidRPr="00D30FBF">
        <w:rPr>
          <w:szCs w:val="28"/>
        </w:rPr>
        <w:t>,00 руб.</w:t>
      </w:r>
    </w:p>
    <w:p w:rsidR="00944277" w:rsidRPr="00934D7B" w:rsidRDefault="00944277" w:rsidP="000D3A1A">
      <w:pPr>
        <w:spacing w:line="276" w:lineRule="auto"/>
        <w:ind w:right="-6" w:firstLine="720"/>
        <w:jc w:val="both"/>
        <w:rPr>
          <w:szCs w:val="28"/>
        </w:rPr>
      </w:pPr>
      <w:r w:rsidRPr="00934D7B">
        <w:rPr>
          <w:szCs w:val="28"/>
        </w:rPr>
        <w:t xml:space="preserve">Отчет об исполнении приложения </w:t>
      </w:r>
      <w:r w:rsidR="00143E0F" w:rsidRPr="00934D7B">
        <w:rPr>
          <w:szCs w:val="28"/>
        </w:rPr>
        <w:t>1</w:t>
      </w:r>
      <w:r w:rsidR="00934D7B" w:rsidRPr="00934D7B">
        <w:rPr>
          <w:szCs w:val="28"/>
        </w:rPr>
        <w:t>1</w:t>
      </w:r>
      <w:r w:rsidRPr="00934D7B">
        <w:rPr>
          <w:szCs w:val="28"/>
        </w:rPr>
        <w:t xml:space="preserve"> </w:t>
      </w:r>
      <w:r w:rsidR="00A4569E" w:rsidRPr="00934D7B">
        <w:rPr>
          <w:szCs w:val="28"/>
        </w:rPr>
        <w:t>«</w:t>
      </w:r>
      <w:r w:rsidRPr="00934D7B">
        <w:rPr>
          <w:szCs w:val="28"/>
        </w:rPr>
        <w:t xml:space="preserve">Программа муниципальных внутренних заимствований </w:t>
      </w:r>
      <w:proofErr w:type="spellStart"/>
      <w:r w:rsidRPr="00934D7B">
        <w:rPr>
          <w:szCs w:val="28"/>
        </w:rPr>
        <w:t>Сельцовского</w:t>
      </w:r>
      <w:proofErr w:type="spellEnd"/>
      <w:r w:rsidRPr="00934D7B">
        <w:rPr>
          <w:szCs w:val="28"/>
        </w:rPr>
        <w:t xml:space="preserve"> городского округа на 20</w:t>
      </w:r>
      <w:r w:rsidR="00934D7B" w:rsidRPr="00934D7B">
        <w:rPr>
          <w:szCs w:val="28"/>
        </w:rPr>
        <w:t>20</w:t>
      </w:r>
      <w:r w:rsidRPr="00934D7B">
        <w:rPr>
          <w:szCs w:val="28"/>
        </w:rPr>
        <w:t xml:space="preserve"> год</w:t>
      </w:r>
      <w:r w:rsidR="00A4569E" w:rsidRPr="00934D7B">
        <w:rPr>
          <w:szCs w:val="28"/>
        </w:rPr>
        <w:t>»</w:t>
      </w:r>
      <w:r w:rsidRPr="00934D7B">
        <w:rPr>
          <w:szCs w:val="28"/>
        </w:rPr>
        <w:t xml:space="preserve"> к Решению Совета народных депутатов города Сельцо </w:t>
      </w:r>
      <w:r w:rsidR="0000204D" w:rsidRPr="00934D7B">
        <w:rPr>
          <w:szCs w:val="28"/>
        </w:rPr>
        <w:t xml:space="preserve">от </w:t>
      </w:r>
      <w:r w:rsidR="00934D7B" w:rsidRPr="00934D7B">
        <w:rPr>
          <w:szCs w:val="28"/>
        </w:rPr>
        <w:t xml:space="preserve">20.12.2019г. № 7-52 «О бюджете </w:t>
      </w:r>
      <w:proofErr w:type="spellStart"/>
      <w:r w:rsidR="00934D7B" w:rsidRPr="00934D7B">
        <w:rPr>
          <w:szCs w:val="28"/>
        </w:rPr>
        <w:t>Сельцовского</w:t>
      </w:r>
      <w:proofErr w:type="spellEnd"/>
      <w:r w:rsidR="00934D7B" w:rsidRPr="00934D7B">
        <w:rPr>
          <w:szCs w:val="28"/>
        </w:rPr>
        <w:t xml:space="preserve"> городского округа Брянской области на 2020 год и на плановый период 2021 и 2022 годов» </w:t>
      </w:r>
      <w:r w:rsidRPr="00934D7B">
        <w:rPr>
          <w:szCs w:val="28"/>
        </w:rPr>
        <w:t>прилагается к пояснительной записке.</w:t>
      </w:r>
    </w:p>
    <w:p w:rsidR="00944277" w:rsidRPr="00B44763" w:rsidRDefault="00944277" w:rsidP="000D3A1A">
      <w:pPr>
        <w:spacing w:line="276" w:lineRule="auto"/>
        <w:ind w:right="-6" w:firstLine="720"/>
        <w:jc w:val="both"/>
        <w:rPr>
          <w:szCs w:val="28"/>
        </w:rPr>
      </w:pPr>
      <w:r w:rsidRPr="00B44763">
        <w:rPr>
          <w:szCs w:val="28"/>
        </w:rPr>
        <w:t>Анализ исполнени</w:t>
      </w:r>
      <w:r w:rsidR="006E3205" w:rsidRPr="00B44763">
        <w:rPr>
          <w:szCs w:val="28"/>
        </w:rPr>
        <w:t>я</w:t>
      </w:r>
      <w:r w:rsidRPr="00B44763">
        <w:rPr>
          <w:szCs w:val="28"/>
        </w:rPr>
        <w:t xml:space="preserve"> Программы муниципальных внутренних заимствований </w:t>
      </w:r>
      <w:proofErr w:type="spellStart"/>
      <w:r w:rsidRPr="00B44763">
        <w:rPr>
          <w:szCs w:val="28"/>
        </w:rPr>
        <w:t>Сельцовского</w:t>
      </w:r>
      <w:proofErr w:type="spellEnd"/>
      <w:r w:rsidRPr="00B44763">
        <w:rPr>
          <w:szCs w:val="28"/>
        </w:rPr>
        <w:t xml:space="preserve"> городского округа </w:t>
      </w:r>
      <w:r w:rsidR="003D3763" w:rsidRPr="00B44763">
        <w:rPr>
          <w:szCs w:val="28"/>
        </w:rPr>
        <w:t>на 20</w:t>
      </w:r>
      <w:r w:rsidR="00B44763" w:rsidRPr="00B44763">
        <w:rPr>
          <w:szCs w:val="28"/>
        </w:rPr>
        <w:t>20</w:t>
      </w:r>
      <w:r w:rsidR="003D3763" w:rsidRPr="00B44763">
        <w:rPr>
          <w:szCs w:val="28"/>
        </w:rPr>
        <w:t xml:space="preserve"> год </w:t>
      </w:r>
      <w:r w:rsidR="006E3205" w:rsidRPr="00B44763">
        <w:rPr>
          <w:szCs w:val="28"/>
        </w:rPr>
        <w:t>представлен</w:t>
      </w:r>
      <w:r w:rsidR="003D3763" w:rsidRPr="00B44763">
        <w:rPr>
          <w:szCs w:val="28"/>
        </w:rPr>
        <w:t xml:space="preserve"> в таблице 11</w:t>
      </w:r>
      <w:r w:rsidRPr="00B44763">
        <w:rPr>
          <w:szCs w:val="28"/>
        </w:rPr>
        <w:t>.</w:t>
      </w:r>
    </w:p>
    <w:p w:rsidR="00944277" w:rsidRPr="00B44763" w:rsidRDefault="003D3763" w:rsidP="000D3A1A">
      <w:pPr>
        <w:spacing w:line="276" w:lineRule="auto"/>
        <w:ind w:right="-6" w:firstLine="720"/>
        <w:jc w:val="right"/>
        <w:rPr>
          <w:i/>
          <w:szCs w:val="28"/>
        </w:rPr>
      </w:pPr>
      <w:r w:rsidRPr="00B44763">
        <w:rPr>
          <w:i/>
          <w:szCs w:val="28"/>
        </w:rPr>
        <w:t>Таблица 11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6"/>
        <w:gridCol w:w="2481"/>
        <w:gridCol w:w="1701"/>
        <w:gridCol w:w="1984"/>
      </w:tblGrid>
      <w:tr w:rsidR="00B44763" w:rsidRPr="00B44763" w:rsidTr="009D5412">
        <w:trPr>
          <w:trHeight w:val="386"/>
        </w:trPr>
        <w:tc>
          <w:tcPr>
            <w:tcW w:w="3156" w:type="dxa"/>
            <w:vMerge w:val="restart"/>
            <w:shd w:val="clear" w:color="auto" w:fill="auto"/>
          </w:tcPr>
          <w:p w:rsidR="009D5412" w:rsidRPr="00B44763" w:rsidRDefault="009D5412" w:rsidP="006E3205">
            <w:pPr>
              <w:spacing w:line="276" w:lineRule="auto"/>
              <w:ind w:right="-6"/>
              <w:jc w:val="center"/>
              <w:rPr>
                <w:sz w:val="20"/>
                <w:szCs w:val="20"/>
              </w:rPr>
            </w:pPr>
            <w:r w:rsidRPr="00B4476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81" w:type="dxa"/>
            <w:vMerge w:val="restart"/>
            <w:shd w:val="clear" w:color="auto" w:fill="auto"/>
          </w:tcPr>
          <w:p w:rsidR="009D5412" w:rsidRPr="00B44763" w:rsidRDefault="009D5412" w:rsidP="00170622">
            <w:pPr>
              <w:spacing w:line="276" w:lineRule="auto"/>
              <w:ind w:right="-6"/>
              <w:jc w:val="center"/>
              <w:rPr>
                <w:sz w:val="20"/>
                <w:szCs w:val="20"/>
              </w:rPr>
            </w:pPr>
            <w:r w:rsidRPr="00B44763">
              <w:rPr>
                <w:sz w:val="20"/>
                <w:szCs w:val="20"/>
              </w:rPr>
              <w:t xml:space="preserve">Утверждено (Решение Совета народных депутатов города Сельцо </w:t>
            </w:r>
            <w:r w:rsidR="00B44763" w:rsidRPr="00B44763">
              <w:rPr>
                <w:sz w:val="20"/>
                <w:szCs w:val="20"/>
              </w:rPr>
              <w:t>от 20.12.2019г. № 7-52</w:t>
            </w:r>
            <w:r w:rsidRPr="00B44763"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D5412" w:rsidRPr="00B44763" w:rsidRDefault="009D5412" w:rsidP="00170622">
            <w:pPr>
              <w:spacing w:line="276" w:lineRule="auto"/>
              <w:ind w:right="-6"/>
              <w:jc w:val="center"/>
              <w:rPr>
                <w:sz w:val="20"/>
                <w:szCs w:val="20"/>
              </w:rPr>
            </w:pPr>
            <w:r w:rsidRPr="00B44763">
              <w:rPr>
                <w:sz w:val="20"/>
                <w:szCs w:val="20"/>
              </w:rPr>
              <w:t>Кассовое исполнение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9D5412" w:rsidRPr="00B44763" w:rsidRDefault="009D5412" w:rsidP="00170622">
            <w:pPr>
              <w:spacing w:line="276" w:lineRule="auto"/>
              <w:ind w:right="-6"/>
              <w:jc w:val="center"/>
              <w:rPr>
                <w:sz w:val="20"/>
                <w:szCs w:val="20"/>
              </w:rPr>
            </w:pPr>
            <w:r w:rsidRPr="00B44763">
              <w:rPr>
                <w:sz w:val="20"/>
                <w:szCs w:val="20"/>
              </w:rPr>
              <w:t>Процент исполнения</w:t>
            </w:r>
          </w:p>
        </w:tc>
      </w:tr>
      <w:tr w:rsidR="00B44763" w:rsidRPr="00B44763" w:rsidTr="009D5412">
        <w:trPr>
          <w:trHeight w:val="398"/>
        </w:trPr>
        <w:tc>
          <w:tcPr>
            <w:tcW w:w="3156" w:type="dxa"/>
            <w:vMerge/>
            <w:shd w:val="clear" w:color="auto" w:fill="auto"/>
          </w:tcPr>
          <w:p w:rsidR="009D5412" w:rsidRPr="00B44763" w:rsidRDefault="009D5412" w:rsidP="000D3A1A">
            <w:pPr>
              <w:spacing w:line="276" w:lineRule="auto"/>
              <w:ind w:right="-6"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:rsidR="009D5412" w:rsidRPr="00B44763" w:rsidRDefault="009D5412" w:rsidP="000D3A1A">
            <w:pPr>
              <w:spacing w:line="276" w:lineRule="auto"/>
              <w:ind w:right="-6"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D5412" w:rsidRPr="00B44763" w:rsidRDefault="009D5412" w:rsidP="000D3A1A">
            <w:pPr>
              <w:spacing w:line="276" w:lineRule="auto"/>
              <w:ind w:right="-6"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D5412" w:rsidRPr="00B44763" w:rsidRDefault="009D5412" w:rsidP="000D3A1A">
            <w:pPr>
              <w:spacing w:line="276" w:lineRule="auto"/>
              <w:ind w:right="-6" w:firstLine="720"/>
              <w:jc w:val="both"/>
              <w:rPr>
                <w:sz w:val="20"/>
                <w:szCs w:val="20"/>
              </w:rPr>
            </w:pPr>
          </w:p>
        </w:tc>
      </w:tr>
      <w:tr w:rsidR="00B44763" w:rsidRPr="00B44763" w:rsidTr="009D5412">
        <w:trPr>
          <w:trHeight w:val="203"/>
        </w:trPr>
        <w:tc>
          <w:tcPr>
            <w:tcW w:w="3156" w:type="dxa"/>
            <w:shd w:val="clear" w:color="auto" w:fill="auto"/>
          </w:tcPr>
          <w:p w:rsidR="009D5412" w:rsidRPr="00B44763" w:rsidRDefault="009D5412" w:rsidP="00B44763">
            <w:pPr>
              <w:spacing w:line="276" w:lineRule="auto"/>
              <w:ind w:right="-6" w:firstLine="720"/>
              <w:jc w:val="center"/>
              <w:rPr>
                <w:sz w:val="20"/>
                <w:szCs w:val="20"/>
              </w:rPr>
            </w:pPr>
            <w:r w:rsidRPr="00B44763">
              <w:rPr>
                <w:sz w:val="20"/>
                <w:szCs w:val="20"/>
              </w:rPr>
              <w:t>1</w:t>
            </w:r>
          </w:p>
        </w:tc>
        <w:tc>
          <w:tcPr>
            <w:tcW w:w="2481" w:type="dxa"/>
            <w:shd w:val="clear" w:color="auto" w:fill="auto"/>
          </w:tcPr>
          <w:p w:rsidR="009D5412" w:rsidRPr="00B44763" w:rsidRDefault="009D5412" w:rsidP="00B44763">
            <w:pPr>
              <w:spacing w:line="276" w:lineRule="auto"/>
              <w:ind w:right="-6" w:firstLine="720"/>
              <w:jc w:val="center"/>
              <w:rPr>
                <w:sz w:val="20"/>
                <w:szCs w:val="20"/>
              </w:rPr>
            </w:pPr>
            <w:r w:rsidRPr="00B44763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9D5412" w:rsidRPr="00B44763" w:rsidRDefault="009D5412" w:rsidP="00B44763">
            <w:pPr>
              <w:spacing w:line="276" w:lineRule="auto"/>
              <w:ind w:right="-6" w:firstLine="720"/>
              <w:jc w:val="center"/>
              <w:rPr>
                <w:sz w:val="20"/>
                <w:szCs w:val="20"/>
              </w:rPr>
            </w:pPr>
            <w:r w:rsidRPr="00B44763">
              <w:rPr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9D5412" w:rsidRPr="00B44763" w:rsidRDefault="009D5412" w:rsidP="00B44763">
            <w:pPr>
              <w:spacing w:line="276" w:lineRule="auto"/>
              <w:ind w:right="-6" w:firstLine="720"/>
              <w:jc w:val="center"/>
              <w:rPr>
                <w:sz w:val="20"/>
                <w:szCs w:val="20"/>
              </w:rPr>
            </w:pPr>
            <w:r w:rsidRPr="00B44763">
              <w:rPr>
                <w:sz w:val="20"/>
                <w:szCs w:val="20"/>
              </w:rPr>
              <w:t>5</w:t>
            </w:r>
          </w:p>
        </w:tc>
      </w:tr>
      <w:tr w:rsidR="00B44763" w:rsidRPr="00B44763" w:rsidTr="009D5412">
        <w:trPr>
          <w:trHeight w:val="934"/>
        </w:trPr>
        <w:tc>
          <w:tcPr>
            <w:tcW w:w="3156" w:type="dxa"/>
            <w:shd w:val="clear" w:color="auto" w:fill="auto"/>
          </w:tcPr>
          <w:p w:rsidR="009D5412" w:rsidRPr="00B44763" w:rsidRDefault="009D5412" w:rsidP="000D3A1A">
            <w:pPr>
              <w:spacing w:line="276" w:lineRule="auto"/>
              <w:ind w:right="-6"/>
              <w:rPr>
                <w:bCs/>
                <w:sz w:val="20"/>
                <w:szCs w:val="20"/>
              </w:rPr>
            </w:pPr>
            <w:r w:rsidRPr="00B44763">
              <w:rPr>
                <w:bCs/>
                <w:sz w:val="20"/>
                <w:szCs w:val="20"/>
              </w:rPr>
              <w:t xml:space="preserve">Внутренние заимствования (привлечение/погашение) </w:t>
            </w:r>
          </w:p>
        </w:tc>
        <w:tc>
          <w:tcPr>
            <w:tcW w:w="2481" w:type="dxa"/>
            <w:shd w:val="clear" w:color="auto" w:fill="auto"/>
          </w:tcPr>
          <w:p w:rsidR="009D5412" w:rsidRPr="00B44763" w:rsidRDefault="009D5412" w:rsidP="009D54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44763"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9D5412" w:rsidRPr="00B44763" w:rsidRDefault="009D5412" w:rsidP="006E3205">
            <w:pPr>
              <w:spacing w:line="276" w:lineRule="auto"/>
              <w:ind w:right="-84"/>
              <w:jc w:val="center"/>
              <w:rPr>
                <w:sz w:val="20"/>
                <w:szCs w:val="20"/>
              </w:rPr>
            </w:pPr>
            <w:r w:rsidRPr="00B44763">
              <w:rPr>
                <w:sz w:val="20"/>
                <w:szCs w:val="20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</w:tcPr>
          <w:p w:rsidR="009D5412" w:rsidRPr="00B44763" w:rsidRDefault="009D5412" w:rsidP="006E3205">
            <w:pPr>
              <w:spacing w:line="276" w:lineRule="auto"/>
              <w:ind w:right="-6"/>
              <w:jc w:val="center"/>
              <w:rPr>
                <w:sz w:val="20"/>
                <w:szCs w:val="20"/>
              </w:rPr>
            </w:pPr>
            <w:r w:rsidRPr="00B44763">
              <w:rPr>
                <w:sz w:val="20"/>
                <w:szCs w:val="20"/>
              </w:rPr>
              <w:t>100</w:t>
            </w:r>
            <w:r w:rsidR="006E3205" w:rsidRPr="00B44763">
              <w:rPr>
                <w:sz w:val="20"/>
                <w:szCs w:val="20"/>
              </w:rPr>
              <w:t>,0</w:t>
            </w:r>
          </w:p>
        </w:tc>
      </w:tr>
      <w:tr w:rsidR="00B44763" w:rsidRPr="00B44763" w:rsidTr="009D5412">
        <w:trPr>
          <w:trHeight w:val="666"/>
        </w:trPr>
        <w:tc>
          <w:tcPr>
            <w:tcW w:w="3156" w:type="dxa"/>
            <w:shd w:val="clear" w:color="auto" w:fill="auto"/>
          </w:tcPr>
          <w:p w:rsidR="009D5412" w:rsidRPr="00B44763" w:rsidRDefault="009D5412" w:rsidP="000D3A1A">
            <w:pPr>
              <w:spacing w:line="276" w:lineRule="auto"/>
              <w:ind w:right="-6"/>
              <w:rPr>
                <w:bCs/>
                <w:sz w:val="20"/>
                <w:szCs w:val="20"/>
              </w:rPr>
            </w:pPr>
            <w:r w:rsidRPr="00B44763">
              <w:rPr>
                <w:bCs/>
                <w:sz w:val="20"/>
                <w:szCs w:val="20"/>
              </w:rPr>
              <w:t>Кредиты кредитных организаций</w:t>
            </w:r>
          </w:p>
        </w:tc>
        <w:tc>
          <w:tcPr>
            <w:tcW w:w="2481" w:type="dxa"/>
            <w:shd w:val="clear" w:color="auto" w:fill="auto"/>
          </w:tcPr>
          <w:p w:rsidR="009D5412" w:rsidRPr="00B44763" w:rsidRDefault="009D5412" w:rsidP="009D54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44763"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9D5412" w:rsidRPr="00B44763" w:rsidRDefault="009D5412" w:rsidP="006E3205">
            <w:pPr>
              <w:spacing w:line="276" w:lineRule="auto"/>
              <w:ind w:right="-84"/>
              <w:jc w:val="center"/>
              <w:rPr>
                <w:sz w:val="20"/>
                <w:szCs w:val="20"/>
              </w:rPr>
            </w:pPr>
            <w:r w:rsidRPr="00B44763">
              <w:rPr>
                <w:sz w:val="20"/>
                <w:szCs w:val="20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</w:tcPr>
          <w:p w:rsidR="009D5412" w:rsidRPr="00B44763" w:rsidRDefault="009D5412" w:rsidP="006E3205">
            <w:pPr>
              <w:spacing w:line="276" w:lineRule="auto"/>
              <w:ind w:right="-6"/>
              <w:jc w:val="center"/>
              <w:rPr>
                <w:sz w:val="20"/>
                <w:szCs w:val="20"/>
              </w:rPr>
            </w:pPr>
            <w:r w:rsidRPr="00B44763">
              <w:rPr>
                <w:sz w:val="20"/>
                <w:szCs w:val="20"/>
              </w:rPr>
              <w:t>100</w:t>
            </w:r>
            <w:r w:rsidR="006E3205" w:rsidRPr="00B44763">
              <w:rPr>
                <w:sz w:val="20"/>
                <w:szCs w:val="20"/>
              </w:rPr>
              <w:t>,0</w:t>
            </w:r>
          </w:p>
        </w:tc>
      </w:tr>
      <w:tr w:rsidR="00B44763" w:rsidRPr="00B44763" w:rsidTr="009D5412">
        <w:trPr>
          <w:trHeight w:val="375"/>
        </w:trPr>
        <w:tc>
          <w:tcPr>
            <w:tcW w:w="3156" w:type="dxa"/>
            <w:shd w:val="clear" w:color="auto" w:fill="auto"/>
          </w:tcPr>
          <w:p w:rsidR="009D5412" w:rsidRPr="00B44763" w:rsidRDefault="009D5412" w:rsidP="000D3A1A">
            <w:pPr>
              <w:spacing w:line="276" w:lineRule="auto"/>
              <w:ind w:right="-6"/>
              <w:rPr>
                <w:sz w:val="20"/>
                <w:szCs w:val="20"/>
              </w:rPr>
            </w:pPr>
            <w:r w:rsidRPr="00B44763">
              <w:rPr>
                <w:sz w:val="20"/>
                <w:szCs w:val="20"/>
              </w:rPr>
              <w:t>Получение кредитов</w:t>
            </w:r>
          </w:p>
        </w:tc>
        <w:tc>
          <w:tcPr>
            <w:tcW w:w="2481" w:type="dxa"/>
            <w:shd w:val="clear" w:color="auto" w:fill="auto"/>
          </w:tcPr>
          <w:p w:rsidR="009D5412" w:rsidRPr="00B44763" w:rsidRDefault="009D5412" w:rsidP="009D54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44763">
              <w:rPr>
                <w:sz w:val="20"/>
                <w:szCs w:val="20"/>
              </w:rPr>
              <w:t>7 000 000,00</w:t>
            </w:r>
          </w:p>
        </w:tc>
        <w:tc>
          <w:tcPr>
            <w:tcW w:w="1701" w:type="dxa"/>
            <w:shd w:val="clear" w:color="auto" w:fill="auto"/>
          </w:tcPr>
          <w:p w:rsidR="009D5412" w:rsidRPr="00B44763" w:rsidRDefault="009D5412" w:rsidP="0001582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44763">
              <w:rPr>
                <w:sz w:val="20"/>
                <w:szCs w:val="20"/>
              </w:rPr>
              <w:t>7 000 000,0</w:t>
            </w:r>
            <w:r w:rsidR="00015828" w:rsidRPr="00B44763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shd w:val="clear" w:color="auto" w:fill="auto"/>
            <w:noWrap/>
          </w:tcPr>
          <w:p w:rsidR="009D5412" w:rsidRPr="00B44763" w:rsidRDefault="009D5412" w:rsidP="006E3205">
            <w:pPr>
              <w:spacing w:line="276" w:lineRule="auto"/>
              <w:ind w:right="-6"/>
              <w:jc w:val="center"/>
              <w:rPr>
                <w:sz w:val="20"/>
                <w:szCs w:val="20"/>
              </w:rPr>
            </w:pPr>
            <w:r w:rsidRPr="00B44763">
              <w:rPr>
                <w:sz w:val="20"/>
                <w:szCs w:val="20"/>
              </w:rPr>
              <w:t>100</w:t>
            </w:r>
            <w:r w:rsidR="006E3205" w:rsidRPr="00B44763">
              <w:rPr>
                <w:sz w:val="20"/>
                <w:szCs w:val="20"/>
              </w:rPr>
              <w:t>,0</w:t>
            </w:r>
          </w:p>
        </w:tc>
      </w:tr>
      <w:tr w:rsidR="00B44763" w:rsidRPr="00B44763" w:rsidTr="009D5412">
        <w:trPr>
          <w:trHeight w:val="375"/>
        </w:trPr>
        <w:tc>
          <w:tcPr>
            <w:tcW w:w="3156" w:type="dxa"/>
            <w:shd w:val="clear" w:color="auto" w:fill="auto"/>
          </w:tcPr>
          <w:p w:rsidR="009D5412" w:rsidRPr="00B44763" w:rsidRDefault="009D5412" w:rsidP="000D3A1A">
            <w:pPr>
              <w:spacing w:line="276" w:lineRule="auto"/>
              <w:ind w:right="-6"/>
              <w:rPr>
                <w:sz w:val="20"/>
                <w:szCs w:val="20"/>
              </w:rPr>
            </w:pPr>
            <w:r w:rsidRPr="00B44763">
              <w:rPr>
                <w:sz w:val="20"/>
                <w:szCs w:val="20"/>
              </w:rPr>
              <w:t>Погашение кредитов</w:t>
            </w:r>
          </w:p>
        </w:tc>
        <w:tc>
          <w:tcPr>
            <w:tcW w:w="2481" w:type="dxa"/>
            <w:shd w:val="clear" w:color="auto" w:fill="auto"/>
          </w:tcPr>
          <w:p w:rsidR="009D5412" w:rsidRPr="00B44763" w:rsidRDefault="009D5412" w:rsidP="009D541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44763">
              <w:rPr>
                <w:sz w:val="20"/>
                <w:szCs w:val="20"/>
              </w:rPr>
              <w:t>7 000 000,00</w:t>
            </w:r>
          </w:p>
        </w:tc>
        <w:tc>
          <w:tcPr>
            <w:tcW w:w="1701" w:type="dxa"/>
            <w:shd w:val="clear" w:color="auto" w:fill="auto"/>
          </w:tcPr>
          <w:p w:rsidR="009D5412" w:rsidRPr="00B44763" w:rsidRDefault="009D5412" w:rsidP="0001582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44763">
              <w:rPr>
                <w:sz w:val="20"/>
                <w:szCs w:val="20"/>
              </w:rPr>
              <w:t>7 000 000,0</w:t>
            </w:r>
            <w:r w:rsidR="00015828" w:rsidRPr="00B44763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shd w:val="clear" w:color="auto" w:fill="auto"/>
            <w:noWrap/>
          </w:tcPr>
          <w:p w:rsidR="009D5412" w:rsidRPr="00B44763" w:rsidRDefault="009D5412" w:rsidP="006E3205">
            <w:pPr>
              <w:spacing w:line="276" w:lineRule="auto"/>
              <w:ind w:right="-6"/>
              <w:jc w:val="center"/>
              <w:rPr>
                <w:sz w:val="20"/>
                <w:szCs w:val="20"/>
              </w:rPr>
            </w:pPr>
            <w:r w:rsidRPr="00B44763">
              <w:rPr>
                <w:sz w:val="20"/>
                <w:szCs w:val="20"/>
              </w:rPr>
              <w:t>100</w:t>
            </w:r>
            <w:r w:rsidR="006E3205" w:rsidRPr="00B44763">
              <w:rPr>
                <w:sz w:val="20"/>
                <w:szCs w:val="20"/>
              </w:rPr>
              <w:t>,0</w:t>
            </w:r>
          </w:p>
        </w:tc>
      </w:tr>
      <w:tr w:rsidR="00B44763" w:rsidRPr="00B44763" w:rsidTr="009D5412">
        <w:trPr>
          <w:trHeight w:val="416"/>
        </w:trPr>
        <w:tc>
          <w:tcPr>
            <w:tcW w:w="3156" w:type="dxa"/>
            <w:shd w:val="clear" w:color="auto" w:fill="auto"/>
          </w:tcPr>
          <w:p w:rsidR="009D5412" w:rsidRPr="00B44763" w:rsidRDefault="009D5412" w:rsidP="006E3205">
            <w:pPr>
              <w:spacing w:line="276" w:lineRule="auto"/>
              <w:ind w:right="-6"/>
              <w:jc w:val="center"/>
              <w:rPr>
                <w:bCs/>
                <w:sz w:val="20"/>
                <w:szCs w:val="20"/>
              </w:rPr>
            </w:pPr>
            <w:r w:rsidRPr="00B44763">
              <w:rPr>
                <w:bCs/>
                <w:sz w:val="20"/>
                <w:szCs w:val="20"/>
              </w:rPr>
              <w:t>Бюджетные кредиты, полученные от других бюджетов бюджетной системы Российской Федерации</w:t>
            </w:r>
          </w:p>
        </w:tc>
        <w:tc>
          <w:tcPr>
            <w:tcW w:w="2481" w:type="dxa"/>
            <w:shd w:val="clear" w:color="auto" w:fill="auto"/>
          </w:tcPr>
          <w:p w:rsidR="009D5412" w:rsidRPr="00B44763" w:rsidRDefault="009D5412" w:rsidP="006E3205">
            <w:pPr>
              <w:spacing w:line="276" w:lineRule="auto"/>
              <w:ind w:right="-6"/>
              <w:jc w:val="center"/>
              <w:rPr>
                <w:bCs/>
                <w:sz w:val="20"/>
                <w:szCs w:val="20"/>
              </w:rPr>
            </w:pPr>
            <w:r w:rsidRPr="00B4476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9D5412" w:rsidRPr="00B44763" w:rsidRDefault="009D5412" w:rsidP="00015828">
            <w:pPr>
              <w:spacing w:line="276" w:lineRule="auto"/>
              <w:ind w:right="-6" w:firstLine="720"/>
              <w:rPr>
                <w:bCs/>
                <w:sz w:val="20"/>
                <w:szCs w:val="20"/>
              </w:rPr>
            </w:pPr>
            <w:r w:rsidRPr="00B4476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shd w:val="clear" w:color="auto" w:fill="auto"/>
            <w:noWrap/>
          </w:tcPr>
          <w:p w:rsidR="009D5412" w:rsidRPr="00B44763" w:rsidRDefault="009D5412" w:rsidP="006E3205">
            <w:pPr>
              <w:spacing w:line="276" w:lineRule="auto"/>
              <w:ind w:right="-6"/>
              <w:jc w:val="center"/>
              <w:rPr>
                <w:sz w:val="20"/>
                <w:szCs w:val="20"/>
              </w:rPr>
            </w:pPr>
            <w:r w:rsidRPr="00B44763">
              <w:rPr>
                <w:sz w:val="20"/>
                <w:szCs w:val="20"/>
              </w:rPr>
              <w:t>-</w:t>
            </w:r>
          </w:p>
        </w:tc>
      </w:tr>
      <w:tr w:rsidR="00B44763" w:rsidRPr="00B44763" w:rsidTr="009D5412">
        <w:trPr>
          <w:trHeight w:val="342"/>
        </w:trPr>
        <w:tc>
          <w:tcPr>
            <w:tcW w:w="3156" w:type="dxa"/>
            <w:shd w:val="clear" w:color="auto" w:fill="auto"/>
          </w:tcPr>
          <w:p w:rsidR="009D5412" w:rsidRPr="00B44763" w:rsidRDefault="009D5412" w:rsidP="006E3205">
            <w:pPr>
              <w:spacing w:line="276" w:lineRule="auto"/>
              <w:ind w:right="-6"/>
              <w:jc w:val="center"/>
              <w:rPr>
                <w:sz w:val="20"/>
                <w:szCs w:val="20"/>
              </w:rPr>
            </w:pPr>
            <w:r w:rsidRPr="00B44763">
              <w:rPr>
                <w:sz w:val="20"/>
                <w:szCs w:val="20"/>
              </w:rPr>
              <w:t>Получение кредитов</w:t>
            </w:r>
          </w:p>
        </w:tc>
        <w:tc>
          <w:tcPr>
            <w:tcW w:w="2481" w:type="dxa"/>
            <w:shd w:val="clear" w:color="auto" w:fill="auto"/>
          </w:tcPr>
          <w:p w:rsidR="009D5412" w:rsidRPr="00B44763" w:rsidRDefault="009D5412" w:rsidP="006E3205">
            <w:pPr>
              <w:spacing w:line="276" w:lineRule="auto"/>
              <w:ind w:right="-6"/>
              <w:jc w:val="center"/>
              <w:rPr>
                <w:sz w:val="20"/>
                <w:szCs w:val="20"/>
              </w:rPr>
            </w:pPr>
            <w:r w:rsidRPr="00B44763">
              <w:rPr>
                <w:sz w:val="20"/>
                <w:szCs w:val="20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9D5412" w:rsidRPr="00B44763" w:rsidRDefault="009D5412" w:rsidP="00015828">
            <w:pPr>
              <w:spacing w:line="276" w:lineRule="auto"/>
              <w:ind w:right="-6" w:firstLine="720"/>
              <w:rPr>
                <w:sz w:val="20"/>
                <w:szCs w:val="20"/>
              </w:rPr>
            </w:pPr>
            <w:r w:rsidRPr="00B44763">
              <w:rPr>
                <w:sz w:val="20"/>
                <w:szCs w:val="20"/>
              </w:rPr>
              <w:t>0,0</w:t>
            </w:r>
          </w:p>
        </w:tc>
        <w:tc>
          <w:tcPr>
            <w:tcW w:w="1984" w:type="dxa"/>
            <w:shd w:val="clear" w:color="auto" w:fill="auto"/>
            <w:noWrap/>
          </w:tcPr>
          <w:p w:rsidR="009D5412" w:rsidRPr="00B44763" w:rsidRDefault="009D5412" w:rsidP="006E3205">
            <w:pPr>
              <w:spacing w:line="276" w:lineRule="auto"/>
              <w:ind w:right="-6" w:firstLine="33"/>
              <w:jc w:val="center"/>
              <w:rPr>
                <w:sz w:val="20"/>
                <w:szCs w:val="20"/>
              </w:rPr>
            </w:pPr>
            <w:r w:rsidRPr="00B44763">
              <w:rPr>
                <w:sz w:val="20"/>
                <w:szCs w:val="20"/>
              </w:rPr>
              <w:t>-</w:t>
            </w:r>
          </w:p>
        </w:tc>
      </w:tr>
      <w:tr w:rsidR="00661F67" w:rsidRPr="00B44763" w:rsidTr="009D5412">
        <w:trPr>
          <w:trHeight w:val="375"/>
        </w:trPr>
        <w:tc>
          <w:tcPr>
            <w:tcW w:w="3156" w:type="dxa"/>
            <w:shd w:val="clear" w:color="auto" w:fill="auto"/>
          </w:tcPr>
          <w:p w:rsidR="009D5412" w:rsidRPr="00B44763" w:rsidRDefault="009D5412" w:rsidP="006E3205">
            <w:pPr>
              <w:spacing w:line="276" w:lineRule="auto"/>
              <w:ind w:right="-6"/>
              <w:jc w:val="center"/>
              <w:rPr>
                <w:sz w:val="20"/>
                <w:szCs w:val="20"/>
              </w:rPr>
            </w:pPr>
            <w:r w:rsidRPr="00B44763">
              <w:rPr>
                <w:sz w:val="20"/>
                <w:szCs w:val="20"/>
              </w:rPr>
              <w:t>Погашение кредитов</w:t>
            </w:r>
          </w:p>
        </w:tc>
        <w:tc>
          <w:tcPr>
            <w:tcW w:w="2481" w:type="dxa"/>
            <w:shd w:val="clear" w:color="auto" w:fill="auto"/>
          </w:tcPr>
          <w:p w:rsidR="009D5412" w:rsidRPr="00B44763" w:rsidRDefault="009D5412" w:rsidP="006E3205">
            <w:pPr>
              <w:spacing w:line="276" w:lineRule="auto"/>
              <w:ind w:right="-6"/>
              <w:jc w:val="center"/>
              <w:rPr>
                <w:sz w:val="20"/>
                <w:szCs w:val="20"/>
              </w:rPr>
            </w:pPr>
            <w:r w:rsidRPr="00B44763">
              <w:rPr>
                <w:sz w:val="20"/>
                <w:szCs w:val="20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9D5412" w:rsidRPr="00B44763" w:rsidRDefault="009D5412" w:rsidP="00015828">
            <w:pPr>
              <w:spacing w:line="276" w:lineRule="auto"/>
              <w:ind w:right="-6" w:firstLine="720"/>
              <w:rPr>
                <w:sz w:val="20"/>
                <w:szCs w:val="20"/>
              </w:rPr>
            </w:pPr>
            <w:r w:rsidRPr="00B44763">
              <w:rPr>
                <w:sz w:val="20"/>
                <w:szCs w:val="20"/>
              </w:rPr>
              <w:t>0,0</w:t>
            </w:r>
          </w:p>
        </w:tc>
        <w:tc>
          <w:tcPr>
            <w:tcW w:w="1984" w:type="dxa"/>
            <w:shd w:val="clear" w:color="auto" w:fill="auto"/>
            <w:noWrap/>
          </w:tcPr>
          <w:p w:rsidR="009D5412" w:rsidRPr="00B44763" w:rsidRDefault="009D5412" w:rsidP="006E3205">
            <w:pPr>
              <w:spacing w:line="276" w:lineRule="auto"/>
              <w:ind w:right="-6" w:firstLine="33"/>
              <w:jc w:val="center"/>
              <w:rPr>
                <w:sz w:val="20"/>
                <w:szCs w:val="20"/>
              </w:rPr>
            </w:pPr>
            <w:r w:rsidRPr="00B44763">
              <w:rPr>
                <w:sz w:val="20"/>
                <w:szCs w:val="20"/>
              </w:rPr>
              <w:t>-</w:t>
            </w:r>
          </w:p>
        </w:tc>
      </w:tr>
    </w:tbl>
    <w:p w:rsidR="00530531" w:rsidRPr="00B44763" w:rsidRDefault="00530531" w:rsidP="006E3205">
      <w:pPr>
        <w:spacing w:line="276" w:lineRule="auto"/>
        <w:ind w:right="-6"/>
        <w:jc w:val="center"/>
        <w:rPr>
          <w:sz w:val="20"/>
          <w:szCs w:val="20"/>
        </w:rPr>
      </w:pPr>
    </w:p>
    <w:p w:rsidR="006E3205" w:rsidRPr="007E2373" w:rsidRDefault="006E3205" w:rsidP="006E3205">
      <w:pPr>
        <w:spacing w:line="276" w:lineRule="auto"/>
        <w:ind w:right="-6"/>
        <w:jc w:val="center"/>
        <w:rPr>
          <w:sz w:val="20"/>
          <w:szCs w:val="20"/>
        </w:rPr>
      </w:pPr>
    </w:p>
    <w:p w:rsidR="00415C46" w:rsidRPr="001D1E44" w:rsidRDefault="00415C46" w:rsidP="00BD284C">
      <w:pPr>
        <w:spacing w:line="276" w:lineRule="auto"/>
        <w:ind w:right="-6"/>
        <w:jc w:val="both"/>
        <w:rPr>
          <w:iCs/>
          <w:szCs w:val="28"/>
        </w:rPr>
      </w:pPr>
      <w:r w:rsidRPr="001D1E44">
        <w:rPr>
          <w:iCs/>
          <w:szCs w:val="28"/>
        </w:rPr>
        <w:t>Начальник финансового отдела</w:t>
      </w:r>
    </w:p>
    <w:p w:rsidR="00415C46" w:rsidRPr="001D1E44" w:rsidRDefault="00415C46" w:rsidP="00BD284C">
      <w:pPr>
        <w:spacing w:line="276" w:lineRule="auto"/>
        <w:ind w:right="-6"/>
        <w:jc w:val="both"/>
        <w:rPr>
          <w:iCs/>
          <w:szCs w:val="28"/>
        </w:rPr>
      </w:pPr>
      <w:r w:rsidRPr="001D1E44">
        <w:rPr>
          <w:iCs/>
          <w:szCs w:val="28"/>
        </w:rPr>
        <w:t>администрации города Сельцо</w:t>
      </w:r>
    </w:p>
    <w:p w:rsidR="00415C46" w:rsidRPr="001D1E44" w:rsidRDefault="00415C46" w:rsidP="00BD284C">
      <w:pPr>
        <w:spacing w:line="276" w:lineRule="auto"/>
        <w:ind w:right="-6"/>
        <w:jc w:val="both"/>
        <w:rPr>
          <w:iCs/>
          <w:szCs w:val="28"/>
        </w:rPr>
      </w:pPr>
      <w:r w:rsidRPr="001D1E44">
        <w:rPr>
          <w:iCs/>
          <w:szCs w:val="28"/>
        </w:rPr>
        <w:t>Брянской области</w:t>
      </w:r>
      <w:r w:rsidRPr="001D1E44">
        <w:rPr>
          <w:iCs/>
          <w:szCs w:val="28"/>
        </w:rPr>
        <w:tab/>
      </w:r>
      <w:r w:rsidRPr="001D1E44">
        <w:rPr>
          <w:iCs/>
          <w:szCs w:val="28"/>
        </w:rPr>
        <w:tab/>
      </w:r>
      <w:r w:rsidRPr="001D1E44">
        <w:rPr>
          <w:iCs/>
          <w:szCs w:val="28"/>
        </w:rPr>
        <w:tab/>
      </w:r>
      <w:r w:rsidRPr="001D1E44">
        <w:rPr>
          <w:iCs/>
          <w:szCs w:val="28"/>
        </w:rPr>
        <w:tab/>
      </w:r>
      <w:r w:rsidR="00BD284C" w:rsidRPr="001D1E44">
        <w:rPr>
          <w:iCs/>
          <w:szCs w:val="28"/>
        </w:rPr>
        <w:tab/>
      </w:r>
      <w:r w:rsidR="00BD284C" w:rsidRPr="001D1E44">
        <w:rPr>
          <w:iCs/>
          <w:szCs w:val="28"/>
        </w:rPr>
        <w:tab/>
      </w:r>
      <w:r w:rsidR="0079786D" w:rsidRPr="001D1E44">
        <w:rPr>
          <w:iCs/>
          <w:szCs w:val="28"/>
        </w:rPr>
        <w:tab/>
      </w:r>
      <w:proofErr w:type="spellStart"/>
      <w:r w:rsidR="0026542E" w:rsidRPr="001D1E44">
        <w:rPr>
          <w:iCs/>
          <w:szCs w:val="28"/>
        </w:rPr>
        <w:t>О.В.Афонина</w:t>
      </w:r>
      <w:proofErr w:type="spellEnd"/>
    </w:p>
    <w:p w:rsidR="003D3763" w:rsidRPr="001D1E44" w:rsidRDefault="003D3763" w:rsidP="000D3A1A">
      <w:pPr>
        <w:spacing w:line="276" w:lineRule="auto"/>
        <w:ind w:right="-6" w:firstLine="720"/>
        <w:jc w:val="both"/>
        <w:rPr>
          <w:iCs/>
          <w:szCs w:val="28"/>
        </w:rPr>
      </w:pPr>
    </w:p>
    <w:p w:rsidR="006E3205" w:rsidRPr="001D1E44" w:rsidRDefault="006E3205" w:rsidP="000D3A1A">
      <w:pPr>
        <w:spacing w:line="276" w:lineRule="auto"/>
        <w:ind w:right="-6" w:firstLine="720"/>
        <w:jc w:val="both"/>
        <w:rPr>
          <w:iCs/>
          <w:szCs w:val="28"/>
        </w:rPr>
      </w:pPr>
    </w:p>
    <w:p w:rsidR="00415C46" w:rsidRPr="001D1E44" w:rsidRDefault="00451F6E" w:rsidP="00BD284C">
      <w:pPr>
        <w:spacing w:line="276" w:lineRule="auto"/>
        <w:ind w:right="-6"/>
        <w:jc w:val="both"/>
        <w:rPr>
          <w:iCs/>
          <w:sz w:val="22"/>
          <w:szCs w:val="28"/>
        </w:rPr>
      </w:pPr>
      <w:r w:rsidRPr="001D1E44">
        <w:rPr>
          <w:iCs/>
          <w:sz w:val="22"/>
          <w:szCs w:val="28"/>
        </w:rPr>
        <w:t xml:space="preserve">Исп. </w:t>
      </w:r>
      <w:proofErr w:type="spellStart"/>
      <w:r w:rsidR="0026542E" w:rsidRPr="001D1E44">
        <w:rPr>
          <w:iCs/>
          <w:sz w:val="22"/>
          <w:szCs w:val="28"/>
        </w:rPr>
        <w:t>Афонина</w:t>
      </w:r>
      <w:proofErr w:type="spellEnd"/>
      <w:r w:rsidR="0026542E" w:rsidRPr="001D1E44">
        <w:rPr>
          <w:iCs/>
          <w:sz w:val="22"/>
          <w:szCs w:val="28"/>
        </w:rPr>
        <w:t xml:space="preserve"> О.В.</w:t>
      </w:r>
      <w:r w:rsidRPr="001D1E44">
        <w:rPr>
          <w:iCs/>
          <w:sz w:val="22"/>
          <w:szCs w:val="28"/>
        </w:rPr>
        <w:t>. тел.</w:t>
      </w:r>
      <w:r w:rsidR="00415C46" w:rsidRPr="001D1E44">
        <w:rPr>
          <w:iCs/>
          <w:sz w:val="22"/>
          <w:szCs w:val="28"/>
        </w:rPr>
        <w:t>97-26-65</w:t>
      </w:r>
    </w:p>
    <w:p w:rsidR="006E3205" w:rsidRPr="001D1E44" w:rsidRDefault="00582BCB" w:rsidP="00BD284C">
      <w:pPr>
        <w:spacing w:line="276" w:lineRule="auto"/>
        <w:ind w:right="-6"/>
        <w:jc w:val="both"/>
        <w:rPr>
          <w:iCs/>
          <w:sz w:val="22"/>
          <w:szCs w:val="28"/>
        </w:rPr>
      </w:pPr>
      <w:proofErr w:type="spellStart"/>
      <w:r w:rsidRPr="001D1E44">
        <w:rPr>
          <w:iCs/>
          <w:sz w:val="22"/>
          <w:szCs w:val="28"/>
        </w:rPr>
        <w:t>Барсукова</w:t>
      </w:r>
      <w:proofErr w:type="spellEnd"/>
      <w:r w:rsidR="00FD66BD" w:rsidRPr="001D1E44">
        <w:rPr>
          <w:iCs/>
          <w:sz w:val="22"/>
          <w:szCs w:val="28"/>
        </w:rPr>
        <w:t xml:space="preserve"> </w:t>
      </w:r>
      <w:r w:rsidRPr="001D1E44">
        <w:rPr>
          <w:iCs/>
          <w:sz w:val="22"/>
          <w:szCs w:val="28"/>
        </w:rPr>
        <w:t>И.В</w:t>
      </w:r>
      <w:r w:rsidR="00FD66BD" w:rsidRPr="001D1E44">
        <w:rPr>
          <w:iCs/>
          <w:sz w:val="22"/>
          <w:szCs w:val="28"/>
        </w:rPr>
        <w:t>. тел.97-29-60</w:t>
      </w:r>
    </w:p>
    <w:p w:rsidR="001D1E44" w:rsidRPr="001D1E44" w:rsidRDefault="00415C46">
      <w:pPr>
        <w:spacing w:line="276" w:lineRule="auto"/>
        <w:ind w:right="-6"/>
        <w:jc w:val="both"/>
        <w:rPr>
          <w:iCs/>
          <w:sz w:val="22"/>
          <w:szCs w:val="28"/>
        </w:rPr>
      </w:pPr>
      <w:r w:rsidRPr="001D1E44">
        <w:rPr>
          <w:iCs/>
          <w:sz w:val="22"/>
          <w:szCs w:val="28"/>
        </w:rPr>
        <w:t>Ковалевская А.В. тел.97-49-40</w:t>
      </w:r>
    </w:p>
    <w:sectPr w:rsidR="001D1E44" w:rsidRPr="001D1E44" w:rsidSect="006E3205">
      <w:footerReference w:type="even" r:id="rId26"/>
      <w:footerReference w:type="default" r:id="rId27"/>
      <w:pgSz w:w="11906" w:h="16838"/>
      <w:pgMar w:top="851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AB4" w:rsidRDefault="00F64AB4">
      <w:r>
        <w:separator/>
      </w:r>
    </w:p>
  </w:endnote>
  <w:endnote w:type="continuationSeparator" w:id="0">
    <w:p w:rsidR="00F64AB4" w:rsidRDefault="00F64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AB4" w:rsidRDefault="00F64AB4" w:rsidP="00B8518B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64AB4" w:rsidRDefault="00F64AB4" w:rsidP="00B93393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AB4" w:rsidRDefault="00F64AB4" w:rsidP="00B8518B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430D8B">
      <w:rPr>
        <w:rStyle w:val="ad"/>
        <w:noProof/>
      </w:rPr>
      <w:t>37</w:t>
    </w:r>
    <w:r>
      <w:rPr>
        <w:rStyle w:val="ad"/>
      </w:rPr>
      <w:fldChar w:fldCharType="end"/>
    </w:r>
  </w:p>
  <w:p w:rsidR="00F64AB4" w:rsidRDefault="00F64AB4" w:rsidP="00B0606F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AB4" w:rsidRDefault="00F64AB4">
      <w:r>
        <w:separator/>
      </w:r>
    </w:p>
  </w:footnote>
  <w:footnote w:type="continuationSeparator" w:id="0">
    <w:p w:rsidR="00F64AB4" w:rsidRDefault="00F64A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0D26"/>
    <w:multiLevelType w:val="hybridMultilevel"/>
    <w:tmpl w:val="1FEAC40A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106713A"/>
    <w:multiLevelType w:val="hybridMultilevel"/>
    <w:tmpl w:val="42C03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>
    <w:nsid w:val="02680E31"/>
    <w:multiLevelType w:val="hybridMultilevel"/>
    <w:tmpl w:val="2758BB10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52E7462"/>
    <w:multiLevelType w:val="hybridMultilevel"/>
    <w:tmpl w:val="3EA6F8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A93C92"/>
    <w:multiLevelType w:val="hybridMultilevel"/>
    <w:tmpl w:val="9492437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1C4345"/>
    <w:multiLevelType w:val="hybridMultilevel"/>
    <w:tmpl w:val="54C23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EB447E"/>
    <w:multiLevelType w:val="hybridMultilevel"/>
    <w:tmpl w:val="419C793A"/>
    <w:lvl w:ilvl="0" w:tplc="FBC2C544">
      <w:start w:val="1"/>
      <w:numFmt w:val="decimalZero"/>
      <w:lvlText w:val="(%1)"/>
      <w:lvlJc w:val="left"/>
      <w:pPr>
        <w:ind w:left="1344" w:hanging="6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2644B0E"/>
    <w:multiLevelType w:val="hybridMultilevel"/>
    <w:tmpl w:val="A5B0D93C"/>
    <w:lvl w:ilvl="0" w:tplc="560A44BA">
      <w:start w:val="1"/>
      <w:numFmt w:val="decimal"/>
      <w:lvlText w:val="%1."/>
      <w:lvlJc w:val="left"/>
      <w:pPr>
        <w:ind w:left="2119" w:hanging="14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F734704"/>
    <w:multiLevelType w:val="hybridMultilevel"/>
    <w:tmpl w:val="5234F55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00B0F67"/>
    <w:multiLevelType w:val="hybridMultilevel"/>
    <w:tmpl w:val="09AEB1DA"/>
    <w:lvl w:ilvl="0" w:tplc="A96AC3D8">
      <w:start w:val="1"/>
      <w:numFmt w:val="decimal"/>
      <w:lvlText w:val="%1."/>
      <w:lvlJc w:val="left"/>
      <w:pPr>
        <w:ind w:left="945" w:hanging="4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29351E4D"/>
    <w:multiLevelType w:val="hybridMultilevel"/>
    <w:tmpl w:val="40B2427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297648CB"/>
    <w:multiLevelType w:val="hybridMultilevel"/>
    <w:tmpl w:val="1BB2CDEA"/>
    <w:lvl w:ilvl="0" w:tplc="2B141CE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C0F67B5"/>
    <w:multiLevelType w:val="hybridMultilevel"/>
    <w:tmpl w:val="CFF6C336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2D386F2C"/>
    <w:multiLevelType w:val="hybridMultilevel"/>
    <w:tmpl w:val="6242D266"/>
    <w:lvl w:ilvl="0" w:tplc="0419000D">
      <w:start w:val="1"/>
      <w:numFmt w:val="bullet"/>
      <w:lvlText w:val=""/>
      <w:lvlJc w:val="left"/>
      <w:pPr>
        <w:ind w:left="150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4">
    <w:nsid w:val="2EBA3F80"/>
    <w:multiLevelType w:val="hybridMultilevel"/>
    <w:tmpl w:val="82F44258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2ED60042"/>
    <w:multiLevelType w:val="hybridMultilevel"/>
    <w:tmpl w:val="07B0615C"/>
    <w:lvl w:ilvl="0" w:tplc="21A638B8">
      <w:start w:val="2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D30CC2"/>
    <w:multiLevelType w:val="hybridMultilevel"/>
    <w:tmpl w:val="42344DD6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3B1C4ED3"/>
    <w:multiLevelType w:val="hybridMultilevel"/>
    <w:tmpl w:val="E1AAC8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550FBF"/>
    <w:multiLevelType w:val="hybridMultilevel"/>
    <w:tmpl w:val="867CED40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9">
    <w:nsid w:val="41D130AF"/>
    <w:multiLevelType w:val="hybridMultilevel"/>
    <w:tmpl w:val="AF4EB286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5A20AF7"/>
    <w:multiLevelType w:val="hybridMultilevel"/>
    <w:tmpl w:val="B8CE37A8"/>
    <w:lvl w:ilvl="0" w:tplc="2696B65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822776A"/>
    <w:multiLevelType w:val="hybridMultilevel"/>
    <w:tmpl w:val="FC6C4700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349705D"/>
    <w:multiLevelType w:val="hybridMultilevel"/>
    <w:tmpl w:val="D7F8E444"/>
    <w:lvl w:ilvl="0" w:tplc="CB365A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7DD01EE"/>
    <w:multiLevelType w:val="hybridMultilevel"/>
    <w:tmpl w:val="BF9C38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8410890"/>
    <w:multiLevelType w:val="hybridMultilevel"/>
    <w:tmpl w:val="5FFCB71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5D6072F0"/>
    <w:multiLevelType w:val="hybridMultilevel"/>
    <w:tmpl w:val="ADF63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FD4E50"/>
    <w:multiLevelType w:val="hybridMultilevel"/>
    <w:tmpl w:val="5C94F12E"/>
    <w:lvl w:ilvl="0" w:tplc="B9F229C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AF23D6"/>
    <w:multiLevelType w:val="hybridMultilevel"/>
    <w:tmpl w:val="0382D58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1"/>
  </w:num>
  <w:num w:numId="4">
    <w:abstractNumId w:val="17"/>
  </w:num>
  <w:num w:numId="5">
    <w:abstractNumId w:val="1"/>
  </w:num>
  <w:num w:numId="6">
    <w:abstractNumId w:val="16"/>
  </w:num>
  <w:num w:numId="7">
    <w:abstractNumId w:val="2"/>
  </w:num>
  <w:num w:numId="8">
    <w:abstractNumId w:val="18"/>
  </w:num>
  <w:num w:numId="9">
    <w:abstractNumId w:val="10"/>
  </w:num>
  <w:num w:numId="10">
    <w:abstractNumId w:val="20"/>
  </w:num>
  <w:num w:numId="11">
    <w:abstractNumId w:val="6"/>
  </w:num>
  <w:num w:numId="12">
    <w:abstractNumId w:val="3"/>
  </w:num>
  <w:num w:numId="13">
    <w:abstractNumId w:val="23"/>
  </w:num>
  <w:num w:numId="14">
    <w:abstractNumId w:val="26"/>
  </w:num>
  <w:num w:numId="15">
    <w:abstractNumId w:val="22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21"/>
  </w:num>
  <w:num w:numId="20">
    <w:abstractNumId w:val="8"/>
  </w:num>
  <w:num w:numId="21">
    <w:abstractNumId w:val="25"/>
  </w:num>
  <w:num w:numId="22">
    <w:abstractNumId w:val="4"/>
  </w:num>
  <w:num w:numId="23">
    <w:abstractNumId w:val="9"/>
  </w:num>
  <w:num w:numId="24">
    <w:abstractNumId w:val="24"/>
  </w:num>
  <w:num w:numId="25">
    <w:abstractNumId w:val="7"/>
  </w:num>
  <w:num w:numId="26">
    <w:abstractNumId w:val="27"/>
  </w:num>
  <w:num w:numId="27">
    <w:abstractNumId w:val="12"/>
  </w:num>
  <w:num w:numId="28">
    <w:abstractNumId w:val="13"/>
  </w:num>
  <w:num w:numId="29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6D5"/>
    <w:rsid w:val="0000058A"/>
    <w:rsid w:val="00000CCB"/>
    <w:rsid w:val="00000FEB"/>
    <w:rsid w:val="00001026"/>
    <w:rsid w:val="00001917"/>
    <w:rsid w:val="00001CFA"/>
    <w:rsid w:val="0000204D"/>
    <w:rsid w:val="00003B66"/>
    <w:rsid w:val="0000423A"/>
    <w:rsid w:val="00004B1D"/>
    <w:rsid w:val="00005522"/>
    <w:rsid w:val="000056E1"/>
    <w:rsid w:val="000057FD"/>
    <w:rsid w:val="00005EED"/>
    <w:rsid w:val="0000662E"/>
    <w:rsid w:val="00007726"/>
    <w:rsid w:val="00007BEC"/>
    <w:rsid w:val="000103B1"/>
    <w:rsid w:val="000109A4"/>
    <w:rsid w:val="00010B0C"/>
    <w:rsid w:val="000124D1"/>
    <w:rsid w:val="00012551"/>
    <w:rsid w:val="000128AD"/>
    <w:rsid w:val="00012C7B"/>
    <w:rsid w:val="00012DED"/>
    <w:rsid w:val="00012E71"/>
    <w:rsid w:val="00013631"/>
    <w:rsid w:val="0001394B"/>
    <w:rsid w:val="00013A13"/>
    <w:rsid w:val="0001436E"/>
    <w:rsid w:val="0001447D"/>
    <w:rsid w:val="000150B2"/>
    <w:rsid w:val="000151E3"/>
    <w:rsid w:val="000152D3"/>
    <w:rsid w:val="000154E3"/>
    <w:rsid w:val="000156BD"/>
    <w:rsid w:val="00015828"/>
    <w:rsid w:val="00015E56"/>
    <w:rsid w:val="000160BD"/>
    <w:rsid w:val="000160E1"/>
    <w:rsid w:val="00016379"/>
    <w:rsid w:val="00016940"/>
    <w:rsid w:val="00016C7C"/>
    <w:rsid w:val="00016EB4"/>
    <w:rsid w:val="00017156"/>
    <w:rsid w:val="0001729F"/>
    <w:rsid w:val="00020273"/>
    <w:rsid w:val="00020403"/>
    <w:rsid w:val="00020860"/>
    <w:rsid w:val="00020BED"/>
    <w:rsid w:val="00020E82"/>
    <w:rsid w:val="0002192A"/>
    <w:rsid w:val="00021F71"/>
    <w:rsid w:val="00022163"/>
    <w:rsid w:val="00022432"/>
    <w:rsid w:val="000224CA"/>
    <w:rsid w:val="00022C0D"/>
    <w:rsid w:val="00023346"/>
    <w:rsid w:val="00023916"/>
    <w:rsid w:val="0002391E"/>
    <w:rsid w:val="00023C6C"/>
    <w:rsid w:val="00023D35"/>
    <w:rsid w:val="00024C2D"/>
    <w:rsid w:val="0002606F"/>
    <w:rsid w:val="000269E6"/>
    <w:rsid w:val="0002735B"/>
    <w:rsid w:val="00027689"/>
    <w:rsid w:val="000278D9"/>
    <w:rsid w:val="00027BC0"/>
    <w:rsid w:val="00027E5F"/>
    <w:rsid w:val="00027E9E"/>
    <w:rsid w:val="00027FB8"/>
    <w:rsid w:val="00030574"/>
    <w:rsid w:val="00030575"/>
    <w:rsid w:val="000307D9"/>
    <w:rsid w:val="00030D9C"/>
    <w:rsid w:val="00030DBE"/>
    <w:rsid w:val="00030F99"/>
    <w:rsid w:val="0003107B"/>
    <w:rsid w:val="00031B46"/>
    <w:rsid w:val="00031CCF"/>
    <w:rsid w:val="000323BB"/>
    <w:rsid w:val="00032A8A"/>
    <w:rsid w:val="00033084"/>
    <w:rsid w:val="00033612"/>
    <w:rsid w:val="00033D52"/>
    <w:rsid w:val="00034676"/>
    <w:rsid w:val="00034AE7"/>
    <w:rsid w:val="00035290"/>
    <w:rsid w:val="00035C04"/>
    <w:rsid w:val="00035D01"/>
    <w:rsid w:val="00035EF1"/>
    <w:rsid w:val="00035F87"/>
    <w:rsid w:val="00037077"/>
    <w:rsid w:val="000370CC"/>
    <w:rsid w:val="0004060A"/>
    <w:rsid w:val="00041053"/>
    <w:rsid w:val="0004193C"/>
    <w:rsid w:val="00042327"/>
    <w:rsid w:val="00042431"/>
    <w:rsid w:val="000434FE"/>
    <w:rsid w:val="000438DF"/>
    <w:rsid w:val="0004412E"/>
    <w:rsid w:val="00044225"/>
    <w:rsid w:val="00044631"/>
    <w:rsid w:val="00044EBC"/>
    <w:rsid w:val="00044FCE"/>
    <w:rsid w:val="000463BD"/>
    <w:rsid w:val="00046510"/>
    <w:rsid w:val="0004753D"/>
    <w:rsid w:val="000479AA"/>
    <w:rsid w:val="00047F5B"/>
    <w:rsid w:val="00050177"/>
    <w:rsid w:val="00050208"/>
    <w:rsid w:val="0005095E"/>
    <w:rsid w:val="00050B13"/>
    <w:rsid w:val="00050CE3"/>
    <w:rsid w:val="00051365"/>
    <w:rsid w:val="000516BE"/>
    <w:rsid w:val="000520D5"/>
    <w:rsid w:val="0005216A"/>
    <w:rsid w:val="00052460"/>
    <w:rsid w:val="00052603"/>
    <w:rsid w:val="00052C23"/>
    <w:rsid w:val="00052C98"/>
    <w:rsid w:val="0005447C"/>
    <w:rsid w:val="000547A7"/>
    <w:rsid w:val="000552CF"/>
    <w:rsid w:val="00055990"/>
    <w:rsid w:val="00055B87"/>
    <w:rsid w:val="00055DD7"/>
    <w:rsid w:val="00056399"/>
    <w:rsid w:val="0005666C"/>
    <w:rsid w:val="0005697A"/>
    <w:rsid w:val="000569BB"/>
    <w:rsid w:val="00057844"/>
    <w:rsid w:val="0006008B"/>
    <w:rsid w:val="000601EA"/>
    <w:rsid w:val="00060492"/>
    <w:rsid w:val="00060600"/>
    <w:rsid w:val="0006068E"/>
    <w:rsid w:val="00061459"/>
    <w:rsid w:val="00061663"/>
    <w:rsid w:val="00061759"/>
    <w:rsid w:val="00063B74"/>
    <w:rsid w:val="00063B7F"/>
    <w:rsid w:val="00063C00"/>
    <w:rsid w:val="00064186"/>
    <w:rsid w:val="0006491A"/>
    <w:rsid w:val="00064A44"/>
    <w:rsid w:val="00064C81"/>
    <w:rsid w:val="00064CE4"/>
    <w:rsid w:val="00065B0F"/>
    <w:rsid w:val="00065C0A"/>
    <w:rsid w:val="00066051"/>
    <w:rsid w:val="00066108"/>
    <w:rsid w:val="00066B5B"/>
    <w:rsid w:val="00066E60"/>
    <w:rsid w:val="000672E4"/>
    <w:rsid w:val="000701FA"/>
    <w:rsid w:val="000702A5"/>
    <w:rsid w:val="000706E8"/>
    <w:rsid w:val="00071D93"/>
    <w:rsid w:val="00072C3A"/>
    <w:rsid w:val="00072DF5"/>
    <w:rsid w:val="000730BB"/>
    <w:rsid w:val="00073F27"/>
    <w:rsid w:val="00074436"/>
    <w:rsid w:val="000752FA"/>
    <w:rsid w:val="0007577D"/>
    <w:rsid w:val="0007626C"/>
    <w:rsid w:val="0007630D"/>
    <w:rsid w:val="0007677C"/>
    <w:rsid w:val="000768D0"/>
    <w:rsid w:val="000769A5"/>
    <w:rsid w:val="0007761B"/>
    <w:rsid w:val="00077C05"/>
    <w:rsid w:val="00077EBC"/>
    <w:rsid w:val="00080380"/>
    <w:rsid w:val="000805FA"/>
    <w:rsid w:val="000806A9"/>
    <w:rsid w:val="00080B48"/>
    <w:rsid w:val="0008132D"/>
    <w:rsid w:val="00081A47"/>
    <w:rsid w:val="00081E96"/>
    <w:rsid w:val="00081EEE"/>
    <w:rsid w:val="00082129"/>
    <w:rsid w:val="0008279B"/>
    <w:rsid w:val="000827D6"/>
    <w:rsid w:val="00082BFB"/>
    <w:rsid w:val="0008376A"/>
    <w:rsid w:val="000844E0"/>
    <w:rsid w:val="00084951"/>
    <w:rsid w:val="00084C17"/>
    <w:rsid w:val="00084CFB"/>
    <w:rsid w:val="00084F96"/>
    <w:rsid w:val="00085287"/>
    <w:rsid w:val="00085DC1"/>
    <w:rsid w:val="00085EFA"/>
    <w:rsid w:val="000862DD"/>
    <w:rsid w:val="00086387"/>
    <w:rsid w:val="000865EB"/>
    <w:rsid w:val="00086F99"/>
    <w:rsid w:val="00087722"/>
    <w:rsid w:val="00087FBA"/>
    <w:rsid w:val="00087FCA"/>
    <w:rsid w:val="00090714"/>
    <w:rsid w:val="0009079C"/>
    <w:rsid w:val="00090B50"/>
    <w:rsid w:val="00090BA6"/>
    <w:rsid w:val="00091C5B"/>
    <w:rsid w:val="0009252D"/>
    <w:rsid w:val="00092720"/>
    <w:rsid w:val="000934E6"/>
    <w:rsid w:val="0009353F"/>
    <w:rsid w:val="00093C2E"/>
    <w:rsid w:val="000941A3"/>
    <w:rsid w:val="000942E8"/>
    <w:rsid w:val="0009438A"/>
    <w:rsid w:val="000946D8"/>
    <w:rsid w:val="000955B5"/>
    <w:rsid w:val="00095F05"/>
    <w:rsid w:val="000964BA"/>
    <w:rsid w:val="00097880"/>
    <w:rsid w:val="000A039D"/>
    <w:rsid w:val="000A06D5"/>
    <w:rsid w:val="000A09B1"/>
    <w:rsid w:val="000A0C63"/>
    <w:rsid w:val="000A133B"/>
    <w:rsid w:val="000A13BA"/>
    <w:rsid w:val="000A17D4"/>
    <w:rsid w:val="000A1A89"/>
    <w:rsid w:val="000A1C09"/>
    <w:rsid w:val="000A1DCE"/>
    <w:rsid w:val="000A24C6"/>
    <w:rsid w:val="000A2B23"/>
    <w:rsid w:val="000A2BCF"/>
    <w:rsid w:val="000A2F8B"/>
    <w:rsid w:val="000A36D9"/>
    <w:rsid w:val="000A3B84"/>
    <w:rsid w:val="000A3EE9"/>
    <w:rsid w:val="000A404F"/>
    <w:rsid w:val="000A438C"/>
    <w:rsid w:val="000A505E"/>
    <w:rsid w:val="000A550F"/>
    <w:rsid w:val="000A5C2C"/>
    <w:rsid w:val="000A640F"/>
    <w:rsid w:val="000A72A2"/>
    <w:rsid w:val="000A7858"/>
    <w:rsid w:val="000A7958"/>
    <w:rsid w:val="000B1201"/>
    <w:rsid w:val="000B140C"/>
    <w:rsid w:val="000B1A8A"/>
    <w:rsid w:val="000B1E1A"/>
    <w:rsid w:val="000B1FD4"/>
    <w:rsid w:val="000B2DA7"/>
    <w:rsid w:val="000B2F99"/>
    <w:rsid w:val="000B39B6"/>
    <w:rsid w:val="000B3B90"/>
    <w:rsid w:val="000B3FC0"/>
    <w:rsid w:val="000B4CBD"/>
    <w:rsid w:val="000B4CC0"/>
    <w:rsid w:val="000B51A3"/>
    <w:rsid w:val="000B5460"/>
    <w:rsid w:val="000B579F"/>
    <w:rsid w:val="000B5EC8"/>
    <w:rsid w:val="000B638C"/>
    <w:rsid w:val="000B64A6"/>
    <w:rsid w:val="000B7047"/>
    <w:rsid w:val="000B70A1"/>
    <w:rsid w:val="000B7B70"/>
    <w:rsid w:val="000C0E73"/>
    <w:rsid w:val="000C17D0"/>
    <w:rsid w:val="000C17ED"/>
    <w:rsid w:val="000C1977"/>
    <w:rsid w:val="000C1A89"/>
    <w:rsid w:val="000C1AB0"/>
    <w:rsid w:val="000C23B1"/>
    <w:rsid w:val="000C2864"/>
    <w:rsid w:val="000C29A3"/>
    <w:rsid w:val="000C32BA"/>
    <w:rsid w:val="000C3AA5"/>
    <w:rsid w:val="000C4720"/>
    <w:rsid w:val="000C525A"/>
    <w:rsid w:val="000C5BB2"/>
    <w:rsid w:val="000C64B2"/>
    <w:rsid w:val="000C6B71"/>
    <w:rsid w:val="000C6E2C"/>
    <w:rsid w:val="000C72CD"/>
    <w:rsid w:val="000C76C2"/>
    <w:rsid w:val="000C7825"/>
    <w:rsid w:val="000D02DF"/>
    <w:rsid w:val="000D044D"/>
    <w:rsid w:val="000D209C"/>
    <w:rsid w:val="000D3A1A"/>
    <w:rsid w:val="000D3B22"/>
    <w:rsid w:val="000D3CAF"/>
    <w:rsid w:val="000D3D5B"/>
    <w:rsid w:val="000D3FF9"/>
    <w:rsid w:val="000D4305"/>
    <w:rsid w:val="000D5358"/>
    <w:rsid w:val="000D5501"/>
    <w:rsid w:val="000D5CFC"/>
    <w:rsid w:val="000D5E3F"/>
    <w:rsid w:val="000D627D"/>
    <w:rsid w:val="000D705A"/>
    <w:rsid w:val="000D7220"/>
    <w:rsid w:val="000D7472"/>
    <w:rsid w:val="000D7473"/>
    <w:rsid w:val="000D76EC"/>
    <w:rsid w:val="000D7C45"/>
    <w:rsid w:val="000E026B"/>
    <w:rsid w:val="000E04EB"/>
    <w:rsid w:val="000E084B"/>
    <w:rsid w:val="000E09B4"/>
    <w:rsid w:val="000E0A72"/>
    <w:rsid w:val="000E0C63"/>
    <w:rsid w:val="000E113B"/>
    <w:rsid w:val="000E131B"/>
    <w:rsid w:val="000E27C6"/>
    <w:rsid w:val="000E2CB8"/>
    <w:rsid w:val="000E32AF"/>
    <w:rsid w:val="000E36AE"/>
    <w:rsid w:val="000E3DF3"/>
    <w:rsid w:val="000E3F42"/>
    <w:rsid w:val="000E527B"/>
    <w:rsid w:val="000E54E2"/>
    <w:rsid w:val="000E560E"/>
    <w:rsid w:val="000E5950"/>
    <w:rsid w:val="000E5E54"/>
    <w:rsid w:val="000E607E"/>
    <w:rsid w:val="000E65EC"/>
    <w:rsid w:val="000E6C1E"/>
    <w:rsid w:val="000E7257"/>
    <w:rsid w:val="000E78C1"/>
    <w:rsid w:val="000F0D7E"/>
    <w:rsid w:val="000F1507"/>
    <w:rsid w:val="000F18FD"/>
    <w:rsid w:val="000F1AD3"/>
    <w:rsid w:val="000F22EB"/>
    <w:rsid w:val="000F2423"/>
    <w:rsid w:val="000F2427"/>
    <w:rsid w:val="000F2532"/>
    <w:rsid w:val="000F26E9"/>
    <w:rsid w:val="000F2AE6"/>
    <w:rsid w:val="000F31BF"/>
    <w:rsid w:val="000F3972"/>
    <w:rsid w:val="000F3BE2"/>
    <w:rsid w:val="000F3CAA"/>
    <w:rsid w:val="000F3FE8"/>
    <w:rsid w:val="000F423B"/>
    <w:rsid w:val="000F45B9"/>
    <w:rsid w:val="000F503E"/>
    <w:rsid w:val="000F54E6"/>
    <w:rsid w:val="000F5E1F"/>
    <w:rsid w:val="000F6A31"/>
    <w:rsid w:val="000F6AD5"/>
    <w:rsid w:val="000F6B23"/>
    <w:rsid w:val="000F712C"/>
    <w:rsid w:val="000F7912"/>
    <w:rsid w:val="00100460"/>
    <w:rsid w:val="0010049F"/>
    <w:rsid w:val="00100585"/>
    <w:rsid w:val="00100885"/>
    <w:rsid w:val="00100C0E"/>
    <w:rsid w:val="00100C6A"/>
    <w:rsid w:val="0010127F"/>
    <w:rsid w:val="0010138F"/>
    <w:rsid w:val="00101940"/>
    <w:rsid w:val="00101985"/>
    <w:rsid w:val="001019A6"/>
    <w:rsid w:val="00101D65"/>
    <w:rsid w:val="00101E28"/>
    <w:rsid w:val="001039F8"/>
    <w:rsid w:val="00103A6C"/>
    <w:rsid w:val="0010475D"/>
    <w:rsid w:val="00104F86"/>
    <w:rsid w:val="00105144"/>
    <w:rsid w:val="00105163"/>
    <w:rsid w:val="001052D8"/>
    <w:rsid w:val="00105AA2"/>
    <w:rsid w:val="00105EA7"/>
    <w:rsid w:val="001064D0"/>
    <w:rsid w:val="0010694F"/>
    <w:rsid w:val="00107821"/>
    <w:rsid w:val="00107944"/>
    <w:rsid w:val="00107B4B"/>
    <w:rsid w:val="00110E4D"/>
    <w:rsid w:val="00110F03"/>
    <w:rsid w:val="00111167"/>
    <w:rsid w:val="00111168"/>
    <w:rsid w:val="0011168C"/>
    <w:rsid w:val="00111DF5"/>
    <w:rsid w:val="00112009"/>
    <w:rsid w:val="0011238C"/>
    <w:rsid w:val="00112BA6"/>
    <w:rsid w:val="001130BA"/>
    <w:rsid w:val="00113257"/>
    <w:rsid w:val="001132F7"/>
    <w:rsid w:val="001134F7"/>
    <w:rsid w:val="00113900"/>
    <w:rsid w:val="00113C38"/>
    <w:rsid w:val="00113C63"/>
    <w:rsid w:val="00113F63"/>
    <w:rsid w:val="001145CA"/>
    <w:rsid w:val="00114D48"/>
    <w:rsid w:val="0011527D"/>
    <w:rsid w:val="00116CD2"/>
    <w:rsid w:val="0011711D"/>
    <w:rsid w:val="0011748F"/>
    <w:rsid w:val="0012055D"/>
    <w:rsid w:val="00121667"/>
    <w:rsid w:val="00121A99"/>
    <w:rsid w:val="00121CB7"/>
    <w:rsid w:val="00122713"/>
    <w:rsid w:val="001228B2"/>
    <w:rsid w:val="001228D5"/>
    <w:rsid w:val="00123DEC"/>
    <w:rsid w:val="00124358"/>
    <w:rsid w:val="001244D0"/>
    <w:rsid w:val="001245B0"/>
    <w:rsid w:val="0012553A"/>
    <w:rsid w:val="0012605D"/>
    <w:rsid w:val="00126C40"/>
    <w:rsid w:val="001272FE"/>
    <w:rsid w:val="001278C3"/>
    <w:rsid w:val="00127E0F"/>
    <w:rsid w:val="00127F5D"/>
    <w:rsid w:val="00130834"/>
    <w:rsid w:val="00130D47"/>
    <w:rsid w:val="001316B1"/>
    <w:rsid w:val="0013178A"/>
    <w:rsid w:val="0013193D"/>
    <w:rsid w:val="0013276B"/>
    <w:rsid w:val="00133DD3"/>
    <w:rsid w:val="00133E44"/>
    <w:rsid w:val="001344C7"/>
    <w:rsid w:val="00134E33"/>
    <w:rsid w:val="001351CF"/>
    <w:rsid w:val="0013609D"/>
    <w:rsid w:val="00136B70"/>
    <w:rsid w:val="00136ED0"/>
    <w:rsid w:val="00136F7D"/>
    <w:rsid w:val="0013705D"/>
    <w:rsid w:val="00140443"/>
    <w:rsid w:val="00140C67"/>
    <w:rsid w:val="00140C89"/>
    <w:rsid w:val="0014175D"/>
    <w:rsid w:val="0014193D"/>
    <w:rsid w:val="00141B54"/>
    <w:rsid w:val="00141CE4"/>
    <w:rsid w:val="00143436"/>
    <w:rsid w:val="001436C4"/>
    <w:rsid w:val="00143E0F"/>
    <w:rsid w:val="00143E6E"/>
    <w:rsid w:val="00143E90"/>
    <w:rsid w:val="00144C44"/>
    <w:rsid w:val="00144ED6"/>
    <w:rsid w:val="0014517C"/>
    <w:rsid w:val="001459DC"/>
    <w:rsid w:val="00145D02"/>
    <w:rsid w:val="00146B65"/>
    <w:rsid w:val="001473C2"/>
    <w:rsid w:val="00147720"/>
    <w:rsid w:val="00150261"/>
    <w:rsid w:val="001514B0"/>
    <w:rsid w:val="001516CF"/>
    <w:rsid w:val="001518E4"/>
    <w:rsid w:val="00151D5B"/>
    <w:rsid w:val="00152091"/>
    <w:rsid w:val="00152D61"/>
    <w:rsid w:val="00153C93"/>
    <w:rsid w:val="0015442B"/>
    <w:rsid w:val="00154C02"/>
    <w:rsid w:val="00154C53"/>
    <w:rsid w:val="00154CCE"/>
    <w:rsid w:val="00155194"/>
    <w:rsid w:val="001551BC"/>
    <w:rsid w:val="001558DC"/>
    <w:rsid w:val="00155AB3"/>
    <w:rsid w:val="00155DC7"/>
    <w:rsid w:val="0015618D"/>
    <w:rsid w:val="00157C3D"/>
    <w:rsid w:val="00160693"/>
    <w:rsid w:val="001609BC"/>
    <w:rsid w:val="001609C8"/>
    <w:rsid w:val="00160ADC"/>
    <w:rsid w:val="00161165"/>
    <w:rsid w:val="00161BA6"/>
    <w:rsid w:val="00161F41"/>
    <w:rsid w:val="00162630"/>
    <w:rsid w:val="00162993"/>
    <w:rsid w:val="00162BC6"/>
    <w:rsid w:val="00162C83"/>
    <w:rsid w:val="00162FD9"/>
    <w:rsid w:val="00163213"/>
    <w:rsid w:val="00163400"/>
    <w:rsid w:val="00163496"/>
    <w:rsid w:val="001635A2"/>
    <w:rsid w:val="00163850"/>
    <w:rsid w:val="00163A5E"/>
    <w:rsid w:val="00163A72"/>
    <w:rsid w:val="001642C9"/>
    <w:rsid w:val="001645E2"/>
    <w:rsid w:val="00165838"/>
    <w:rsid w:val="0016654B"/>
    <w:rsid w:val="00166E3E"/>
    <w:rsid w:val="001670F2"/>
    <w:rsid w:val="001679AC"/>
    <w:rsid w:val="00170014"/>
    <w:rsid w:val="00170306"/>
    <w:rsid w:val="00170622"/>
    <w:rsid w:val="00170D2F"/>
    <w:rsid w:val="00171CC9"/>
    <w:rsid w:val="00173002"/>
    <w:rsid w:val="001737FA"/>
    <w:rsid w:val="001738BD"/>
    <w:rsid w:val="00173BCB"/>
    <w:rsid w:val="001746CB"/>
    <w:rsid w:val="0017526B"/>
    <w:rsid w:val="0017526C"/>
    <w:rsid w:val="0017589F"/>
    <w:rsid w:val="001759E8"/>
    <w:rsid w:val="00175AB6"/>
    <w:rsid w:val="00175E30"/>
    <w:rsid w:val="00176A26"/>
    <w:rsid w:val="00176ED1"/>
    <w:rsid w:val="00177AC0"/>
    <w:rsid w:val="00177CF5"/>
    <w:rsid w:val="001806C7"/>
    <w:rsid w:val="00180A19"/>
    <w:rsid w:val="00180C7F"/>
    <w:rsid w:val="001811A5"/>
    <w:rsid w:val="00181779"/>
    <w:rsid w:val="00181D20"/>
    <w:rsid w:val="00181D5E"/>
    <w:rsid w:val="00181DC3"/>
    <w:rsid w:val="00182E11"/>
    <w:rsid w:val="00182E75"/>
    <w:rsid w:val="00182F83"/>
    <w:rsid w:val="00183394"/>
    <w:rsid w:val="00184057"/>
    <w:rsid w:val="001848D4"/>
    <w:rsid w:val="00184EC7"/>
    <w:rsid w:val="00184EDA"/>
    <w:rsid w:val="00184FC9"/>
    <w:rsid w:val="001858F0"/>
    <w:rsid w:val="00185A3D"/>
    <w:rsid w:val="00185E48"/>
    <w:rsid w:val="00186DDC"/>
    <w:rsid w:val="001870D0"/>
    <w:rsid w:val="0018772A"/>
    <w:rsid w:val="00187DE6"/>
    <w:rsid w:val="00190806"/>
    <w:rsid w:val="00191344"/>
    <w:rsid w:val="001916F5"/>
    <w:rsid w:val="00191C2E"/>
    <w:rsid w:val="00191D61"/>
    <w:rsid w:val="00192424"/>
    <w:rsid w:val="001927FB"/>
    <w:rsid w:val="00192A8E"/>
    <w:rsid w:val="00192A99"/>
    <w:rsid w:val="00192EB7"/>
    <w:rsid w:val="00193140"/>
    <w:rsid w:val="001935F1"/>
    <w:rsid w:val="00194595"/>
    <w:rsid w:val="00194A87"/>
    <w:rsid w:val="00194F8D"/>
    <w:rsid w:val="00195706"/>
    <w:rsid w:val="00196B6C"/>
    <w:rsid w:val="00196CC5"/>
    <w:rsid w:val="00196EE2"/>
    <w:rsid w:val="001979BE"/>
    <w:rsid w:val="00197A76"/>
    <w:rsid w:val="00197FE0"/>
    <w:rsid w:val="001A011E"/>
    <w:rsid w:val="001A0B48"/>
    <w:rsid w:val="001A0BFB"/>
    <w:rsid w:val="001A0C33"/>
    <w:rsid w:val="001A14C6"/>
    <w:rsid w:val="001A1661"/>
    <w:rsid w:val="001A1C28"/>
    <w:rsid w:val="001A1D88"/>
    <w:rsid w:val="001A2049"/>
    <w:rsid w:val="001A2132"/>
    <w:rsid w:val="001A2689"/>
    <w:rsid w:val="001A2965"/>
    <w:rsid w:val="001A2A18"/>
    <w:rsid w:val="001A3495"/>
    <w:rsid w:val="001A4968"/>
    <w:rsid w:val="001A4B74"/>
    <w:rsid w:val="001A4BF5"/>
    <w:rsid w:val="001A51D6"/>
    <w:rsid w:val="001A5A40"/>
    <w:rsid w:val="001A5E2E"/>
    <w:rsid w:val="001A6CC2"/>
    <w:rsid w:val="001A7845"/>
    <w:rsid w:val="001A7BC3"/>
    <w:rsid w:val="001A7DD7"/>
    <w:rsid w:val="001A7F56"/>
    <w:rsid w:val="001B0041"/>
    <w:rsid w:val="001B04D7"/>
    <w:rsid w:val="001B0981"/>
    <w:rsid w:val="001B1AFD"/>
    <w:rsid w:val="001B1B05"/>
    <w:rsid w:val="001B1D99"/>
    <w:rsid w:val="001B2967"/>
    <w:rsid w:val="001B30DA"/>
    <w:rsid w:val="001B3CA3"/>
    <w:rsid w:val="001B4A38"/>
    <w:rsid w:val="001B4BB1"/>
    <w:rsid w:val="001B52D8"/>
    <w:rsid w:val="001B596B"/>
    <w:rsid w:val="001B636D"/>
    <w:rsid w:val="001B63DB"/>
    <w:rsid w:val="001B6829"/>
    <w:rsid w:val="001B7BE9"/>
    <w:rsid w:val="001C0410"/>
    <w:rsid w:val="001C1072"/>
    <w:rsid w:val="001C17BD"/>
    <w:rsid w:val="001C1853"/>
    <w:rsid w:val="001C1EE6"/>
    <w:rsid w:val="001C23C9"/>
    <w:rsid w:val="001C29F7"/>
    <w:rsid w:val="001C3B40"/>
    <w:rsid w:val="001C451E"/>
    <w:rsid w:val="001C48A7"/>
    <w:rsid w:val="001C4CD2"/>
    <w:rsid w:val="001C4FA9"/>
    <w:rsid w:val="001C5A1B"/>
    <w:rsid w:val="001C5BF7"/>
    <w:rsid w:val="001C5E09"/>
    <w:rsid w:val="001C62E4"/>
    <w:rsid w:val="001C6943"/>
    <w:rsid w:val="001C710E"/>
    <w:rsid w:val="001C754F"/>
    <w:rsid w:val="001C797B"/>
    <w:rsid w:val="001C7D04"/>
    <w:rsid w:val="001D17C5"/>
    <w:rsid w:val="001D1E44"/>
    <w:rsid w:val="001D211A"/>
    <w:rsid w:val="001D2EFC"/>
    <w:rsid w:val="001D3E89"/>
    <w:rsid w:val="001D3FCA"/>
    <w:rsid w:val="001D4452"/>
    <w:rsid w:val="001D49E6"/>
    <w:rsid w:val="001D4AAD"/>
    <w:rsid w:val="001D545B"/>
    <w:rsid w:val="001D548D"/>
    <w:rsid w:val="001D5535"/>
    <w:rsid w:val="001D5580"/>
    <w:rsid w:val="001D5851"/>
    <w:rsid w:val="001D6687"/>
    <w:rsid w:val="001D6F16"/>
    <w:rsid w:val="001D703C"/>
    <w:rsid w:val="001D7279"/>
    <w:rsid w:val="001D7D45"/>
    <w:rsid w:val="001E0025"/>
    <w:rsid w:val="001E05EF"/>
    <w:rsid w:val="001E071C"/>
    <w:rsid w:val="001E1530"/>
    <w:rsid w:val="001E2C27"/>
    <w:rsid w:val="001E3349"/>
    <w:rsid w:val="001E35DC"/>
    <w:rsid w:val="001E3B7A"/>
    <w:rsid w:val="001E3CD8"/>
    <w:rsid w:val="001E427F"/>
    <w:rsid w:val="001E4DFE"/>
    <w:rsid w:val="001E6324"/>
    <w:rsid w:val="001E6666"/>
    <w:rsid w:val="001E6728"/>
    <w:rsid w:val="001E7167"/>
    <w:rsid w:val="001F129C"/>
    <w:rsid w:val="001F12A1"/>
    <w:rsid w:val="001F14CE"/>
    <w:rsid w:val="001F1EBF"/>
    <w:rsid w:val="001F1F6C"/>
    <w:rsid w:val="001F2060"/>
    <w:rsid w:val="001F20D6"/>
    <w:rsid w:val="001F27FB"/>
    <w:rsid w:val="001F327B"/>
    <w:rsid w:val="001F37C3"/>
    <w:rsid w:val="001F39B4"/>
    <w:rsid w:val="001F3A9D"/>
    <w:rsid w:val="001F3B63"/>
    <w:rsid w:val="001F3BBD"/>
    <w:rsid w:val="001F3BE4"/>
    <w:rsid w:val="001F3D25"/>
    <w:rsid w:val="001F408B"/>
    <w:rsid w:val="001F4D94"/>
    <w:rsid w:val="001F586F"/>
    <w:rsid w:val="001F5F0F"/>
    <w:rsid w:val="001F6438"/>
    <w:rsid w:val="001F653C"/>
    <w:rsid w:val="001F68E7"/>
    <w:rsid w:val="001F7318"/>
    <w:rsid w:val="001F784F"/>
    <w:rsid w:val="002000A2"/>
    <w:rsid w:val="002008A0"/>
    <w:rsid w:val="00200E1D"/>
    <w:rsid w:val="00201454"/>
    <w:rsid w:val="0020194E"/>
    <w:rsid w:val="0020289B"/>
    <w:rsid w:val="00202991"/>
    <w:rsid w:val="00202BE6"/>
    <w:rsid w:val="00202F35"/>
    <w:rsid w:val="0020301F"/>
    <w:rsid w:val="0020358A"/>
    <w:rsid w:val="0020469B"/>
    <w:rsid w:val="00205609"/>
    <w:rsid w:val="00205DDC"/>
    <w:rsid w:val="0020630F"/>
    <w:rsid w:val="002073E3"/>
    <w:rsid w:val="00207468"/>
    <w:rsid w:val="00207BF5"/>
    <w:rsid w:val="00207C82"/>
    <w:rsid w:val="00207D0D"/>
    <w:rsid w:val="002100AB"/>
    <w:rsid w:val="002101C1"/>
    <w:rsid w:val="00210572"/>
    <w:rsid w:val="0021072F"/>
    <w:rsid w:val="00210D1C"/>
    <w:rsid w:val="00210DF7"/>
    <w:rsid w:val="002110CD"/>
    <w:rsid w:val="00211A30"/>
    <w:rsid w:val="00211E31"/>
    <w:rsid w:val="00211ED8"/>
    <w:rsid w:val="00212187"/>
    <w:rsid w:val="002124AC"/>
    <w:rsid w:val="002134A9"/>
    <w:rsid w:val="00214114"/>
    <w:rsid w:val="002149D9"/>
    <w:rsid w:val="00215444"/>
    <w:rsid w:val="00215CCC"/>
    <w:rsid w:val="00216363"/>
    <w:rsid w:val="0021739B"/>
    <w:rsid w:val="0021779D"/>
    <w:rsid w:val="00217992"/>
    <w:rsid w:val="00220C7D"/>
    <w:rsid w:val="00220FB4"/>
    <w:rsid w:val="00221087"/>
    <w:rsid w:val="0022170C"/>
    <w:rsid w:val="0022194A"/>
    <w:rsid w:val="00221B33"/>
    <w:rsid w:val="00221C51"/>
    <w:rsid w:val="002221C5"/>
    <w:rsid w:val="00222533"/>
    <w:rsid w:val="00222ED8"/>
    <w:rsid w:val="00223A51"/>
    <w:rsid w:val="00223DD9"/>
    <w:rsid w:val="00224CD8"/>
    <w:rsid w:val="00225549"/>
    <w:rsid w:val="002255DD"/>
    <w:rsid w:val="00225863"/>
    <w:rsid w:val="0022612D"/>
    <w:rsid w:val="002266DA"/>
    <w:rsid w:val="002270D2"/>
    <w:rsid w:val="002273D5"/>
    <w:rsid w:val="00227CF2"/>
    <w:rsid w:val="00227E86"/>
    <w:rsid w:val="0023049A"/>
    <w:rsid w:val="00230B2F"/>
    <w:rsid w:val="00230C54"/>
    <w:rsid w:val="00231626"/>
    <w:rsid w:val="002329B0"/>
    <w:rsid w:val="002337E4"/>
    <w:rsid w:val="00233BAB"/>
    <w:rsid w:val="00234A06"/>
    <w:rsid w:val="00234DBD"/>
    <w:rsid w:val="00235157"/>
    <w:rsid w:val="002353D4"/>
    <w:rsid w:val="002355A5"/>
    <w:rsid w:val="00235699"/>
    <w:rsid w:val="00235804"/>
    <w:rsid w:val="00235CD2"/>
    <w:rsid w:val="00236786"/>
    <w:rsid w:val="00237C46"/>
    <w:rsid w:val="0024014A"/>
    <w:rsid w:val="00240486"/>
    <w:rsid w:val="002405F7"/>
    <w:rsid w:val="00240874"/>
    <w:rsid w:val="0024101D"/>
    <w:rsid w:val="002417F8"/>
    <w:rsid w:val="00241997"/>
    <w:rsid w:val="00241D4A"/>
    <w:rsid w:val="00242531"/>
    <w:rsid w:val="0024303E"/>
    <w:rsid w:val="0024371B"/>
    <w:rsid w:val="00243D13"/>
    <w:rsid w:val="00243F13"/>
    <w:rsid w:val="00244659"/>
    <w:rsid w:val="00244A7C"/>
    <w:rsid w:val="00244CA8"/>
    <w:rsid w:val="00245953"/>
    <w:rsid w:val="00245BB2"/>
    <w:rsid w:val="00245F6E"/>
    <w:rsid w:val="00246365"/>
    <w:rsid w:val="00246465"/>
    <w:rsid w:val="0024683F"/>
    <w:rsid w:val="00246BD9"/>
    <w:rsid w:val="00246FA9"/>
    <w:rsid w:val="00247188"/>
    <w:rsid w:val="002477F5"/>
    <w:rsid w:val="00247AE7"/>
    <w:rsid w:val="00247EEF"/>
    <w:rsid w:val="002504B1"/>
    <w:rsid w:val="002505E7"/>
    <w:rsid w:val="00250816"/>
    <w:rsid w:val="00250F6B"/>
    <w:rsid w:val="00250F79"/>
    <w:rsid w:val="00251426"/>
    <w:rsid w:val="00251AF0"/>
    <w:rsid w:val="00251AFB"/>
    <w:rsid w:val="0025213A"/>
    <w:rsid w:val="00252257"/>
    <w:rsid w:val="00252355"/>
    <w:rsid w:val="00252839"/>
    <w:rsid w:val="00252BC7"/>
    <w:rsid w:val="00253917"/>
    <w:rsid w:val="00253DBA"/>
    <w:rsid w:val="0025435F"/>
    <w:rsid w:val="0025446C"/>
    <w:rsid w:val="00254C14"/>
    <w:rsid w:val="00254D49"/>
    <w:rsid w:val="002552E3"/>
    <w:rsid w:val="0025625D"/>
    <w:rsid w:val="0025787C"/>
    <w:rsid w:val="00257951"/>
    <w:rsid w:val="00260680"/>
    <w:rsid w:val="00261295"/>
    <w:rsid w:val="002614DA"/>
    <w:rsid w:val="002618A0"/>
    <w:rsid w:val="002618EB"/>
    <w:rsid w:val="00261B91"/>
    <w:rsid w:val="00261CA1"/>
    <w:rsid w:val="0026207E"/>
    <w:rsid w:val="00262202"/>
    <w:rsid w:val="00264462"/>
    <w:rsid w:val="002644C5"/>
    <w:rsid w:val="0026463E"/>
    <w:rsid w:val="00264995"/>
    <w:rsid w:val="0026542E"/>
    <w:rsid w:val="00265780"/>
    <w:rsid w:val="0026592C"/>
    <w:rsid w:val="00265E98"/>
    <w:rsid w:val="002662AF"/>
    <w:rsid w:val="002662F7"/>
    <w:rsid w:val="00266ED8"/>
    <w:rsid w:val="00266FB2"/>
    <w:rsid w:val="002674D9"/>
    <w:rsid w:val="00267D0E"/>
    <w:rsid w:val="00267E56"/>
    <w:rsid w:val="0027016F"/>
    <w:rsid w:val="00270320"/>
    <w:rsid w:val="002706F2"/>
    <w:rsid w:val="002709D2"/>
    <w:rsid w:val="00271F7A"/>
    <w:rsid w:val="002723A1"/>
    <w:rsid w:val="00272F7C"/>
    <w:rsid w:val="00273026"/>
    <w:rsid w:val="0027423B"/>
    <w:rsid w:val="0027452A"/>
    <w:rsid w:val="00274675"/>
    <w:rsid w:val="002756A2"/>
    <w:rsid w:val="00275E10"/>
    <w:rsid w:val="002762AB"/>
    <w:rsid w:val="002762EA"/>
    <w:rsid w:val="002771EE"/>
    <w:rsid w:val="002775C4"/>
    <w:rsid w:val="00280507"/>
    <w:rsid w:val="00280C8B"/>
    <w:rsid w:val="00281548"/>
    <w:rsid w:val="0028187A"/>
    <w:rsid w:val="0028227A"/>
    <w:rsid w:val="002826E3"/>
    <w:rsid w:val="0028283C"/>
    <w:rsid w:val="00283B11"/>
    <w:rsid w:val="00283CA3"/>
    <w:rsid w:val="00283F63"/>
    <w:rsid w:val="002841A1"/>
    <w:rsid w:val="002846A6"/>
    <w:rsid w:val="00284D86"/>
    <w:rsid w:val="002850AD"/>
    <w:rsid w:val="0028572B"/>
    <w:rsid w:val="00285ABA"/>
    <w:rsid w:val="0028611B"/>
    <w:rsid w:val="002866C7"/>
    <w:rsid w:val="002869D9"/>
    <w:rsid w:val="00287208"/>
    <w:rsid w:val="0028768E"/>
    <w:rsid w:val="00287814"/>
    <w:rsid w:val="00287B86"/>
    <w:rsid w:val="00290655"/>
    <w:rsid w:val="00290771"/>
    <w:rsid w:val="00291449"/>
    <w:rsid w:val="00291D41"/>
    <w:rsid w:val="00291F69"/>
    <w:rsid w:val="0029232A"/>
    <w:rsid w:val="00292437"/>
    <w:rsid w:val="00292509"/>
    <w:rsid w:val="00292691"/>
    <w:rsid w:val="002927DE"/>
    <w:rsid w:val="00292D66"/>
    <w:rsid w:val="00292F82"/>
    <w:rsid w:val="002931BB"/>
    <w:rsid w:val="0029369A"/>
    <w:rsid w:val="00293741"/>
    <w:rsid w:val="00293A0A"/>
    <w:rsid w:val="00293E8E"/>
    <w:rsid w:val="00294A59"/>
    <w:rsid w:val="00294ECD"/>
    <w:rsid w:val="00295492"/>
    <w:rsid w:val="00295F78"/>
    <w:rsid w:val="00295FDA"/>
    <w:rsid w:val="0029605D"/>
    <w:rsid w:val="00296C56"/>
    <w:rsid w:val="00296E56"/>
    <w:rsid w:val="002971E7"/>
    <w:rsid w:val="002A0C46"/>
    <w:rsid w:val="002A164C"/>
    <w:rsid w:val="002A1783"/>
    <w:rsid w:val="002A189D"/>
    <w:rsid w:val="002A21FA"/>
    <w:rsid w:val="002A28F0"/>
    <w:rsid w:val="002A2F0E"/>
    <w:rsid w:val="002A3384"/>
    <w:rsid w:val="002A41B3"/>
    <w:rsid w:val="002A42D7"/>
    <w:rsid w:val="002A57CE"/>
    <w:rsid w:val="002A5C30"/>
    <w:rsid w:val="002A72CC"/>
    <w:rsid w:val="002A7791"/>
    <w:rsid w:val="002A7929"/>
    <w:rsid w:val="002B00C4"/>
    <w:rsid w:val="002B0329"/>
    <w:rsid w:val="002B0785"/>
    <w:rsid w:val="002B0995"/>
    <w:rsid w:val="002B0D8A"/>
    <w:rsid w:val="002B15A7"/>
    <w:rsid w:val="002B1666"/>
    <w:rsid w:val="002B1BD9"/>
    <w:rsid w:val="002B21E8"/>
    <w:rsid w:val="002B29DF"/>
    <w:rsid w:val="002B2B28"/>
    <w:rsid w:val="002B2C9F"/>
    <w:rsid w:val="002B3215"/>
    <w:rsid w:val="002B32A0"/>
    <w:rsid w:val="002B336E"/>
    <w:rsid w:val="002B33CF"/>
    <w:rsid w:val="002B3E37"/>
    <w:rsid w:val="002B3E82"/>
    <w:rsid w:val="002B4047"/>
    <w:rsid w:val="002B44D7"/>
    <w:rsid w:val="002B4579"/>
    <w:rsid w:val="002B4787"/>
    <w:rsid w:val="002B4B32"/>
    <w:rsid w:val="002B53E5"/>
    <w:rsid w:val="002B5646"/>
    <w:rsid w:val="002B6500"/>
    <w:rsid w:val="002B6611"/>
    <w:rsid w:val="002B677F"/>
    <w:rsid w:val="002B6A51"/>
    <w:rsid w:val="002B6ACE"/>
    <w:rsid w:val="002B6DDC"/>
    <w:rsid w:val="002B7027"/>
    <w:rsid w:val="002B72A3"/>
    <w:rsid w:val="002B7D0D"/>
    <w:rsid w:val="002B7D72"/>
    <w:rsid w:val="002C01F7"/>
    <w:rsid w:val="002C02D7"/>
    <w:rsid w:val="002C17D7"/>
    <w:rsid w:val="002C1DBD"/>
    <w:rsid w:val="002C2E96"/>
    <w:rsid w:val="002C34A9"/>
    <w:rsid w:val="002C364B"/>
    <w:rsid w:val="002C5789"/>
    <w:rsid w:val="002C5979"/>
    <w:rsid w:val="002C5BD7"/>
    <w:rsid w:val="002C63AF"/>
    <w:rsid w:val="002C64A5"/>
    <w:rsid w:val="002C65D7"/>
    <w:rsid w:val="002C677A"/>
    <w:rsid w:val="002C6A58"/>
    <w:rsid w:val="002C6F7C"/>
    <w:rsid w:val="002C6FC7"/>
    <w:rsid w:val="002C789B"/>
    <w:rsid w:val="002D050B"/>
    <w:rsid w:val="002D0CD7"/>
    <w:rsid w:val="002D117C"/>
    <w:rsid w:val="002D1775"/>
    <w:rsid w:val="002D184F"/>
    <w:rsid w:val="002D36E8"/>
    <w:rsid w:val="002D38BF"/>
    <w:rsid w:val="002D4823"/>
    <w:rsid w:val="002D551D"/>
    <w:rsid w:val="002D5D29"/>
    <w:rsid w:val="002D5EF2"/>
    <w:rsid w:val="002D5F5B"/>
    <w:rsid w:val="002D625E"/>
    <w:rsid w:val="002D6377"/>
    <w:rsid w:val="002D6385"/>
    <w:rsid w:val="002D642B"/>
    <w:rsid w:val="002D65DA"/>
    <w:rsid w:val="002D695F"/>
    <w:rsid w:val="002D6C18"/>
    <w:rsid w:val="002E0027"/>
    <w:rsid w:val="002E04A8"/>
    <w:rsid w:val="002E0970"/>
    <w:rsid w:val="002E11E8"/>
    <w:rsid w:val="002E1235"/>
    <w:rsid w:val="002E1252"/>
    <w:rsid w:val="002E1A4F"/>
    <w:rsid w:val="002E1BA2"/>
    <w:rsid w:val="002E1CC4"/>
    <w:rsid w:val="002E1E83"/>
    <w:rsid w:val="002E2148"/>
    <w:rsid w:val="002E21E6"/>
    <w:rsid w:val="002E2378"/>
    <w:rsid w:val="002E3301"/>
    <w:rsid w:val="002E330B"/>
    <w:rsid w:val="002E3460"/>
    <w:rsid w:val="002E3566"/>
    <w:rsid w:val="002E3DF8"/>
    <w:rsid w:val="002E3FCC"/>
    <w:rsid w:val="002E54A7"/>
    <w:rsid w:val="002E5658"/>
    <w:rsid w:val="002E57CA"/>
    <w:rsid w:val="002E5A28"/>
    <w:rsid w:val="002E5AF8"/>
    <w:rsid w:val="002E6EED"/>
    <w:rsid w:val="002F05CB"/>
    <w:rsid w:val="002F08E9"/>
    <w:rsid w:val="002F108A"/>
    <w:rsid w:val="002F1ACE"/>
    <w:rsid w:val="002F438F"/>
    <w:rsid w:val="002F483B"/>
    <w:rsid w:val="002F49C1"/>
    <w:rsid w:val="002F5219"/>
    <w:rsid w:val="002F5304"/>
    <w:rsid w:val="002F58E6"/>
    <w:rsid w:val="002F5995"/>
    <w:rsid w:val="002F6A8E"/>
    <w:rsid w:val="002F7668"/>
    <w:rsid w:val="002F7AEA"/>
    <w:rsid w:val="0030046E"/>
    <w:rsid w:val="0030138C"/>
    <w:rsid w:val="00301888"/>
    <w:rsid w:val="0030244F"/>
    <w:rsid w:val="003024A4"/>
    <w:rsid w:val="0030258A"/>
    <w:rsid w:val="003034AA"/>
    <w:rsid w:val="00303595"/>
    <w:rsid w:val="00304283"/>
    <w:rsid w:val="00304303"/>
    <w:rsid w:val="00304C55"/>
    <w:rsid w:val="00305BB4"/>
    <w:rsid w:val="003063D5"/>
    <w:rsid w:val="003068BC"/>
    <w:rsid w:val="00306E3C"/>
    <w:rsid w:val="003071F3"/>
    <w:rsid w:val="003072BA"/>
    <w:rsid w:val="003077AC"/>
    <w:rsid w:val="003078F8"/>
    <w:rsid w:val="003115DB"/>
    <w:rsid w:val="00311BD9"/>
    <w:rsid w:val="00312402"/>
    <w:rsid w:val="0031241A"/>
    <w:rsid w:val="0031265F"/>
    <w:rsid w:val="003126BC"/>
    <w:rsid w:val="00312714"/>
    <w:rsid w:val="00312C4D"/>
    <w:rsid w:val="00312EF5"/>
    <w:rsid w:val="003130AF"/>
    <w:rsid w:val="00313409"/>
    <w:rsid w:val="00313AD4"/>
    <w:rsid w:val="00313F1F"/>
    <w:rsid w:val="003142FE"/>
    <w:rsid w:val="00314C5E"/>
    <w:rsid w:val="0031553B"/>
    <w:rsid w:val="0031686F"/>
    <w:rsid w:val="003168AE"/>
    <w:rsid w:val="00316B13"/>
    <w:rsid w:val="003176F3"/>
    <w:rsid w:val="003202AE"/>
    <w:rsid w:val="00321592"/>
    <w:rsid w:val="00321825"/>
    <w:rsid w:val="003219BF"/>
    <w:rsid w:val="003219C9"/>
    <w:rsid w:val="00321FFF"/>
    <w:rsid w:val="0032222B"/>
    <w:rsid w:val="00322699"/>
    <w:rsid w:val="00322825"/>
    <w:rsid w:val="003229B6"/>
    <w:rsid w:val="00323F40"/>
    <w:rsid w:val="00324722"/>
    <w:rsid w:val="00324850"/>
    <w:rsid w:val="00324949"/>
    <w:rsid w:val="00324C02"/>
    <w:rsid w:val="003256A1"/>
    <w:rsid w:val="00325974"/>
    <w:rsid w:val="00325DDC"/>
    <w:rsid w:val="00325EAB"/>
    <w:rsid w:val="00326329"/>
    <w:rsid w:val="00326399"/>
    <w:rsid w:val="0032657C"/>
    <w:rsid w:val="00326950"/>
    <w:rsid w:val="00326B89"/>
    <w:rsid w:val="00326C01"/>
    <w:rsid w:val="00326C08"/>
    <w:rsid w:val="00327008"/>
    <w:rsid w:val="00327176"/>
    <w:rsid w:val="003271FD"/>
    <w:rsid w:val="00327798"/>
    <w:rsid w:val="003278D8"/>
    <w:rsid w:val="0033185D"/>
    <w:rsid w:val="003319BB"/>
    <w:rsid w:val="00331C48"/>
    <w:rsid w:val="00331E69"/>
    <w:rsid w:val="0033201A"/>
    <w:rsid w:val="00332098"/>
    <w:rsid w:val="003321FE"/>
    <w:rsid w:val="00332441"/>
    <w:rsid w:val="00332D86"/>
    <w:rsid w:val="00332F89"/>
    <w:rsid w:val="003330BF"/>
    <w:rsid w:val="0033384B"/>
    <w:rsid w:val="00333AE1"/>
    <w:rsid w:val="00333AF1"/>
    <w:rsid w:val="00333F22"/>
    <w:rsid w:val="00334963"/>
    <w:rsid w:val="00335375"/>
    <w:rsid w:val="00336C93"/>
    <w:rsid w:val="00336CD8"/>
    <w:rsid w:val="003374EC"/>
    <w:rsid w:val="0033771A"/>
    <w:rsid w:val="00337AFD"/>
    <w:rsid w:val="00340282"/>
    <w:rsid w:val="003404CD"/>
    <w:rsid w:val="00340761"/>
    <w:rsid w:val="00340A01"/>
    <w:rsid w:val="00340D60"/>
    <w:rsid w:val="00340F8D"/>
    <w:rsid w:val="003415BF"/>
    <w:rsid w:val="003418A1"/>
    <w:rsid w:val="00342081"/>
    <w:rsid w:val="00342390"/>
    <w:rsid w:val="00342958"/>
    <w:rsid w:val="00342AC5"/>
    <w:rsid w:val="00342EA5"/>
    <w:rsid w:val="003435B1"/>
    <w:rsid w:val="00343D51"/>
    <w:rsid w:val="003444E1"/>
    <w:rsid w:val="00344955"/>
    <w:rsid w:val="00345CA7"/>
    <w:rsid w:val="00345DD3"/>
    <w:rsid w:val="00345E67"/>
    <w:rsid w:val="003465CD"/>
    <w:rsid w:val="003465E1"/>
    <w:rsid w:val="0034673A"/>
    <w:rsid w:val="00346A11"/>
    <w:rsid w:val="00347558"/>
    <w:rsid w:val="00347FAE"/>
    <w:rsid w:val="003503B2"/>
    <w:rsid w:val="003513FD"/>
    <w:rsid w:val="00351642"/>
    <w:rsid w:val="00351FDE"/>
    <w:rsid w:val="003520D0"/>
    <w:rsid w:val="003522C7"/>
    <w:rsid w:val="003522F5"/>
    <w:rsid w:val="003529F4"/>
    <w:rsid w:val="003533A2"/>
    <w:rsid w:val="00353627"/>
    <w:rsid w:val="00353DFA"/>
    <w:rsid w:val="00354094"/>
    <w:rsid w:val="00354994"/>
    <w:rsid w:val="00354D6B"/>
    <w:rsid w:val="003554CE"/>
    <w:rsid w:val="00355525"/>
    <w:rsid w:val="00355F69"/>
    <w:rsid w:val="0035603E"/>
    <w:rsid w:val="00356138"/>
    <w:rsid w:val="003567C8"/>
    <w:rsid w:val="003568A0"/>
    <w:rsid w:val="00356956"/>
    <w:rsid w:val="00356BE8"/>
    <w:rsid w:val="00356C6A"/>
    <w:rsid w:val="003570FC"/>
    <w:rsid w:val="0035714E"/>
    <w:rsid w:val="0035742F"/>
    <w:rsid w:val="00357BD6"/>
    <w:rsid w:val="00357F8C"/>
    <w:rsid w:val="0036062D"/>
    <w:rsid w:val="00360651"/>
    <w:rsid w:val="003608AC"/>
    <w:rsid w:val="00360FE4"/>
    <w:rsid w:val="003614FF"/>
    <w:rsid w:val="0036158E"/>
    <w:rsid w:val="00361677"/>
    <w:rsid w:val="003619B9"/>
    <w:rsid w:val="00361A83"/>
    <w:rsid w:val="00361BF2"/>
    <w:rsid w:val="00361D5C"/>
    <w:rsid w:val="00361EFD"/>
    <w:rsid w:val="00362478"/>
    <w:rsid w:val="00362EB4"/>
    <w:rsid w:val="00363648"/>
    <w:rsid w:val="00363F76"/>
    <w:rsid w:val="00364F6E"/>
    <w:rsid w:val="00365192"/>
    <w:rsid w:val="003651F3"/>
    <w:rsid w:val="003654B9"/>
    <w:rsid w:val="003659A6"/>
    <w:rsid w:val="00365B8F"/>
    <w:rsid w:val="00366051"/>
    <w:rsid w:val="0036624B"/>
    <w:rsid w:val="003662C1"/>
    <w:rsid w:val="00366687"/>
    <w:rsid w:val="00366E95"/>
    <w:rsid w:val="00367E1B"/>
    <w:rsid w:val="00367E2E"/>
    <w:rsid w:val="00370890"/>
    <w:rsid w:val="0037129B"/>
    <w:rsid w:val="00371BC8"/>
    <w:rsid w:val="00371E1A"/>
    <w:rsid w:val="003721D7"/>
    <w:rsid w:val="00372261"/>
    <w:rsid w:val="003722AC"/>
    <w:rsid w:val="003723B1"/>
    <w:rsid w:val="00372792"/>
    <w:rsid w:val="0037289A"/>
    <w:rsid w:val="00372D4E"/>
    <w:rsid w:val="0037360B"/>
    <w:rsid w:val="00373675"/>
    <w:rsid w:val="00373F4D"/>
    <w:rsid w:val="00373FD7"/>
    <w:rsid w:val="003748FB"/>
    <w:rsid w:val="003751AA"/>
    <w:rsid w:val="00375F90"/>
    <w:rsid w:val="003761B9"/>
    <w:rsid w:val="003764F7"/>
    <w:rsid w:val="003774E7"/>
    <w:rsid w:val="00377A63"/>
    <w:rsid w:val="00377AAD"/>
    <w:rsid w:val="00377C34"/>
    <w:rsid w:val="00380192"/>
    <w:rsid w:val="00380194"/>
    <w:rsid w:val="00380279"/>
    <w:rsid w:val="003818B6"/>
    <w:rsid w:val="00381ECD"/>
    <w:rsid w:val="00382560"/>
    <w:rsid w:val="003835F2"/>
    <w:rsid w:val="00383D21"/>
    <w:rsid w:val="0038410E"/>
    <w:rsid w:val="00384178"/>
    <w:rsid w:val="003856D2"/>
    <w:rsid w:val="00385C16"/>
    <w:rsid w:val="00387103"/>
    <w:rsid w:val="003875A5"/>
    <w:rsid w:val="003877BC"/>
    <w:rsid w:val="003901BC"/>
    <w:rsid w:val="00390438"/>
    <w:rsid w:val="00390811"/>
    <w:rsid w:val="00390B7A"/>
    <w:rsid w:val="00390B90"/>
    <w:rsid w:val="00390BB5"/>
    <w:rsid w:val="00390D42"/>
    <w:rsid w:val="00390DBB"/>
    <w:rsid w:val="00391110"/>
    <w:rsid w:val="003911C1"/>
    <w:rsid w:val="003918B2"/>
    <w:rsid w:val="003926DE"/>
    <w:rsid w:val="00392F3C"/>
    <w:rsid w:val="00393A1E"/>
    <w:rsid w:val="00393C43"/>
    <w:rsid w:val="003944C3"/>
    <w:rsid w:val="003946C2"/>
    <w:rsid w:val="0039523C"/>
    <w:rsid w:val="00395602"/>
    <w:rsid w:val="0039633C"/>
    <w:rsid w:val="00396BB1"/>
    <w:rsid w:val="00396CF6"/>
    <w:rsid w:val="0039733A"/>
    <w:rsid w:val="00397FA5"/>
    <w:rsid w:val="003A019E"/>
    <w:rsid w:val="003A07D5"/>
    <w:rsid w:val="003A0994"/>
    <w:rsid w:val="003A1BF9"/>
    <w:rsid w:val="003A208E"/>
    <w:rsid w:val="003A251A"/>
    <w:rsid w:val="003A26CC"/>
    <w:rsid w:val="003A288F"/>
    <w:rsid w:val="003A2A45"/>
    <w:rsid w:val="003A2AC9"/>
    <w:rsid w:val="003A34B6"/>
    <w:rsid w:val="003A364A"/>
    <w:rsid w:val="003A386C"/>
    <w:rsid w:val="003A40B6"/>
    <w:rsid w:val="003A4662"/>
    <w:rsid w:val="003A4834"/>
    <w:rsid w:val="003A4B00"/>
    <w:rsid w:val="003A4C44"/>
    <w:rsid w:val="003A4D26"/>
    <w:rsid w:val="003A50E9"/>
    <w:rsid w:val="003A51EA"/>
    <w:rsid w:val="003A5379"/>
    <w:rsid w:val="003A56F7"/>
    <w:rsid w:val="003A56FA"/>
    <w:rsid w:val="003A5706"/>
    <w:rsid w:val="003A5BE3"/>
    <w:rsid w:val="003A6AE4"/>
    <w:rsid w:val="003A6B4F"/>
    <w:rsid w:val="003B0874"/>
    <w:rsid w:val="003B0D17"/>
    <w:rsid w:val="003B1001"/>
    <w:rsid w:val="003B11A3"/>
    <w:rsid w:val="003B1C3A"/>
    <w:rsid w:val="003B2B1C"/>
    <w:rsid w:val="003B3790"/>
    <w:rsid w:val="003B3EB7"/>
    <w:rsid w:val="003B3FA2"/>
    <w:rsid w:val="003B4A78"/>
    <w:rsid w:val="003B4C81"/>
    <w:rsid w:val="003B5726"/>
    <w:rsid w:val="003B6E4A"/>
    <w:rsid w:val="003B6FA0"/>
    <w:rsid w:val="003B76E9"/>
    <w:rsid w:val="003B7717"/>
    <w:rsid w:val="003B7D64"/>
    <w:rsid w:val="003C060B"/>
    <w:rsid w:val="003C0730"/>
    <w:rsid w:val="003C0B15"/>
    <w:rsid w:val="003C0D1E"/>
    <w:rsid w:val="003C0E8F"/>
    <w:rsid w:val="003C1274"/>
    <w:rsid w:val="003C161D"/>
    <w:rsid w:val="003C189F"/>
    <w:rsid w:val="003C1B57"/>
    <w:rsid w:val="003C1E97"/>
    <w:rsid w:val="003C2BBC"/>
    <w:rsid w:val="003C2BCE"/>
    <w:rsid w:val="003C2C46"/>
    <w:rsid w:val="003C33C8"/>
    <w:rsid w:val="003C3540"/>
    <w:rsid w:val="003C3660"/>
    <w:rsid w:val="003C385F"/>
    <w:rsid w:val="003C3FC2"/>
    <w:rsid w:val="003C4D67"/>
    <w:rsid w:val="003C5133"/>
    <w:rsid w:val="003C51EC"/>
    <w:rsid w:val="003C5A7E"/>
    <w:rsid w:val="003C5CE9"/>
    <w:rsid w:val="003C65B4"/>
    <w:rsid w:val="003C7073"/>
    <w:rsid w:val="003C781D"/>
    <w:rsid w:val="003C7BAF"/>
    <w:rsid w:val="003D0056"/>
    <w:rsid w:val="003D02B7"/>
    <w:rsid w:val="003D03CB"/>
    <w:rsid w:val="003D03DD"/>
    <w:rsid w:val="003D08D7"/>
    <w:rsid w:val="003D0937"/>
    <w:rsid w:val="003D0A7A"/>
    <w:rsid w:val="003D0F4C"/>
    <w:rsid w:val="003D130D"/>
    <w:rsid w:val="003D146D"/>
    <w:rsid w:val="003D2EC5"/>
    <w:rsid w:val="003D3763"/>
    <w:rsid w:val="003D39C3"/>
    <w:rsid w:val="003D39C4"/>
    <w:rsid w:val="003D3C27"/>
    <w:rsid w:val="003D405A"/>
    <w:rsid w:val="003D40EC"/>
    <w:rsid w:val="003D41D8"/>
    <w:rsid w:val="003D4661"/>
    <w:rsid w:val="003D4779"/>
    <w:rsid w:val="003D4792"/>
    <w:rsid w:val="003D50D7"/>
    <w:rsid w:val="003D5194"/>
    <w:rsid w:val="003D56B9"/>
    <w:rsid w:val="003D5858"/>
    <w:rsid w:val="003D5AFF"/>
    <w:rsid w:val="003D5BB5"/>
    <w:rsid w:val="003D749E"/>
    <w:rsid w:val="003D76AA"/>
    <w:rsid w:val="003D7CFA"/>
    <w:rsid w:val="003E05E6"/>
    <w:rsid w:val="003E09D8"/>
    <w:rsid w:val="003E11E7"/>
    <w:rsid w:val="003E1DE1"/>
    <w:rsid w:val="003E1F0A"/>
    <w:rsid w:val="003E4950"/>
    <w:rsid w:val="003E5C5C"/>
    <w:rsid w:val="003E603B"/>
    <w:rsid w:val="003E6102"/>
    <w:rsid w:val="003E64EA"/>
    <w:rsid w:val="003E67F1"/>
    <w:rsid w:val="003E6913"/>
    <w:rsid w:val="003E6B1D"/>
    <w:rsid w:val="003E6E50"/>
    <w:rsid w:val="003E74FF"/>
    <w:rsid w:val="003E7D11"/>
    <w:rsid w:val="003E7DA0"/>
    <w:rsid w:val="003F02DE"/>
    <w:rsid w:val="003F0EAA"/>
    <w:rsid w:val="003F2254"/>
    <w:rsid w:val="003F340E"/>
    <w:rsid w:val="003F4064"/>
    <w:rsid w:val="003F44ED"/>
    <w:rsid w:val="003F46D3"/>
    <w:rsid w:val="003F4768"/>
    <w:rsid w:val="003F49FD"/>
    <w:rsid w:val="003F4EE0"/>
    <w:rsid w:val="003F5007"/>
    <w:rsid w:val="003F56EA"/>
    <w:rsid w:val="003F5F8A"/>
    <w:rsid w:val="003F6146"/>
    <w:rsid w:val="003F687F"/>
    <w:rsid w:val="003F6C5E"/>
    <w:rsid w:val="003F7819"/>
    <w:rsid w:val="003F7E52"/>
    <w:rsid w:val="003F7F50"/>
    <w:rsid w:val="004001AF"/>
    <w:rsid w:val="0040032E"/>
    <w:rsid w:val="0040068C"/>
    <w:rsid w:val="0040082E"/>
    <w:rsid w:val="0040128B"/>
    <w:rsid w:val="00401B07"/>
    <w:rsid w:val="00401D04"/>
    <w:rsid w:val="00402516"/>
    <w:rsid w:val="0040251F"/>
    <w:rsid w:val="0040297F"/>
    <w:rsid w:val="004029C9"/>
    <w:rsid w:val="0040303B"/>
    <w:rsid w:val="00403083"/>
    <w:rsid w:val="004034E7"/>
    <w:rsid w:val="004038B9"/>
    <w:rsid w:val="00403D52"/>
    <w:rsid w:val="0040411F"/>
    <w:rsid w:val="004046AB"/>
    <w:rsid w:val="004046B2"/>
    <w:rsid w:val="00404B87"/>
    <w:rsid w:val="00405050"/>
    <w:rsid w:val="00405562"/>
    <w:rsid w:val="00405A15"/>
    <w:rsid w:val="004068EC"/>
    <w:rsid w:val="0040697F"/>
    <w:rsid w:val="00406E6E"/>
    <w:rsid w:val="00407444"/>
    <w:rsid w:val="00407631"/>
    <w:rsid w:val="00407BBE"/>
    <w:rsid w:val="00407C91"/>
    <w:rsid w:val="004101B5"/>
    <w:rsid w:val="0041097A"/>
    <w:rsid w:val="004110FF"/>
    <w:rsid w:val="00411799"/>
    <w:rsid w:val="00411E61"/>
    <w:rsid w:val="00412384"/>
    <w:rsid w:val="00412FDC"/>
    <w:rsid w:val="00413363"/>
    <w:rsid w:val="00413489"/>
    <w:rsid w:val="0041376E"/>
    <w:rsid w:val="00413F0D"/>
    <w:rsid w:val="00414A57"/>
    <w:rsid w:val="00415352"/>
    <w:rsid w:val="004157C3"/>
    <w:rsid w:val="004157FF"/>
    <w:rsid w:val="00415C46"/>
    <w:rsid w:val="0041616F"/>
    <w:rsid w:val="00416679"/>
    <w:rsid w:val="00416DCA"/>
    <w:rsid w:val="00417297"/>
    <w:rsid w:val="0041736D"/>
    <w:rsid w:val="00417572"/>
    <w:rsid w:val="004178E6"/>
    <w:rsid w:val="00420664"/>
    <w:rsid w:val="00420F8A"/>
    <w:rsid w:val="00421763"/>
    <w:rsid w:val="00422273"/>
    <w:rsid w:val="00422BDF"/>
    <w:rsid w:val="0042411E"/>
    <w:rsid w:val="00424BEB"/>
    <w:rsid w:val="00425124"/>
    <w:rsid w:val="0042571F"/>
    <w:rsid w:val="00425F62"/>
    <w:rsid w:val="00426554"/>
    <w:rsid w:val="00426A2D"/>
    <w:rsid w:val="00426D5A"/>
    <w:rsid w:val="00427C6D"/>
    <w:rsid w:val="0043049A"/>
    <w:rsid w:val="00430532"/>
    <w:rsid w:val="00430964"/>
    <w:rsid w:val="00430B61"/>
    <w:rsid w:val="00430D8B"/>
    <w:rsid w:val="00431149"/>
    <w:rsid w:val="00431437"/>
    <w:rsid w:val="004319F1"/>
    <w:rsid w:val="004321CB"/>
    <w:rsid w:val="00432A59"/>
    <w:rsid w:val="00432D69"/>
    <w:rsid w:val="00433621"/>
    <w:rsid w:val="004346DA"/>
    <w:rsid w:val="00434BBF"/>
    <w:rsid w:val="004351A7"/>
    <w:rsid w:val="00435923"/>
    <w:rsid w:val="00435E13"/>
    <w:rsid w:val="00435F1D"/>
    <w:rsid w:val="004362F5"/>
    <w:rsid w:val="004364C7"/>
    <w:rsid w:val="004366E5"/>
    <w:rsid w:val="00436B94"/>
    <w:rsid w:val="00436BC3"/>
    <w:rsid w:val="00437237"/>
    <w:rsid w:val="00437490"/>
    <w:rsid w:val="00437DAD"/>
    <w:rsid w:val="00440008"/>
    <w:rsid w:val="0044020B"/>
    <w:rsid w:val="004402FE"/>
    <w:rsid w:val="00440C54"/>
    <w:rsid w:val="00441222"/>
    <w:rsid w:val="00441947"/>
    <w:rsid w:val="0044237A"/>
    <w:rsid w:val="00442F13"/>
    <w:rsid w:val="00442FDD"/>
    <w:rsid w:val="0044317F"/>
    <w:rsid w:val="00443646"/>
    <w:rsid w:val="00443FB9"/>
    <w:rsid w:val="004446FB"/>
    <w:rsid w:val="00444E86"/>
    <w:rsid w:val="0044525C"/>
    <w:rsid w:val="004454CD"/>
    <w:rsid w:val="004456FA"/>
    <w:rsid w:val="00445960"/>
    <w:rsid w:val="004459DB"/>
    <w:rsid w:val="0044698C"/>
    <w:rsid w:val="004469C8"/>
    <w:rsid w:val="00446F6F"/>
    <w:rsid w:val="0044728A"/>
    <w:rsid w:val="0045012E"/>
    <w:rsid w:val="004508F1"/>
    <w:rsid w:val="00450F02"/>
    <w:rsid w:val="004515A2"/>
    <w:rsid w:val="004515E9"/>
    <w:rsid w:val="00451D8C"/>
    <w:rsid w:val="00451EF5"/>
    <w:rsid w:val="00451F6E"/>
    <w:rsid w:val="0045211D"/>
    <w:rsid w:val="004521C8"/>
    <w:rsid w:val="004522C4"/>
    <w:rsid w:val="00452B74"/>
    <w:rsid w:val="00452D48"/>
    <w:rsid w:val="00452F07"/>
    <w:rsid w:val="004531F7"/>
    <w:rsid w:val="0045329F"/>
    <w:rsid w:val="004534F5"/>
    <w:rsid w:val="00453570"/>
    <w:rsid w:val="00453B10"/>
    <w:rsid w:val="0045410D"/>
    <w:rsid w:val="004550D1"/>
    <w:rsid w:val="00455271"/>
    <w:rsid w:val="0045611B"/>
    <w:rsid w:val="00457828"/>
    <w:rsid w:val="00457AF6"/>
    <w:rsid w:val="00460C26"/>
    <w:rsid w:val="0046101A"/>
    <w:rsid w:val="00461272"/>
    <w:rsid w:val="0046131C"/>
    <w:rsid w:val="0046183E"/>
    <w:rsid w:val="00461A7F"/>
    <w:rsid w:val="00461B6E"/>
    <w:rsid w:val="0046208C"/>
    <w:rsid w:val="00462D36"/>
    <w:rsid w:val="00462E22"/>
    <w:rsid w:val="00463388"/>
    <w:rsid w:val="0046394E"/>
    <w:rsid w:val="00463CBA"/>
    <w:rsid w:val="00464063"/>
    <w:rsid w:val="00464077"/>
    <w:rsid w:val="004649EE"/>
    <w:rsid w:val="00464BA2"/>
    <w:rsid w:val="00464DBF"/>
    <w:rsid w:val="0046517F"/>
    <w:rsid w:val="0046557A"/>
    <w:rsid w:val="004655DE"/>
    <w:rsid w:val="00465627"/>
    <w:rsid w:val="00465C17"/>
    <w:rsid w:val="0046702D"/>
    <w:rsid w:val="00467CF4"/>
    <w:rsid w:val="00467E0D"/>
    <w:rsid w:val="00467EA8"/>
    <w:rsid w:val="00470B56"/>
    <w:rsid w:val="00470E71"/>
    <w:rsid w:val="00470FED"/>
    <w:rsid w:val="00471B1C"/>
    <w:rsid w:val="00473040"/>
    <w:rsid w:val="004735F7"/>
    <w:rsid w:val="0047381F"/>
    <w:rsid w:val="0047405F"/>
    <w:rsid w:val="00475178"/>
    <w:rsid w:val="00475204"/>
    <w:rsid w:val="0047794A"/>
    <w:rsid w:val="00477E74"/>
    <w:rsid w:val="00480039"/>
    <w:rsid w:val="00480F48"/>
    <w:rsid w:val="004812DF"/>
    <w:rsid w:val="004819BB"/>
    <w:rsid w:val="00481DB4"/>
    <w:rsid w:val="00481DEA"/>
    <w:rsid w:val="004821EA"/>
    <w:rsid w:val="004822F4"/>
    <w:rsid w:val="004823B3"/>
    <w:rsid w:val="0048369E"/>
    <w:rsid w:val="00483A39"/>
    <w:rsid w:val="00483D4A"/>
    <w:rsid w:val="004846D1"/>
    <w:rsid w:val="00484B8A"/>
    <w:rsid w:val="00484EA0"/>
    <w:rsid w:val="00484F5B"/>
    <w:rsid w:val="00484F63"/>
    <w:rsid w:val="0048584E"/>
    <w:rsid w:val="00485B50"/>
    <w:rsid w:val="004863A4"/>
    <w:rsid w:val="004863F9"/>
    <w:rsid w:val="00486A40"/>
    <w:rsid w:val="00486B7E"/>
    <w:rsid w:val="00486B81"/>
    <w:rsid w:val="00486EFA"/>
    <w:rsid w:val="00486FFC"/>
    <w:rsid w:val="00487495"/>
    <w:rsid w:val="0048757C"/>
    <w:rsid w:val="00490C25"/>
    <w:rsid w:val="00490CCF"/>
    <w:rsid w:val="00490D78"/>
    <w:rsid w:val="00490E25"/>
    <w:rsid w:val="0049170C"/>
    <w:rsid w:val="00491BD2"/>
    <w:rsid w:val="00491BF8"/>
    <w:rsid w:val="00491CB9"/>
    <w:rsid w:val="0049209C"/>
    <w:rsid w:val="00492198"/>
    <w:rsid w:val="00492224"/>
    <w:rsid w:val="004930F5"/>
    <w:rsid w:val="00493533"/>
    <w:rsid w:val="00493AC9"/>
    <w:rsid w:val="00493EA2"/>
    <w:rsid w:val="00494153"/>
    <w:rsid w:val="0049428F"/>
    <w:rsid w:val="00495DCD"/>
    <w:rsid w:val="00496119"/>
    <w:rsid w:val="00496207"/>
    <w:rsid w:val="0049638E"/>
    <w:rsid w:val="004963DC"/>
    <w:rsid w:val="00496BFA"/>
    <w:rsid w:val="00497188"/>
    <w:rsid w:val="00497EC8"/>
    <w:rsid w:val="004A03E2"/>
    <w:rsid w:val="004A0A27"/>
    <w:rsid w:val="004A0D17"/>
    <w:rsid w:val="004A1126"/>
    <w:rsid w:val="004A11E2"/>
    <w:rsid w:val="004A19B7"/>
    <w:rsid w:val="004A1CB9"/>
    <w:rsid w:val="004A1F72"/>
    <w:rsid w:val="004A2220"/>
    <w:rsid w:val="004A2BEE"/>
    <w:rsid w:val="004A2C64"/>
    <w:rsid w:val="004A2E4A"/>
    <w:rsid w:val="004A308F"/>
    <w:rsid w:val="004A3A67"/>
    <w:rsid w:val="004A4D72"/>
    <w:rsid w:val="004A4FB4"/>
    <w:rsid w:val="004A5788"/>
    <w:rsid w:val="004A5D30"/>
    <w:rsid w:val="004A5EE6"/>
    <w:rsid w:val="004A6516"/>
    <w:rsid w:val="004A6570"/>
    <w:rsid w:val="004A7154"/>
    <w:rsid w:val="004A74BB"/>
    <w:rsid w:val="004A75AC"/>
    <w:rsid w:val="004B0259"/>
    <w:rsid w:val="004B07E1"/>
    <w:rsid w:val="004B0FF1"/>
    <w:rsid w:val="004B1701"/>
    <w:rsid w:val="004B1891"/>
    <w:rsid w:val="004B1A06"/>
    <w:rsid w:val="004B1C7A"/>
    <w:rsid w:val="004B2167"/>
    <w:rsid w:val="004B239D"/>
    <w:rsid w:val="004B23B0"/>
    <w:rsid w:val="004B29B6"/>
    <w:rsid w:val="004B2D8F"/>
    <w:rsid w:val="004B2E16"/>
    <w:rsid w:val="004B36AF"/>
    <w:rsid w:val="004B3775"/>
    <w:rsid w:val="004B416F"/>
    <w:rsid w:val="004B4CAD"/>
    <w:rsid w:val="004B53E0"/>
    <w:rsid w:val="004B574A"/>
    <w:rsid w:val="004B674D"/>
    <w:rsid w:val="004B6BDC"/>
    <w:rsid w:val="004B6DB7"/>
    <w:rsid w:val="004B6DF9"/>
    <w:rsid w:val="004B77FF"/>
    <w:rsid w:val="004B7A8F"/>
    <w:rsid w:val="004C0997"/>
    <w:rsid w:val="004C0BBF"/>
    <w:rsid w:val="004C0EF2"/>
    <w:rsid w:val="004C1DF1"/>
    <w:rsid w:val="004C21C2"/>
    <w:rsid w:val="004C262A"/>
    <w:rsid w:val="004C2808"/>
    <w:rsid w:val="004C375B"/>
    <w:rsid w:val="004C3F7F"/>
    <w:rsid w:val="004C3FF9"/>
    <w:rsid w:val="004C46C3"/>
    <w:rsid w:val="004C471D"/>
    <w:rsid w:val="004C4D1D"/>
    <w:rsid w:val="004C4D8D"/>
    <w:rsid w:val="004C508F"/>
    <w:rsid w:val="004C64E6"/>
    <w:rsid w:val="004C6547"/>
    <w:rsid w:val="004C6A5E"/>
    <w:rsid w:val="004C6D3E"/>
    <w:rsid w:val="004C6E77"/>
    <w:rsid w:val="004C704E"/>
    <w:rsid w:val="004C762A"/>
    <w:rsid w:val="004C76C0"/>
    <w:rsid w:val="004C79C2"/>
    <w:rsid w:val="004D0A39"/>
    <w:rsid w:val="004D0A5D"/>
    <w:rsid w:val="004D121F"/>
    <w:rsid w:val="004D12F2"/>
    <w:rsid w:val="004D1417"/>
    <w:rsid w:val="004D1C71"/>
    <w:rsid w:val="004D1CFB"/>
    <w:rsid w:val="004D2069"/>
    <w:rsid w:val="004D26FD"/>
    <w:rsid w:val="004D276B"/>
    <w:rsid w:val="004D2A15"/>
    <w:rsid w:val="004D2ABB"/>
    <w:rsid w:val="004D2ABD"/>
    <w:rsid w:val="004D3D54"/>
    <w:rsid w:val="004D5E20"/>
    <w:rsid w:val="004D6DF4"/>
    <w:rsid w:val="004D6ECF"/>
    <w:rsid w:val="004D715C"/>
    <w:rsid w:val="004D7218"/>
    <w:rsid w:val="004D7716"/>
    <w:rsid w:val="004D79BF"/>
    <w:rsid w:val="004D7CA6"/>
    <w:rsid w:val="004E0B06"/>
    <w:rsid w:val="004E1531"/>
    <w:rsid w:val="004E178B"/>
    <w:rsid w:val="004E23F0"/>
    <w:rsid w:val="004E28D9"/>
    <w:rsid w:val="004E2C38"/>
    <w:rsid w:val="004E3582"/>
    <w:rsid w:val="004E363B"/>
    <w:rsid w:val="004E3B30"/>
    <w:rsid w:val="004E3B33"/>
    <w:rsid w:val="004E3B75"/>
    <w:rsid w:val="004E3F8D"/>
    <w:rsid w:val="004E46B3"/>
    <w:rsid w:val="004E46F1"/>
    <w:rsid w:val="004E5A74"/>
    <w:rsid w:val="004E639F"/>
    <w:rsid w:val="004E63D6"/>
    <w:rsid w:val="004E662F"/>
    <w:rsid w:val="004E725E"/>
    <w:rsid w:val="004F0ADE"/>
    <w:rsid w:val="004F0B8C"/>
    <w:rsid w:val="004F0CF9"/>
    <w:rsid w:val="004F0E38"/>
    <w:rsid w:val="004F19EA"/>
    <w:rsid w:val="004F295B"/>
    <w:rsid w:val="004F2F5D"/>
    <w:rsid w:val="004F30E4"/>
    <w:rsid w:val="004F3E93"/>
    <w:rsid w:val="004F4503"/>
    <w:rsid w:val="004F5077"/>
    <w:rsid w:val="004F5294"/>
    <w:rsid w:val="004F54D8"/>
    <w:rsid w:val="004F5708"/>
    <w:rsid w:val="004F5B76"/>
    <w:rsid w:val="004F6815"/>
    <w:rsid w:val="004F6B3E"/>
    <w:rsid w:val="004F6CDF"/>
    <w:rsid w:val="004F6E00"/>
    <w:rsid w:val="004F704E"/>
    <w:rsid w:val="004F7788"/>
    <w:rsid w:val="004F7D16"/>
    <w:rsid w:val="0050010F"/>
    <w:rsid w:val="00500D3A"/>
    <w:rsid w:val="00501129"/>
    <w:rsid w:val="005013E3"/>
    <w:rsid w:val="00501485"/>
    <w:rsid w:val="00501527"/>
    <w:rsid w:val="00501BFC"/>
    <w:rsid w:val="00501C0D"/>
    <w:rsid w:val="00502A13"/>
    <w:rsid w:val="005036AC"/>
    <w:rsid w:val="00505916"/>
    <w:rsid w:val="00505EEB"/>
    <w:rsid w:val="00506010"/>
    <w:rsid w:val="00506DC4"/>
    <w:rsid w:val="005103E1"/>
    <w:rsid w:val="005113D0"/>
    <w:rsid w:val="0051177D"/>
    <w:rsid w:val="00512087"/>
    <w:rsid w:val="00512553"/>
    <w:rsid w:val="0051289F"/>
    <w:rsid w:val="00512F27"/>
    <w:rsid w:val="00513826"/>
    <w:rsid w:val="005138E3"/>
    <w:rsid w:val="00514266"/>
    <w:rsid w:val="005143CD"/>
    <w:rsid w:val="00515015"/>
    <w:rsid w:val="005150C6"/>
    <w:rsid w:val="00515204"/>
    <w:rsid w:val="0051641B"/>
    <w:rsid w:val="005165E3"/>
    <w:rsid w:val="005169B6"/>
    <w:rsid w:val="00516C72"/>
    <w:rsid w:val="00516C8A"/>
    <w:rsid w:val="00516E07"/>
    <w:rsid w:val="00517033"/>
    <w:rsid w:val="0051712A"/>
    <w:rsid w:val="005173DF"/>
    <w:rsid w:val="00517EE0"/>
    <w:rsid w:val="00517FE9"/>
    <w:rsid w:val="00520336"/>
    <w:rsid w:val="00520AC9"/>
    <w:rsid w:val="005212EF"/>
    <w:rsid w:val="00521885"/>
    <w:rsid w:val="00521B0A"/>
    <w:rsid w:val="00521B2F"/>
    <w:rsid w:val="00521D8F"/>
    <w:rsid w:val="005228DE"/>
    <w:rsid w:val="00522978"/>
    <w:rsid w:val="005230A6"/>
    <w:rsid w:val="005230BE"/>
    <w:rsid w:val="005232E5"/>
    <w:rsid w:val="00523309"/>
    <w:rsid w:val="00523492"/>
    <w:rsid w:val="00523F66"/>
    <w:rsid w:val="005241EE"/>
    <w:rsid w:val="005254BA"/>
    <w:rsid w:val="00525BFE"/>
    <w:rsid w:val="00525DEC"/>
    <w:rsid w:val="005262DE"/>
    <w:rsid w:val="0052630B"/>
    <w:rsid w:val="005265B8"/>
    <w:rsid w:val="0052671B"/>
    <w:rsid w:val="005268D5"/>
    <w:rsid w:val="00527A12"/>
    <w:rsid w:val="00527C80"/>
    <w:rsid w:val="00527E3C"/>
    <w:rsid w:val="0053033F"/>
    <w:rsid w:val="00530531"/>
    <w:rsid w:val="005308B1"/>
    <w:rsid w:val="005313D4"/>
    <w:rsid w:val="00531A08"/>
    <w:rsid w:val="00531B49"/>
    <w:rsid w:val="005331E0"/>
    <w:rsid w:val="0053373E"/>
    <w:rsid w:val="00533AE3"/>
    <w:rsid w:val="00533B3B"/>
    <w:rsid w:val="00534AB8"/>
    <w:rsid w:val="00534C39"/>
    <w:rsid w:val="005358CE"/>
    <w:rsid w:val="00535E39"/>
    <w:rsid w:val="00535EF9"/>
    <w:rsid w:val="005360B1"/>
    <w:rsid w:val="005361EF"/>
    <w:rsid w:val="00536993"/>
    <w:rsid w:val="0053719B"/>
    <w:rsid w:val="00537BAC"/>
    <w:rsid w:val="00540525"/>
    <w:rsid w:val="0054053F"/>
    <w:rsid w:val="005407DA"/>
    <w:rsid w:val="005409B6"/>
    <w:rsid w:val="00540D46"/>
    <w:rsid w:val="0054123D"/>
    <w:rsid w:val="005414A8"/>
    <w:rsid w:val="00541509"/>
    <w:rsid w:val="00541981"/>
    <w:rsid w:val="00541F28"/>
    <w:rsid w:val="00541FA0"/>
    <w:rsid w:val="005421EA"/>
    <w:rsid w:val="005434F9"/>
    <w:rsid w:val="005443D2"/>
    <w:rsid w:val="005443DD"/>
    <w:rsid w:val="00544710"/>
    <w:rsid w:val="005456F5"/>
    <w:rsid w:val="005459F7"/>
    <w:rsid w:val="00545E25"/>
    <w:rsid w:val="00545F0F"/>
    <w:rsid w:val="00546184"/>
    <w:rsid w:val="00546274"/>
    <w:rsid w:val="00546B57"/>
    <w:rsid w:val="00546C21"/>
    <w:rsid w:val="00546E2C"/>
    <w:rsid w:val="00547CAD"/>
    <w:rsid w:val="005501C5"/>
    <w:rsid w:val="00550389"/>
    <w:rsid w:val="00550597"/>
    <w:rsid w:val="00550DC2"/>
    <w:rsid w:val="00550F3C"/>
    <w:rsid w:val="00551607"/>
    <w:rsid w:val="00551D21"/>
    <w:rsid w:val="00553283"/>
    <w:rsid w:val="005536D6"/>
    <w:rsid w:val="005539F9"/>
    <w:rsid w:val="005542D1"/>
    <w:rsid w:val="00554500"/>
    <w:rsid w:val="00554952"/>
    <w:rsid w:val="00554A65"/>
    <w:rsid w:val="00554C7D"/>
    <w:rsid w:val="005557D7"/>
    <w:rsid w:val="0055587A"/>
    <w:rsid w:val="00555C00"/>
    <w:rsid w:val="00555DFC"/>
    <w:rsid w:val="00557585"/>
    <w:rsid w:val="0055777B"/>
    <w:rsid w:val="00557C1C"/>
    <w:rsid w:val="00557F8B"/>
    <w:rsid w:val="00560105"/>
    <w:rsid w:val="00560567"/>
    <w:rsid w:val="00560E36"/>
    <w:rsid w:val="005629BB"/>
    <w:rsid w:val="00562D05"/>
    <w:rsid w:val="00562E19"/>
    <w:rsid w:val="005632DE"/>
    <w:rsid w:val="005634CD"/>
    <w:rsid w:val="005636AD"/>
    <w:rsid w:val="00563C27"/>
    <w:rsid w:val="00563FB3"/>
    <w:rsid w:val="00564561"/>
    <w:rsid w:val="0056459C"/>
    <w:rsid w:val="005645F9"/>
    <w:rsid w:val="00564E67"/>
    <w:rsid w:val="0056537B"/>
    <w:rsid w:val="00565700"/>
    <w:rsid w:val="005657A2"/>
    <w:rsid w:val="00566546"/>
    <w:rsid w:val="00566B76"/>
    <w:rsid w:val="00566E67"/>
    <w:rsid w:val="005672F4"/>
    <w:rsid w:val="00567A6D"/>
    <w:rsid w:val="00567BBC"/>
    <w:rsid w:val="00567C21"/>
    <w:rsid w:val="00567CA7"/>
    <w:rsid w:val="00567E0D"/>
    <w:rsid w:val="00571942"/>
    <w:rsid w:val="00571DF2"/>
    <w:rsid w:val="0057290E"/>
    <w:rsid w:val="00572EB9"/>
    <w:rsid w:val="00573D1F"/>
    <w:rsid w:val="00574337"/>
    <w:rsid w:val="00574530"/>
    <w:rsid w:val="0057474D"/>
    <w:rsid w:val="0057483F"/>
    <w:rsid w:val="00574E39"/>
    <w:rsid w:val="0057502E"/>
    <w:rsid w:val="00575670"/>
    <w:rsid w:val="00575688"/>
    <w:rsid w:val="00576C55"/>
    <w:rsid w:val="00576EB8"/>
    <w:rsid w:val="00577045"/>
    <w:rsid w:val="005773CD"/>
    <w:rsid w:val="00577529"/>
    <w:rsid w:val="00577833"/>
    <w:rsid w:val="00580E49"/>
    <w:rsid w:val="0058160A"/>
    <w:rsid w:val="00581A77"/>
    <w:rsid w:val="005828C7"/>
    <w:rsid w:val="00582B6D"/>
    <w:rsid w:val="00582BCB"/>
    <w:rsid w:val="00582BD9"/>
    <w:rsid w:val="005831F7"/>
    <w:rsid w:val="0058335A"/>
    <w:rsid w:val="00583CF7"/>
    <w:rsid w:val="00583FEB"/>
    <w:rsid w:val="005844DE"/>
    <w:rsid w:val="00584871"/>
    <w:rsid w:val="00584999"/>
    <w:rsid w:val="00585FA1"/>
    <w:rsid w:val="00585FF7"/>
    <w:rsid w:val="0058630A"/>
    <w:rsid w:val="0058633B"/>
    <w:rsid w:val="0058642D"/>
    <w:rsid w:val="005864DE"/>
    <w:rsid w:val="005875ED"/>
    <w:rsid w:val="00591090"/>
    <w:rsid w:val="0059130D"/>
    <w:rsid w:val="00591F29"/>
    <w:rsid w:val="00592B56"/>
    <w:rsid w:val="00592DF7"/>
    <w:rsid w:val="00593EF6"/>
    <w:rsid w:val="00594437"/>
    <w:rsid w:val="0059499E"/>
    <w:rsid w:val="00595024"/>
    <w:rsid w:val="00595F6E"/>
    <w:rsid w:val="00595F84"/>
    <w:rsid w:val="00596070"/>
    <w:rsid w:val="00596466"/>
    <w:rsid w:val="00596CC1"/>
    <w:rsid w:val="00596DCE"/>
    <w:rsid w:val="005974DB"/>
    <w:rsid w:val="005A01DB"/>
    <w:rsid w:val="005A0A2A"/>
    <w:rsid w:val="005A0D56"/>
    <w:rsid w:val="005A1386"/>
    <w:rsid w:val="005A172B"/>
    <w:rsid w:val="005A1C95"/>
    <w:rsid w:val="005A1DFB"/>
    <w:rsid w:val="005A23B3"/>
    <w:rsid w:val="005A2591"/>
    <w:rsid w:val="005A2780"/>
    <w:rsid w:val="005A3773"/>
    <w:rsid w:val="005A3B1F"/>
    <w:rsid w:val="005A3BE8"/>
    <w:rsid w:val="005A3CE4"/>
    <w:rsid w:val="005A4A01"/>
    <w:rsid w:val="005A4F9E"/>
    <w:rsid w:val="005A5010"/>
    <w:rsid w:val="005A56E9"/>
    <w:rsid w:val="005A5707"/>
    <w:rsid w:val="005A5754"/>
    <w:rsid w:val="005A5DF1"/>
    <w:rsid w:val="005A5FF5"/>
    <w:rsid w:val="005A6532"/>
    <w:rsid w:val="005A71AE"/>
    <w:rsid w:val="005A76C7"/>
    <w:rsid w:val="005A7FF7"/>
    <w:rsid w:val="005B0C2D"/>
    <w:rsid w:val="005B0D09"/>
    <w:rsid w:val="005B1A3D"/>
    <w:rsid w:val="005B1A48"/>
    <w:rsid w:val="005B2314"/>
    <w:rsid w:val="005B28D2"/>
    <w:rsid w:val="005B3082"/>
    <w:rsid w:val="005B38ED"/>
    <w:rsid w:val="005B46C6"/>
    <w:rsid w:val="005B4719"/>
    <w:rsid w:val="005B4CBA"/>
    <w:rsid w:val="005B51F8"/>
    <w:rsid w:val="005B524A"/>
    <w:rsid w:val="005B5825"/>
    <w:rsid w:val="005B5FDD"/>
    <w:rsid w:val="005B6226"/>
    <w:rsid w:val="005B6631"/>
    <w:rsid w:val="005B66F2"/>
    <w:rsid w:val="005B7055"/>
    <w:rsid w:val="005B71A1"/>
    <w:rsid w:val="005B7924"/>
    <w:rsid w:val="005B79C9"/>
    <w:rsid w:val="005B7A92"/>
    <w:rsid w:val="005B7CFD"/>
    <w:rsid w:val="005C029F"/>
    <w:rsid w:val="005C02F5"/>
    <w:rsid w:val="005C07CF"/>
    <w:rsid w:val="005C13B2"/>
    <w:rsid w:val="005C2592"/>
    <w:rsid w:val="005C2E97"/>
    <w:rsid w:val="005C37BF"/>
    <w:rsid w:val="005C436C"/>
    <w:rsid w:val="005C4378"/>
    <w:rsid w:val="005C51C5"/>
    <w:rsid w:val="005C5313"/>
    <w:rsid w:val="005C5C37"/>
    <w:rsid w:val="005C6B37"/>
    <w:rsid w:val="005C6CA7"/>
    <w:rsid w:val="005C6D12"/>
    <w:rsid w:val="005C7261"/>
    <w:rsid w:val="005C7EA0"/>
    <w:rsid w:val="005D05A3"/>
    <w:rsid w:val="005D08B0"/>
    <w:rsid w:val="005D0A0E"/>
    <w:rsid w:val="005D10D8"/>
    <w:rsid w:val="005D14A1"/>
    <w:rsid w:val="005D1715"/>
    <w:rsid w:val="005D1DDF"/>
    <w:rsid w:val="005D2416"/>
    <w:rsid w:val="005D269E"/>
    <w:rsid w:val="005D274C"/>
    <w:rsid w:val="005D2B40"/>
    <w:rsid w:val="005D3F00"/>
    <w:rsid w:val="005D3F90"/>
    <w:rsid w:val="005D45FC"/>
    <w:rsid w:val="005D5F93"/>
    <w:rsid w:val="005D6092"/>
    <w:rsid w:val="005D696A"/>
    <w:rsid w:val="005D69E7"/>
    <w:rsid w:val="005D6BB1"/>
    <w:rsid w:val="005D6C8C"/>
    <w:rsid w:val="005D77BC"/>
    <w:rsid w:val="005E00A7"/>
    <w:rsid w:val="005E078A"/>
    <w:rsid w:val="005E1610"/>
    <w:rsid w:val="005E162A"/>
    <w:rsid w:val="005E179A"/>
    <w:rsid w:val="005E18E7"/>
    <w:rsid w:val="005E255A"/>
    <w:rsid w:val="005E264E"/>
    <w:rsid w:val="005E29F1"/>
    <w:rsid w:val="005E2AF9"/>
    <w:rsid w:val="005E2E00"/>
    <w:rsid w:val="005E30BB"/>
    <w:rsid w:val="005E3BB1"/>
    <w:rsid w:val="005E3DD2"/>
    <w:rsid w:val="005E3F54"/>
    <w:rsid w:val="005E4353"/>
    <w:rsid w:val="005E435B"/>
    <w:rsid w:val="005E59A9"/>
    <w:rsid w:val="005E5AFA"/>
    <w:rsid w:val="005E6104"/>
    <w:rsid w:val="005E64EE"/>
    <w:rsid w:val="005E662A"/>
    <w:rsid w:val="005E7CAC"/>
    <w:rsid w:val="005F0049"/>
    <w:rsid w:val="005F060E"/>
    <w:rsid w:val="005F0856"/>
    <w:rsid w:val="005F085C"/>
    <w:rsid w:val="005F1051"/>
    <w:rsid w:val="005F1955"/>
    <w:rsid w:val="005F2819"/>
    <w:rsid w:val="005F2A8F"/>
    <w:rsid w:val="005F2CA8"/>
    <w:rsid w:val="005F2CF5"/>
    <w:rsid w:val="005F2FF2"/>
    <w:rsid w:val="005F3994"/>
    <w:rsid w:val="005F39E6"/>
    <w:rsid w:val="005F3DC0"/>
    <w:rsid w:val="005F3DEC"/>
    <w:rsid w:val="005F447B"/>
    <w:rsid w:val="005F5C95"/>
    <w:rsid w:val="005F64D9"/>
    <w:rsid w:val="005F65BA"/>
    <w:rsid w:val="005F65C9"/>
    <w:rsid w:val="005F684B"/>
    <w:rsid w:val="005F6B31"/>
    <w:rsid w:val="005F6C4F"/>
    <w:rsid w:val="006007A4"/>
    <w:rsid w:val="0060158F"/>
    <w:rsid w:val="0060165E"/>
    <w:rsid w:val="0060182E"/>
    <w:rsid w:val="006019D4"/>
    <w:rsid w:val="00601CD7"/>
    <w:rsid w:val="00601CF3"/>
    <w:rsid w:val="00601E36"/>
    <w:rsid w:val="00602048"/>
    <w:rsid w:val="00602D15"/>
    <w:rsid w:val="00603319"/>
    <w:rsid w:val="00604A48"/>
    <w:rsid w:val="00604C80"/>
    <w:rsid w:val="0060583A"/>
    <w:rsid w:val="00605897"/>
    <w:rsid w:val="006062C0"/>
    <w:rsid w:val="00606B6E"/>
    <w:rsid w:val="006074D2"/>
    <w:rsid w:val="006077EB"/>
    <w:rsid w:val="0060782C"/>
    <w:rsid w:val="0060799B"/>
    <w:rsid w:val="00607D71"/>
    <w:rsid w:val="0061033C"/>
    <w:rsid w:val="00610E36"/>
    <w:rsid w:val="0061167E"/>
    <w:rsid w:val="00612598"/>
    <w:rsid w:val="006128FC"/>
    <w:rsid w:val="00612B77"/>
    <w:rsid w:val="00612E3A"/>
    <w:rsid w:val="00613085"/>
    <w:rsid w:val="00613390"/>
    <w:rsid w:val="00613976"/>
    <w:rsid w:val="00613FF2"/>
    <w:rsid w:val="006143DD"/>
    <w:rsid w:val="006145F5"/>
    <w:rsid w:val="00614619"/>
    <w:rsid w:val="00614DFD"/>
    <w:rsid w:val="006150C3"/>
    <w:rsid w:val="00615A75"/>
    <w:rsid w:val="00615ED5"/>
    <w:rsid w:val="00615F19"/>
    <w:rsid w:val="00616847"/>
    <w:rsid w:val="00616B88"/>
    <w:rsid w:val="00616D2C"/>
    <w:rsid w:val="006174B1"/>
    <w:rsid w:val="00617B62"/>
    <w:rsid w:val="00617C39"/>
    <w:rsid w:val="00617E38"/>
    <w:rsid w:val="00620107"/>
    <w:rsid w:val="00620296"/>
    <w:rsid w:val="0062034E"/>
    <w:rsid w:val="006205B4"/>
    <w:rsid w:val="00620C03"/>
    <w:rsid w:val="006214A8"/>
    <w:rsid w:val="00621714"/>
    <w:rsid w:val="006218A5"/>
    <w:rsid w:val="00621D08"/>
    <w:rsid w:val="00621E3A"/>
    <w:rsid w:val="00623C4E"/>
    <w:rsid w:val="00624610"/>
    <w:rsid w:val="00624ADC"/>
    <w:rsid w:val="00624C01"/>
    <w:rsid w:val="006251F3"/>
    <w:rsid w:val="006257D4"/>
    <w:rsid w:val="00625909"/>
    <w:rsid w:val="006260C4"/>
    <w:rsid w:val="00626856"/>
    <w:rsid w:val="00626A5E"/>
    <w:rsid w:val="00626C69"/>
    <w:rsid w:val="00626F8F"/>
    <w:rsid w:val="00627595"/>
    <w:rsid w:val="0062768D"/>
    <w:rsid w:val="006278BB"/>
    <w:rsid w:val="00627A1D"/>
    <w:rsid w:val="00627A9A"/>
    <w:rsid w:val="00627FD0"/>
    <w:rsid w:val="006303D6"/>
    <w:rsid w:val="00630930"/>
    <w:rsid w:val="00631145"/>
    <w:rsid w:val="006315AA"/>
    <w:rsid w:val="00631762"/>
    <w:rsid w:val="00631F0B"/>
    <w:rsid w:val="00632069"/>
    <w:rsid w:val="00632335"/>
    <w:rsid w:val="00632652"/>
    <w:rsid w:val="00632787"/>
    <w:rsid w:val="00633009"/>
    <w:rsid w:val="00633079"/>
    <w:rsid w:val="006330D8"/>
    <w:rsid w:val="00633E86"/>
    <w:rsid w:val="0063466F"/>
    <w:rsid w:val="00634D2D"/>
    <w:rsid w:val="00634D82"/>
    <w:rsid w:val="00634FE6"/>
    <w:rsid w:val="00635458"/>
    <w:rsid w:val="0063545F"/>
    <w:rsid w:val="00635CE6"/>
    <w:rsid w:val="0063701A"/>
    <w:rsid w:val="0064060A"/>
    <w:rsid w:val="006408E9"/>
    <w:rsid w:val="0064098A"/>
    <w:rsid w:val="006409BB"/>
    <w:rsid w:val="00640D6A"/>
    <w:rsid w:val="00640F7B"/>
    <w:rsid w:val="006410F0"/>
    <w:rsid w:val="0064126E"/>
    <w:rsid w:val="0064206D"/>
    <w:rsid w:val="0064389D"/>
    <w:rsid w:val="0064397B"/>
    <w:rsid w:val="00644184"/>
    <w:rsid w:val="006447F9"/>
    <w:rsid w:val="00644A09"/>
    <w:rsid w:val="00644F44"/>
    <w:rsid w:val="00645208"/>
    <w:rsid w:val="00645360"/>
    <w:rsid w:val="0064563E"/>
    <w:rsid w:val="00645918"/>
    <w:rsid w:val="0064645A"/>
    <w:rsid w:val="00646518"/>
    <w:rsid w:val="00646A6A"/>
    <w:rsid w:val="006478D4"/>
    <w:rsid w:val="006479AC"/>
    <w:rsid w:val="00647CC0"/>
    <w:rsid w:val="00647D20"/>
    <w:rsid w:val="00650D92"/>
    <w:rsid w:val="00651385"/>
    <w:rsid w:val="00651A8B"/>
    <w:rsid w:val="00651ABD"/>
    <w:rsid w:val="00651C32"/>
    <w:rsid w:val="00652D98"/>
    <w:rsid w:val="0065307F"/>
    <w:rsid w:val="00653791"/>
    <w:rsid w:val="00655366"/>
    <w:rsid w:val="006559B5"/>
    <w:rsid w:val="0065617B"/>
    <w:rsid w:val="00656347"/>
    <w:rsid w:val="006565A4"/>
    <w:rsid w:val="00656C69"/>
    <w:rsid w:val="00656D09"/>
    <w:rsid w:val="00657382"/>
    <w:rsid w:val="006578D3"/>
    <w:rsid w:val="00657B26"/>
    <w:rsid w:val="00660206"/>
    <w:rsid w:val="00660423"/>
    <w:rsid w:val="00660846"/>
    <w:rsid w:val="00660B04"/>
    <w:rsid w:val="00660D89"/>
    <w:rsid w:val="0066104A"/>
    <w:rsid w:val="0066121F"/>
    <w:rsid w:val="00661D09"/>
    <w:rsid w:val="00661F67"/>
    <w:rsid w:val="006622E2"/>
    <w:rsid w:val="00662713"/>
    <w:rsid w:val="00664729"/>
    <w:rsid w:val="00664DC2"/>
    <w:rsid w:val="00664E06"/>
    <w:rsid w:val="006651E5"/>
    <w:rsid w:val="00666334"/>
    <w:rsid w:val="006666CF"/>
    <w:rsid w:val="00666C93"/>
    <w:rsid w:val="00666CA3"/>
    <w:rsid w:val="00666EA4"/>
    <w:rsid w:val="00667617"/>
    <w:rsid w:val="00667B84"/>
    <w:rsid w:val="00670324"/>
    <w:rsid w:val="00670684"/>
    <w:rsid w:val="00670829"/>
    <w:rsid w:val="00670DC0"/>
    <w:rsid w:val="00670EEA"/>
    <w:rsid w:val="00671305"/>
    <w:rsid w:val="00671605"/>
    <w:rsid w:val="006716FD"/>
    <w:rsid w:val="00671736"/>
    <w:rsid w:val="00671F24"/>
    <w:rsid w:val="0067288D"/>
    <w:rsid w:val="00672D5C"/>
    <w:rsid w:val="006733C3"/>
    <w:rsid w:val="00673762"/>
    <w:rsid w:val="006738ED"/>
    <w:rsid w:val="0067402F"/>
    <w:rsid w:val="00674094"/>
    <w:rsid w:val="00674B33"/>
    <w:rsid w:val="006751A7"/>
    <w:rsid w:val="00675279"/>
    <w:rsid w:val="006757C8"/>
    <w:rsid w:val="0067594A"/>
    <w:rsid w:val="006759AD"/>
    <w:rsid w:val="006768D5"/>
    <w:rsid w:val="00677385"/>
    <w:rsid w:val="00677AF2"/>
    <w:rsid w:val="00677B3D"/>
    <w:rsid w:val="00677BD4"/>
    <w:rsid w:val="00677D68"/>
    <w:rsid w:val="00677EC6"/>
    <w:rsid w:val="006800C5"/>
    <w:rsid w:val="00680A1D"/>
    <w:rsid w:val="006810F9"/>
    <w:rsid w:val="00681DE7"/>
    <w:rsid w:val="0068222A"/>
    <w:rsid w:val="00682288"/>
    <w:rsid w:val="00682A70"/>
    <w:rsid w:val="0068349A"/>
    <w:rsid w:val="006843E2"/>
    <w:rsid w:val="0068484D"/>
    <w:rsid w:val="00684E41"/>
    <w:rsid w:val="006851B7"/>
    <w:rsid w:val="006855F5"/>
    <w:rsid w:val="0068594B"/>
    <w:rsid w:val="00686478"/>
    <w:rsid w:val="006866B1"/>
    <w:rsid w:val="0068677F"/>
    <w:rsid w:val="00687380"/>
    <w:rsid w:val="00687614"/>
    <w:rsid w:val="0069036A"/>
    <w:rsid w:val="00690500"/>
    <w:rsid w:val="006913A4"/>
    <w:rsid w:val="00691B67"/>
    <w:rsid w:val="00692B93"/>
    <w:rsid w:val="006930A6"/>
    <w:rsid w:val="0069320E"/>
    <w:rsid w:val="0069356F"/>
    <w:rsid w:val="00693F30"/>
    <w:rsid w:val="00694429"/>
    <w:rsid w:val="0069448C"/>
    <w:rsid w:val="00694641"/>
    <w:rsid w:val="00694AF0"/>
    <w:rsid w:val="00695429"/>
    <w:rsid w:val="00695935"/>
    <w:rsid w:val="00695939"/>
    <w:rsid w:val="00695CB6"/>
    <w:rsid w:val="00696226"/>
    <w:rsid w:val="0069627E"/>
    <w:rsid w:val="0069677C"/>
    <w:rsid w:val="00696C75"/>
    <w:rsid w:val="00696CF6"/>
    <w:rsid w:val="006978EE"/>
    <w:rsid w:val="00697F71"/>
    <w:rsid w:val="006A0160"/>
    <w:rsid w:val="006A1362"/>
    <w:rsid w:val="006A17F2"/>
    <w:rsid w:val="006A1DA2"/>
    <w:rsid w:val="006A35DD"/>
    <w:rsid w:val="006A36B2"/>
    <w:rsid w:val="006A386E"/>
    <w:rsid w:val="006A3D1A"/>
    <w:rsid w:val="006A3D6C"/>
    <w:rsid w:val="006A42E8"/>
    <w:rsid w:val="006A4658"/>
    <w:rsid w:val="006A52F9"/>
    <w:rsid w:val="006A53D8"/>
    <w:rsid w:val="006A5A47"/>
    <w:rsid w:val="006A652A"/>
    <w:rsid w:val="006A6A45"/>
    <w:rsid w:val="006A76C3"/>
    <w:rsid w:val="006A76DC"/>
    <w:rsid w:val="006A7A21"/>
    <w:rsid w:val="006B041E"/>
    <w:rsid w:val="006B077A"/>
    <w:rsid w:val="006B16F2"/>
    <w:rsid w:val="006B1EEC"/>
    <w:rsid w:val="006B2081"/>
    <w:rsid w:val="006B27F8"/>
    <w:rsid w:val="006B2C19"/>
    <w:rsid w:val="006B2EB1"/>
    <w:rsid w:val="006B30CF"/>
    <w:rsid w:val="006B3353"/>
    <w:rsid w:val="006B33CD"/>
    <w:rsid w:val="006B346E"/>
    <w:rsid w:val="006B3B7D"/>
    <w:rsid w:val="006B4202"/>
    <w:rsid w:val="006B444B"/>
    <w:rsid w:val="006B4B18"/>
    <w:rsid w:val="006B4D5F"/>
    <w:rsid w:val="006B5023"/>
    <w:rsid w:val="006B5211"/>
    <w:rsid w:val="006B54EE"/>
    <w:rsid w:val="006B5A23"/>
    <w:rsid w:val="006B5DB7"/>
    <w:rsid w:val="006B5E43"/>
    <w:rsid w:val="006B6C69"/>
    <w:rsid w:val="006B6DBE"/>
    <w:rsid w:val="006C00C3"/>
    <w:rsid w:val="006C0775"/>
    <w:rsid w:val="006C0BCE"/>
    <w:rsid w:val="006C144A"/>
    <w:rsid w:val="006C1518"/>
    <w:rsid w:val="006C18D6"/>
    <w:rsid w:val="006C1933"/>
    <w:rsid w:val="006C20DC"/>
    <w:rsid w:val="006C216A"/>
    <w:rsid w:val="006C2FB9"/>
    <w:rsid w:val="006C3CDC"/>
    <w:rsid w:val="006C3F35"/>
    <w:rsid w:val="006C40D9"/>
    <w:rsid w:val="006C47F1"/>
    <w:rsid w:val="006C4DB5"/>
    <w:rsid w:val="006C6FFA"/>
    <w:rsid w:val="006C733F"/>
    <w:rsid w:val="006C787A"/>
    <w:rsid w:val="006C7F24"/>
    <w:rsid w:val="006C7F8A"/>
    <w:rsid w:val="006D000A"/>
    <w:rsid w:val="006D0687"/>
    <w:rsid w:val="006D14D8"/>
    <w:rsid w:val="006D1930"/>
    <w:rsid w:val="006D1C1E"/>
    <w:rsid w:val="006D24A4"/>
    <w:rsid w:val="006D31FC"/>
    <w:rsid w:val="006D4CF4"/>
    <w:rsid w:val="006D4EA7"/>
    <w:rsid w:val="006D4F1B"/>
    <w:rsid w:val="006D560F"/>
    <w:rsid w:val="006D56D2"/>
    <w:rsid w:val="006D6253"/>
    <w:rsid w:val="006D69F0"/>
    <w:rsid w:val="006D7044"/>
    <w:rsid w:val="006D72CC"/>
    <w:rsid w:val="006D7347"/>
    <w:rsid w:val="006D78E5"/>
    <w:rsid w:val="006D7E3B"/>
    <w:rsid w:val="006E0677"/>
    <w:rsid w:val="006E0E2C"/>
    <w:rsid w:val="006E2618"/>
    <w:rsid w:val="006E3205"/>
    <w:rsid w:val="006E39C1"/>
    <w:rsid w:val="006E3B9D"/>
    <w:rsid w:val="006E4B82"/>
    <w:rsid w:val="006E4C8E"/>
    <w:rsid w:val="006E5057"/>
    <w:rsid w:val="006E5713"/>
    <w:rsid w:val="006E5F71"/>
    <w:rsid w:val="006E6351"/>
    <w:rsid w:val="006E6842"/>
    <w:rsid w:val="006E6DED"/>
    <w:rsid w:val="006E6FBB"/>
    <w:rsid w:val="006E749F"/>
    <w:rsid w:val="006E7F49"/>
    <w:rsid w:val="006F0657"/>
    <w:rsid w:val="006F0914"/>
    <w:rsid w:val="006F0B9F"/>
    <w:rsid w:val="006F1331"/>
    <w:rsid w:val="006F13A8"/>
    <w:rsid w:val="006F1801"/>
    <w:rsid w:val="006F1817"/>
    <w:rsid w:val="006F1843"/>
    <w:rsid w:val="006F1E51"/>
    <w:rsid w:val="006F20E3"/>
    <w:rsid w:val="006F2164"/>
    <w:rsid w:val="006F21E3"/>
    <w:rsid w:val="006F30C1"/>
    <w:rsid w:val="006F4E13"/>
    <w:rsid w:val="006F512A"/>
    <w:rsid w:val="006F5BF9"/>
    <w:rsid w:val="006F66BF"/>
    <w:rsid w:val="006F6829"/>
    <w:rsid w:val="006F7578"/>
    <w:rsid w:val="006F7844"/>
    <w:rsid w:val="006F7E23"/>
    <w:rsid w:val="0070001B"/>
    <w:rsid w:val="00700102"/>
    <w:rsid w:val="00700412"/>
    <w:rsid w:val="0070043C"/>
    <w:rsid w:val="00700653"/>
    <w:rsid w:val="00700817"/>
    <w:rsid w:val="00700B24"/>
    <w:rsid w:val="00700D5A"/>
    <w:rsid w:val="0070199C"/>
    <w:rsid w:val="00701B0D"/>
    <w:rsid w:val="007023C3"/>
    <w:rsid w:val="0070273D"/>
    <w:rsid w:val="00702AFB"/>
    <w:rsid w:val="00702EA8"/>
    <w:rsid w:val="007031D2"/>
    <w:rsid w:val="007032B1"/>
    <w:rsid w:val="00703CF4"/>
    <w:rsid w:val="007040A7"/>
    <w:rsid w:val="00704986"/>
    <w:rsid w:val="007056BD"/>
    <w:rsid w:val="00705AFE"/>
    <w:rsid w:val="00705F8A"/>
    <w:rsid w:val="00706A9C"/>
    <w:rsid w:val="00706EA8"/>
    <w:rsid w:val="007104DA"/>
    <w:rsid w:val="007108BE"/>
    <w:rsid w:val="007108DE"/>
    <w:rsid w:val="007109F7"/>
    <w:rsid w:val="00711248"/>
    <w:rsid w:val="00711465"/>
    <w:rsid w:val="00711477"/>
    <w:rsid w:val="00711C00"/>
    <w:rsid w:val="007122E6"/>
    <w:rsid w:val="00712506"/>
    <w:rsid w:val="0071269F"/>
    <w:rsid w:val="007129FA"/>
    <w:rsid w:val="00712EF9"/>
    <w:rsid w:val="00713559"/>
    <w:rsid w:val="00713670"/>
    <w:rsid w:val="00713938"/>
    <w:rsid w:val="007140A3"/>
    <w:rsid w:val="00714167"/>
    <w:rsid w:val="00714236"/>
    <w:rsid w:val="0071487C"/>
    <w:rsid w:val="00715055"/>
    <w:rsid w:val="0071574B"/>
    <w:rsid w:val="00715AF6"/>
    <w:rsid w:val="00715C69"/>
    <w:rsid w:val="0071722F"/>
    <w:rsid w:val="00717F4B"/>
    <w:rsid w:val="00720A5F"/>
    <w:rsid w:val="00721A81"/>
    <w:rsid w:val="00721CC8"/>
    <w:rsid w:val="007229CA"/>
    <w:rsid w:val="007230C2"/>
    <w:rsid w:val="00723794"/>
    <w:rsid w:val="00723803"/>
    <w:rsid w:val="007240E0"/>
    <w:rsid w:val="00724388"/>
    <w:rsid w:val="007250FA"/>
    <w:rsid w:val="00725437"/>
    <w:rsid w:val="00725ED8"/>
    <w:rsid w:val="0072626B"/>
    <w:rsid w:val="007265A4"/>
    <w:rsid w:val="00726FCC"/>
    <w:rsid w:val="00727436"/>
    <w:rsid w:val="0072789A"/>
    <w:rsid w:val="007279B0"/>
    <w:rsid w:val="00727C1D"/>
    <w:rsid w:val="00727D5E"/>
    <w:rsid w:val="00730191"/>
    <w:rsid w:val="00732665"/>
    <w:rsid w:val="00732C79"/>
    <w:rsid w:val="00732F1B"/>
    <w:rsid w:val="00733103"/>
    <w:rsid w:val="00733183"/>
    <w:rsid w:val="007334C7"/>
    <w:rsid w:val="0073370E"/>
    <w:rsid w:val="00734341"/>
    <w:rsid w:val="00734B79"/>
    <w:rsid w:val="00735509"/>
    <w:rsid w:val="00735579"/>
    <w:rsid w:val="00735A4C"/>
    <w:rsid w:val="00735F1E"/>
    <w:rsid w:val="00736CF6"/>
    <w:rsid w:val="0073722C"/>
    <w:rsid w:val="0073722D"/>
    <w:rsid w:val="007377CA"/>
    <w:rsid w:val="00737D0B"/>
    <w:rsid w:val="0074013F"/>
    <w:rsid w:val="007413A7"/>
    <w:rsid w:val="0074158A"/>
    <w:rsid w:val="0074286C"/>
    <w:rsid w:val="00742A5C"/>
    <w:rsid w:val="00743453"/>
    <w:rsid w:val="007435FB"/>
    <w:rsid w:val="0074368A"/>
    <w:rsid w:val="007438F2"/>
    <w:rsid w:val="00743FB7"/>
    <w:rsid w:val="00745399"/>
    <w:rsid w:val="00745568"/>
    <w:rsid w:val="007455F2"/>
    <w:rsid w:val="00745675"/>
    <w:rsid w:val="00745677"/>
    <w:rsid w:val="0074572C"/>
    <w:rsid w:val="00745744"/>
    <w:rsid w:val="007462B6"/>
    <w:rsid w:val="007464EC"/>
    <w:rsid w:val="00746663"/>
    <w:rsid w:val="00746742"/>
    <w:rsid w:val="007467EB"/>
    <w:rsid w:val="00746CE1"/>
    <w:rsid w:val="007470C7"/>
    <w:rsid w:val="00750FC8"/>
    <w:rsid w:val="00751257"/>
    <w:rsid w:val="00751DB5"/>
    <w:rsid w:val="007520B0"/>
    <w:rsid w:val="00752B96"/>
    <w:rsid w:val="0075324F"/>
    <w:rsid w:val="00753724"/>
    <w:rsid w:val="0075472A"/>
    <w:rsid w:val="00754A56"/>
    <w:rsid w:val="00754E73"/>
    <w:rsid w:val="00754EBB"/>
    <w:rsid w:val="0075538A"/>
    <w:rsid w:val="0075558C"/>
    <w:rsid w:val="0075574C"/>
    <w:rsid w:val="00755ABD"/>
    <w:rsid w:val="00756421"/>
    <w:rsid w:val="007568E2"/>
    <w:rsid w:val="007569B0"/>
    <w:rsid w:val="00756AFC"/>
    <w:rsid w:val="0075746A"/>
    <w:rsid w:val="00757BB9"/>
    <w:rsid w:val="00757C42"/>
    <w:rsid w:val="00757CF4"/>
    <w:rsid w:val="00757D69"/>
    <w:rsid w:val="00760565"/>
    <w:rsid w:val="00760AB7"/>
    <w:rsid w:val="00760FF3"/>
    <w:rsid w:val="0076120D"/>
    <w:rsid w:val="00761F13"/>
    <w:rsid w:val="00762875"/>
    <w:rsid w:val="00762B95"/>
    <w:rsid w:val="00762BA8"/>
    <w:rsid w:val="00762D57"/>
    <w:rsid w:val="00763803"/>
    <w:rsid w:val="00763EC8"/>
    <w:rsid w:val="00764330"/>
    <w:rsid w:val="00764601"/>
    <w:rsid w:val="00764780"/>
    <w:rsid w:val="0076511F"/>
    <w:rsid w:val="0076577B"/>
    <w:rsid w:val="00765D5A"/>
    <w:rsid w:val="00765E19"/>
    <w:rsid w:val="00766240"/>
    <w:rsid w:val="00766774"/>
    <w:rsid w:val="00766858"/>
    <w:rsid w:val="00766A4E"/>
    <w:rsid w:val="00766F94"/>
    <w:rsid w:val="0076778B"/>
    <w:rsid w:val="00770070"/>
    <w:rsid w:val="00770E98"/>
    <w:rsid w:val="007713A1"/>
    <w:rsid w:val="00771658"/>
    <w:rsid w:val="007717C6"/>
    <w:rsid w:val="00771840"/>
    <w:rsid w:val="0077200D"/>
    <w:rsid w:val="00772C60"/>
    <w:rsid w:val="00772D70"/>
    <w:rsid w:val="007731D1"/>
    <w:rsid w:val="00773FE0"/>
    <w:rsid w:val="007740EB"/>
    <w:rsid w:val="00775331"/>
    <w:rsid w:val="007757BE"/>
    <w:rsid w:val="007759D9"/>
    <w:rsid w:val="007760F9"/>
    <w:rsid w:val="00776264"/>
    <w:rsid w:val="00777147"/>
    <w:rsid w:val="00777253"/>
    <w:rsid w:val="007774C3"/>
    <w:rsid w:val="007777A6"/>
    <w:rsid w:val="007813D2"/>
    <w:rsid w:val="00781D7D"/>
    <w:rsid w:val="00781F45"/>
    <w:rsid w:val="0078333B"/>
    <w:rsid w:val="00783713"/>
    <w:rsid w:val="0078398F"/>
    <w:rsid w:val="00783C3D"/>
    <w:rsid w:val="00783EF7"/>
    <w:rsid w:val="00784419"/>
    <w:rsid w:val="00784B15"/>
    <w:rsid w:val="00785735"/>
    <w:rsid w:val="00785902"/>
    <w:rsid w:val="00785CDD"/>
    <w:rsid w:val="007867D0"/>
    <w:rsid w:val="00786EDD"/>
    <w:rsid w:val="007870B9"/>
    <w:rsid w:val="007871B3"/>
    <w:rsid w:val="007873A3"/>
    <w:rsid w:val="00787939"/>
    <w:rsid w:val="00787BE2"/>
    <w:rsid w:val="007900B1"/>
    <w:rsid w:val="007904CD"/>
    <w:rsid w:val="00790AE2"/>
    <w:rsid w:val="0079162A"/>
    <w:rsid w:val="00791C16"/>
    <w:rsid w:val="0079208D"/>
    <w:rsid w:val="00792262"/>
    <w:rsid w:val="00792911"/>
    <w:rsid w:val="00792B86"/>
    <w:rsid w:val="00792F62"/>
    <w:rsid w:val="0079337C"/>
    <w:rsid w:val="00793C52"/>
    <w:rsid w:val="00794990"/>
    <w:rsid w:val="00794BCF"/>
    <w:rsid w:val="00794C10"/>
    <w:rsid w:val="00795311"/>
    <w:rsid w:val="00795361"/>
    <w:rsid w:val="00795977"/>
    <w:rsid w:val="00795B61"/>
    <w:rsid w:val="0079664F"/>
    <w:rsid w:val="00796A01"/>
    <w:rsid w:val="0079759A"/>
    <w:rsid w:val="0079786D"/>
    <w:rsid w:val="00797DF2"/>
    <w:rsid w:val="007A038D"/>
    <w:rsid w:val="007A07C0"/>
    <w:rsid w:val="007A0AFE"/>
    <w:rsid w:val="007A0BF5"/>
    <w:rsid w:val="007A16C7"/>
    <w:rsid w:val="007A16EC"/>
    <w:rsid w:val="007A1B8C"/>
    <w:rsid w:val="007A1E50"/>
    <w:rsid w:val="007A274F"/>
    <w:rsid w:val="007A2997"/>
    <w:rsid w:val="007A3163"/>
    <w:rsid w:val="007A3576"/>
    <w:rsid w:val="007A3825"/>
    <w:rsid w:val="007A38DD"/>
    <w:rsid w:val="007A39BE"/>
    <w:rsid w:val="007A3C77"/>
    <w:rsid w:val="007A474A"/>
    <w:rsid w:val="007A5829"/>
    <w:rsid w:val="007A6045"/>
    <w:rsid w:val="007A65DA"/>
    <w:rsid w:val="007A6A2F"/>
    <w:rsid w:val="007A7F59"/>
    <w:rsid w:val="007B078A"/>
    <w:rsid w:val="007B17DC"/>
    <w:rsid w:val="007B1BFE"/>
    <w:rsid w:val="007B1C2E"/>
    <w:rsid w:val="007B1D1D"/>
    <w:rsid w:val="007B2483"/>
    <w:rsid w:val="007B2583"/>
    <w:rsid w:val="007B2E46"/>
    <w:rsid w:val="007B3B6A"/>
    <w:rsid w:val="007B4081"/>
    <w:rsid w:val="007B44E5"/>
    <w:rsid w:val="007B49CA"/>
    <w:rsid w:val="007B57FF"/>
    <w:rsid w:val="007B68BF"/>
    <w:rsid w:val="007B7272"/>
    <w:rsid w:val="007B7363"/>
    <w:rsid w:val="007B74EC"/>
    <w:rsid w:val="007B7756"/>
    <w:rsid w:val="007B7909"/>
    <w:rsid w:val="007B794C"/>
    <w:rsid w:val="007B79E7"/>
    <w:rsid w:val="007C0480"/>
    <w:rsid w:val="007C08B2"/>
    <w:rsid w:val="007C1595"/>
    <w:rsid w:val="007C18FE"/>
    <w:rsid w:val="007C1F0C"/>
    <w:rsid w:val="007C2174"/>
    <w:rsid w:val="007C2515"/>
    <w:rsid w:val="007C25AC"/>
    <w:rsid w:val="007C27AD"/>
    <w:rsid w:val="007C3139"/>
    <w:rsid w:val="007C315A"/>
    <w:rsid w:val="007C315F"/>
    <w:rsid w:val="007C329E"/>
    <w:rsid w:val="007C34F3"/>
    <w:rsid w:val="007C3A81"/>
    <w:rsid w:val="007C4304"/>
    <w:rsid w:val="007C448A"/>
    <w:rsid w:val="007C5022"/>
    <w:rsid w:val="007C5D6B"/>
    <w:rsid w:val="007C6063"/>
    <w:rsid w:val="007C6857"/>
    <w:rsid w:val="007C747D"/>
    <w:rsid w:val="007C779E"/>
    <w:rsid w:val="007C7949"/>
    <w:rsid w:val="007C7C01"/>
    <w:rsid w:val="007C7EE1"/>
    <w:rsid w:val="007D0124"/>
    <w:rsid w:val="007D047B"/>
    <w:rsid w:val="007D0BB6"/>
    <w:rsid w:val="007D0E01"/>
    <w:rsid w:val="007D230C"/>
    <w:rsid w:val="007D2E55"/>
    <w:rsid w:val="007D3591"/>
    <w:rsid w:val="007D3874"/>
    <w:rsid w:val="007D3AD9"/>
    <w:rsid w:val="007D3C1A"/>
    <w:rsid w:val="007D4E4B"/>
    <w:rsid w:val="007D5061"/>
    <w:rsid w:val="007D50AD"/>
    <w:rsid w:val="007D528D"/>
    <w:rsid w:val="007D5B0B"/>
    <w:rsid w:val="007D65C0"/>
    <w:rsid w:val="007D66E3"/>
    <w:rsid w:val="007D6A6C"/>
    <w:rsid w:val="007D6BD0"/>
    <w:rsid w:val="007D6BFC"/>
    <w:rsid w:val="007D6F48"/>
    <w:rsid w:val="007E111D"/>
    <w:rsid w:val="007E140E"/>
    <w:rsid w:val="007E14D1"/>
    <w:rsid w:val="007E1BD1"/>
    <w:rsid w:val="007E227F"/>
    <w:rsid w:val="007E2373"/>
    <w:rsid w:val="007E2432"/>
    <w:rsid w:val="007E33CB"/>
    <w:rsid w:val="007E34EC"/>
    <w:rsid w:val="007E3694"/>
    <w:rsid w:val="007E3865"/>
    <w:rsid w:val="007E3C88"/>
    <w:rsid w:val="007E400E"/>
    <w:rsid w:val="007E42CA"/>
    <w:rsid w:val="007E4C1D"/>
    <w:rsid w:val="007E4E34"/>
    <w:rsid w:val="007E4E46"/>
    <w:rsid w:val="007E614F"/>
    <w:rsid w:val="007E6744"/>
    <w:rsid w:val="007E6FE4"/>
    <w:rsid w:val="007F06BD"/>
    <w:rsid w:val="007F088F"/>
    <w:rsid w:val="007F08B8"/>
    <w:rsid w:val="007F0CF7"/>
    <w:rsid w:val="007F1E0E"/>
    <w:rsid w:val="007F1F9C"/>
    <w:rsid w:val="007F1FFC"/>
    <w:rsid w:val="007F2602"/>
    <w:rsid w:val="007F31AF"/>
    <w:rsid w:val="007F3227"/>
    <w:rsid w:val="007F322A"/>
    <w:rsid w:val="007F36D7"/>
    <w:rsid w:val="007F37A5"/>
    <w:rsid w:val="007F37A9"/>
    <w:rsid w:val="007F3DC2"/>
    <w:rsid w:val="007F43ED"/>
    <w:rsid w:val="007F44DA"/>
    <w:rsid w:val="007F53DD"/>
    <w:rsid w:val="007F56D1"/>
    <w:rsid w:val="007F5AA3"/>
    <w:rsid w:val="007F6323"/>
    <w:rsid w:val="007F6BEF"/>
    <w:rsid w:val="007F6E5C"/>
    <w:rsid w:val="007F6EB8"/>
    <w:rsid w:val="007F70F5"/>
    <w:rsid w:val="0080018C"/>
    <w:rsid w:val="0080064E"/>
    <w:rsid w:val="008008F2"/>
    <w:rsid w:val="00801691"/>
    <w:rsid w:val="008016DF"/>
    <w:rsid w:val="00801992"/>
    <w:rsid w:val="0080230B"/>
    <w:rsid w:val="0080239E"/>
    <w:rsid w:val="00803076"/>
    <w:rsid w:val="008032DB"/>
    <w:rsid w:val="008036D2"/>
    <w:rsid w:val="00803B26"/>
    <w:rsid w:val="0080447B"/>
    <w:rsid w:val="00805662"/>
    <w:rsid w:val="008056C2"/>
    <w:rsid w:val="00806E44"/>
    <w:rsid w:val="00806E46"/>
    <w:rsid w:val="00806F0C"/>
    <w:rsid w:val="008074C0"/>
    <w:rsid w:val="008077D7"/>
    <w:rsid w:val="00807DC6"/>
    <w:rsid w:val="008109B2"/>
    <w:rsid w:val="00811367"/>
    <w:rsid w:val="008120BD"/>
    <w:rsid w:val="00812285"/>
    <w:rsid w:val="00812733"/>
    <w:rsid w:val="00812B8B"/>
    <w:rsid w:val="00813999"/>
    <w:rsid w:val="00814880"/>
    <w:rsid w:val="00814A6D"/>
    <w:rsid w:val="008150DE"/>
    <w:rsid w:val="008151D1"/>
    <w:rsid w:val="008156C6"/>
    <w:rsid w:val="0081624B"/>
    <w:rsid w:val="00817245"/>
    <w:rsid w:val="008173F3"/>
    <w:rsid w:val="00817788"/>
    <w:rsid w:val="0081788A"/>
    <w:rsid w:val="00817AF6"/>
    <w:rsid w:val="008200FF"/>
    <w:rsid w:val="008202AD"/>
    <w:rsid w:val="008208A7"/>
    <w:rsid w:val="00820B45"/>
    <w:rsid w:val="0082224C"/>
    <w:rsid w:val="008229E5"/>
    <w:rsid w:val="00823097"/>
    <w:rsid w:val="008236F2"/>
    <w:rsid w:val="008237AF"/>
    <w:rsid w:val="008239DF"/>
    <w:rsid w:val="00823B2C"/>
    <w:rsid w:val="00823E03"/>
    <w:rsid w:val="008243CF"/>
    <w:rsid w:val="00824476"/>
    <w:rsid w:val="008244E0"/>
    <w:rsid w:val="00824B9B"/>
    <w:rsid w:val="00824FF5"/>
    <w:rsid w:val="0082532E"/>
    <w:rsid w:val="00825600"/>
    <w:rsid w:val="0082617E"/>
    <w:rsid w:val="00826A83"/>
    <w:rsid w:val="008273ED"/>
    <w:rsid w:val="00827ACB"/>
    <w:rsid w:val="0083060A"/>
    <w:rsid w:val="00830CAF"/>
    <w:rsid w:val="00830E0E"/>
    <w:rsid w:val="0083115A"/>
    <w:rsid w:val="00831324"/>
    <w:rsid w:val="008314E5"/>
    <w:rsid w:val="00831698"/>
    <w:rsid w:val="00831DC3"/>
    <w:rsid w:val="008326E0"/>
    <w:rsid w:val="008334C8"/>
    <w:rsid w:val="0083417A"/>
    <w:rsid w:val="008347CB"/>
    <w:rsid w:val="00834FE0"/>
    <w:rsid w:val="00835FE7"/>
    <w:rsid w:val="00836420"/>
    <w:rsid w:val="0083687D"/>
    <w:rsid w:val="008372B2"/>
    <w:rsid w:val="0083751D"/>
    <w:rsid w:val="008376B3"/>
    <w:rsid w:val="008379A9"/>
    <w:rsid w:val="00837B66"/>
    <w:rsid w:val="00837B84"/>
    <w:rsid w:val="00837E62"/>
    <w:rsid w:val="0084082D"/>
    <w:rsid w:val="00840C69"/>
    <w:rsid w:val="00841509"/>
    <w:rsid w:val="0084164A"/>
    <w:rsid w:val="00841740"/>
    <w:rsid w:val="00841C17"/>
    <w:rsid w:val="008427B0"/>
    <w:rsid w:val="00842D8B"/>
    <w:rsid w:val="00843138"/>
    <w:rsid w:val="00843232"/>
    <w:rsid w:val="008436F2"/>
    <w:rsid w:val="00843903"/>
    <w:rsid w:val="00843B29"/>
    <w:rsid w:val="00843B6C"/>
    <w:rsid w:val="00844B42"/>
    <w:rsid w:val="00844C3D"/>
    <w:rsid w:val="00844FD6"/>
    <w:rsid w:val="00845A7A"/>
    <w:rsid w:val="00845B99"/>
    <w:rsid w:val="00845C24"/>
    <w:rsid w:val="00845FCF"/>
    <w:rsid w:val="008460AF"/>
    <w:rsid w:val="0084680A"/>
    <w:rsid w:val="008474C9"/>
    <w:rsid w:val="008478FE"/>
    <w:rsid w:val="00847A59"/>
    <w:rsid w:val="00847E15"/>
    <w:rsid w:val="008500A0"/>
    <w:rsid w:val="0085021C"/>
    <w:rsid w:val="00850369"/>
    <w:rsid w:val="00850790"/>
    <w:rsid w:val="008509FD"/>
    <w:rsid w:val="00852653"/>
    <w:rsid w:val="0085321F"/>
    <w:rsid w:val="0085397E"/>
    <w:rsid w:val="00853C8D"/>
    <w:rsid w:val="00853FA2"/>
    <w:rsid w:val="00854060"/>
    <w:rsid w:val="008541BF"/>
    <w:rsid w:val="00854479"/>
    <w:rsid w:val="0085529F"/>
    <w:rsid w:val="0085629C"/>
    <w:rsid w:val="0085654A"/>
    <w:rsid w:val="00856D01"/>
    <w:rsid w:val="00856E00"/>
    <w:rsid w:val="0085769B"/>
    <w:rsid w:val="008576C8"/>
    <w:rsid w:val="00860555"/>
    <w:rsid w:val="00860813"/>
    <w:rsid w:val="00860A7D"/>
    <w:rsid w:val="0086100A"/>
    <w:rsid w:val="00861504"/>
    <w:rsid w:val="00861718"/>
    <w:rsid w:val="0086181E"/>
    <w:rsid w:val="0086311E"/>
    <w:rsid w:val="0086336B"/>
    <w:rsid w:val="00863805"/>
    <w:rsid w:val="00863951"/>
    <w:rsid w:val="00863E3D"/>
    <w:rsid w:val="0086415B"/>
    <w:rsid w:val="0086482B"/>
    <w:rsid w:val="00864841"/>
    <w:rsid w:val="00864A74"/>
    <w:rsid w:val="00864B4C"/>
    <w:rsid w:val="00865255"/>
    <w:rsid w:val="0086581C"/>
    <w:rsid w:val="00866061"/>
    <w:rsid w:val="00866268"/>
    <w:rsid w:val="0086642C"/>
    <w:rsid w:val="0086664F"/>
    <w:rsid w:val="00866B19"/>
    <w:rsid w:val="00867002"/>
    <w:rsid w:val="008679EB"/>
    <w:rsid w:val="0087073B"/>
    <w:rsid w:val="00870858"/>
    <w:rsid w:val="00871265"/>
    <w:rsid w:val="008714B6"/>
    <w:rsid w:val="0087209B"/>
    <w:rsid w:val="008721AA"/>
    <w:rsid w:val="0087228A"/>
    <w:rsid w:val="008724FC"/>
    <w:rsid w:val="00872556"/>
    <w:rsid w:val="008731FB"/>
    <w:rsid w:val="00873326"/>
    <w:rsid w:val="0087364A"/>
    <w:rsid w:val="00873676"/>
    <w:rsid w:val="008736DB"/>
    <w:rsid w:val="008741E4"/>
    <w:rsid w:val="008747AD"/>
    <w:rsid w:val="00874E6A"/>
    <w:rsid w:val="0087732E"/>
    <w:rsid w:val="0087737C"/>
    <w:rsid w:val="0087739B"/>
    <w:rsid w:val="008773F0"/>
    <w:rsid w:val="00877B4A"/>
    <w:rsid w:val="00880377"/>
    <w:rsid w:val="0088082C"/>
    <w:rsid w:val="008809A5"/>
    <w:rsid w:val="00880B54"/>
    <w:rsid w:val="00881362"/>
    <w:rsid w:val="00881895"/>
    <w:rsid w:val="00881ADA"/>
    <w:rsid w:val="00881B0B"/>
    <w:rsid w:val="00881F05"/>
    <w:rsid w:val="00881F98"/>
    <w:rsid w:val="00882128"/>
    <w:rsid w:val="00882AB9"/>
    <w:rsid w:val="00882BAA"/>
    <w:rsid w:val="0088534C"/>
    <w:rsid w:val="008866EC"/>
    <w:rsid w:val="00886EC3"/>
    <w:rsid w:val="00887024"/>
    <w:rsid w:val="00887659"/>
    <w:rsid w:val="008876CC"/>
    <w:rsid w:val="0089033A"/>
    <w:rsid w:val="0089083D"/>
    <w:rsid w:val="00890EED"/>
    <w:rsid w:val="00890EEF"/>
    <w:rsid w:val="00891A0D"/>
    <w:rsid w:val="00891FEF"/>
    <w:rsid w:val="00892D78"/>
    <w:rsid w:val="00892DAE"/>
    <w:rsid w:val="00892E95"/>
    <w:rsid w:val="008930C2"/>
    <w:rsid w:val="00894711"/>
    <w:rsid w:val="008953BD"/>
    <w:rsid w:val="00895476"/>
    <w:rsid w:val="008955F9"/>
    <w:rsid w:val="008957CB"/>
    <w:rsid w:val="008959B9"/>
    <w:rsid w:val="00895C71"/>
    <w:rsid w:val="00895E60"/>
    <w:rsid w:val="00896186"/>
    <w:rsid w:val="00896A79"/>
    <w:rsid w:val="00896BF6"/>
    <w:rsid w:val="00896EC9"/>
    <w:rsid w:val="008970AB"/>
    <w:rsid w:val="0089778E"/>
    <w:rsid w:val="00897C4D"/>
    <w:rsid w:val="00897C9B"/>
    <w:rsid w:val="00897D33"/>
    <w:rsid w:val="008A0098"/>
    <w:rsid w:val="008A023A"/>
    <w:rsid w:val="008A118B"/>
    <w:rsid w:val="008A138E"/>
    <w:rsid w:val="008A157A"/>
    <w:rsid w:val="008A28AB"/>
    <w:rsid w:val="008A2990"/>
    <w:rsid w:val="008A364A"/>
    <w:rsid w:val="008A370D"/>
    <w:rsid w:val="008A3B12"/>
    <w:rsid w:val="008A3C59"/>
    <w:rsid w:val="008A5000"/>
    <w:rsid w:val="008A550B"/>
    <w:rsid w:val="008A55F5"/>
    <w:rsid w:val="008A581C"/>
    <w:rsid w:val="008A58F4"/>
    <w:rsid w:val="008A5FB9"/>
    <w:rsid w:val="008A6415"/>
    <w:rsid w:val="008A6A05"/>
    <w:rsid w:val="008A7635"/>
    <w:rsid w:val="008A76A7"/>
    <w:rsid w:val="008B0228"/>
    <w:rsid w:val="008B0D6A"/>
    <w:rsid w:val="008B1295"/>
    <w:rsid w:val="008B23C7"/>
    <w:rsid w:val="008B251B"/>
    <w:rsid w:val="008B2A07"/>
    <w:rsid w:val="008B2AAC"/>
    <w:rsid w:val="008B2FAD"/>
    <w:rsid w:val="008B3069"/>
    <w:rsid w:val="008B369A"/>
    <w:rsid w:val="008B4265"/>
    <w:rsid w:val="008B4531"/>
    <w:rsid w:val="008B46AD"/>
    <w:rsid w:val="008B4C31"/>
    <w:rsid w:val="008B513C"/>
    <w:rsid w:val="008B51B7"/>
    <w:rsid w:val="008B5445"/>
    <w:rsid w:val="008B5460"/>
    <w:rsid w:val="008B6315"/>
    <w:rsid w:val="008C0253"/>
    <w:rsid w:val="008C08A6"/>
    <w:rsid w:val="008C0E87"/>
    <w:rsid w:val="008C12F1"/>
    <w:rsid w:val="008C160A"/>
    <w:rsid w:val="008C17C8"/>
    <w:rsid w:val="008C1829"/>
    <w:rsid w:val="008C20CC"/>
    <w:rsid w:val="008C2308"/>
    <w:rsid w:val="008C2B73"/>
    <w:rsid w:val="008C2B74"/>
    <w:rsid w:val="008C2C95"/>
    <w:rsid w:val="008C464D"/>
    <w:rsid w:val="008C4715"/>
    <w:rsid w:val="008C5023"/>
    <w:rsid w:val="008C507C"/>
    <w:rsid w:val="008C5746"/>
    <w:rsid w:val="008C5833"/>
    <w:rsid w:val="008C58AC"/>
    <w:rsid w:val="008C5966"/>
    <w:rsid w:val="008C5F7B"/>
    <w:rsid w:val="008C6296"/>
    <w:rsid w:val="008C6518"/>
    <w:rsid w:val="008C6CBF"/>
    <w:rsid w:val="008C6F33"/>
    <w:rsid w:val="008C6F8D"/>
    <w:rsid w:val="008C772C"/>
    <w:rsid w:val="008C7C92"/>
    <w:rsid w:val="008D03A6"/>
    <w:rsid w:val="008D0A82"/>
    <w:rsid w:val="008D0F1B"/>
    <w:rsid w:val="008D15D7"/>
    <w:rsid w:val="008D1F1F"/>
    <w:rsid w:val="008D2A0A"/>
    <w:rsid w:val="008D308C"/>
    <w:rsid w:val="008D3536"/>
    <w:rsid w:val="008D3569"/>
    <w:rsid w:val="008D3A42"/>
    <w:rsid w:val="008D4F90"/>
    <w:rsid w:val="008D4FA0"/>
    <w:rsid w:val="008D564F"/>
    <w:rsid w:val="008D59C3"/>
    <w:rsid w:val="008D6362"/>
    <w:rsid w:val="008D69A1"/>
    <w:rsid w:val="008D769D"/>
    <w:rsid w:val="008D7A5A"/>
    <w:rsid w:val="008D7CF4"/>
    <w:rsid w:val="008E10A1"/>
    <w:rsid w:val="008E11AD"/>
    <w:rsid w:val="008E1ECA"/>
    <w:rsid w:val="008E203A"/>
    <w:rsid w:val="008E22F1"/>
    <w:rsid w:val="008E2588"/>
    <w:rsid w:val="008E2B34"/>
    <w:rsid w:val="008E34D2"/>
    <w:rsid w:val="008E41CE"/>
    <w:rsid w:val="008E4650"/>
    <w:rsid w:val="008E4859"/>
    <w:rsid w:val="008E6138"/>
    <w:rsid w:val="008F200A"/>
    <w:rsid w:val="008F22B2"/>
    <w:rsid w:val="008F22D2"/>
    <w:rsid w:val="008F2744"/>
    <w:rsid w:val="008F2977"/>
    <w:rsid w:val="008F2A12"/>
    <w:rsid w:val="008F47DA"/>
    <w:rsid w:val="008F4DD6"/>
    <w:rsid w:val="008F538A"/>
    <w:rsid w:val="008F53A9"/>
    <w:rsid w:val="008F601B"/>
    <w:rsid w:val="008F65D4"/>
    <w:rsid w:val="008F65E5"/>
    <w:rsid w:val="008F69BF"/>
    <w:rsid w:val="008F6CBF"/>
    <w:rsid w:val="008F7110"/>
    <w:rsid w:val="008F7301"/>
    <w:rsid w:val="008F7D59"/>
    <w:rsid w:val="008F7E2E"/>
    <w:rsid w:val="00900B52"/>
    <w:rsid w:val="00900E77"/>
    <w:rsid w:val="009013DD"/>
    <w:rsid w:val="0090172E"/>
    <w:rsid w:val="0090177D"/>
    <w:rsid w:val="0090194F"/>
    <w:rsid w:val="00902118"/>
    <w:rsid w:val="00902382"/>
    <w:rsid w:val="00902897"/>
    <w:rsid w:val="009030A2"/>
    <w:rsid w:val="00903156"/>
    <w:rsid w:val="0090318F"/>
    <w:rsid w:val="009031FD"/>
    <w:rsid w:val="009041AD"/>
    <w:rsid w:val="00904B5C"/>
    <w:rsid w:val="00905180"/>
    <w:rsid w:val="009069E5"/>
    <w:rsid w:val="00906C39"/>
    <w:rsid w:val="00906DD2"/>
    <w:rsid w:val="009071A2"/>
    <w:rsid w:val="00907941"/>
    <w:rsid w:val="00907A21"/>
    <w:rsid w:val="00907B9B"/>
    <w:rsid w:val="009105F3"/>
    <w:rsid w:val="009106D5"/>
    <w:rsid w:val="00910C3E"/>
    <w:rsid w:val="00911D22"/>
    <w:rsid w:val="00911D3E"/>
    <w:rsid w:val="00911EA0"/>
    <w:rsid w:val="009126F4"/>
    <w:rsid w:val="0091276D"/>
    <w:rsid w:val="00912985"/>
    <w:rsid w:val="009129DE"/>
    <w:rsid w:val="009131C7"/>
    <w:rsid w:val="009132AD"/>
    <w:rsid w:val="00913781"/>
    <w:rsid w:val="009145A7"/>
    <w:rsid w:val="0091465D"/>
    <w:rsid w:val="009147B2"/>
    <w:rsid w:val="00914999"/>
    <w:rsid w:val="009155CA"/>
    <w:rsid w:val="00915694"/>
    <w:rsid w:val="00915D4D"/>
    <w:rsid w:val="00916888"/>
    <w:rsid w:val="00916ADB"/>
    <w:rsid w:val="0091713A"/>
    <w:rsid w:val="00920080"/>
    <w:rsid w:val="0092014B"/>
    <w:rsid w:val="009206AE"/>
    <w:rsid w:val="009206F1"/>
    <w:rsid w:val="00920892"/>
    <w:rsid w:val="00920B16"/>
    <w:rsid w:val="009217D6"/>
    <w:rsid w:val="009219A7"/>
    <w:rsid w:val="00922049"/>
    <w:rsid w:val="009220D2"/>
    <w:rsid w:val="00922107"/>
    <w:rsid w:val="00922459"/>
    <w:rsid w:val="00923810"/>
    <w:rsid w:val="00923936"/>
    <w:rsid w:val="0092445A"/>
    <w:rsid w:val="009244CE"/>
    <w:rsid w:val="009245F8"/>
    <w:rsid w:val="00924649"/>
    <w:rsid w:val="00924829"/>
    <w:rsid w:val="009250AD"/>
    <w:rsid w:val="009254B7"/>
    <w:rsid w:val="00925C76"/>
    <w:rsid w:val="0092627C"/>
    <w:rsid w:val="0092669E"/>
    <w:rsid w:val="00926730"/>
    <w:rsid w:val="00926CB6"/>
    <w:rsid w:val="009273FA"/>
    <w:rsid w:val="009275BC"/>
    <w:rsid w:val="00930796"/>
    <w:rsid w:val="00930BBC"/>
    <w:rsid w:val="0093100F"/>
    <w:rsid w:val="00931518"/>
    <w:rsid w:val="00931872"/>
    <w:rsid w:val="00931AB9"/>
    <w:rsid w:val="00931BF3"/>
    <w:rsid w:val="00932189"/>
    <w:rsid w:val="009321B5"/>
    <w:rsid w:val="00932A0B"/>
    <w:rsid w:val="00933B95"/>
    <w:rsid w:val="00934610"/>
    <w:rsid w:val="00934D7B"/>
    <w:rsid w:val="0093583B"/>
    <w:rsid w:val="00936149"/>
    <w:rsid w:val="009361F4"/>
    <w:rsid w:val="0093626C"/>
    <w:rsid w:val="009367B4"/>
    <w:rsid w:val="00936C15"/>
    <w:rsid w:val="00937263"/>
    <w:rsid w:val="00937303"/>
    <w:rsid w:val="009407D1"/>
    <w:rsid w:val="00940DEC"/>
    <w:rsid w:val="00941F16"/>
    <w:rsid w:val="00942801"/>
    <w:rsid w:val="009429A4"/>
    <w:rsid w:val="00942AC2"/>
    <w:rsid w:val="00942CC5"/>
    <w:rsid w:val="00942D46"/>
    <w:rsid w:val="009438ED"/>
    <w:rsid w:val="009440C6"/>
    <w:rsid w:val="00944277"/>
    <w:rsid w:val="009451C6"/>
    <w:rsid w:val="00945732"/>
    <w:rsid w:val="00946653"/>
    <w:rsid w:val="009469CA"/>
    <w:rsid w:val="009474A9"/>
    <w:rsid w:val="00947F31"/>
    <w:rsid w:val="00947F33"/>
    <w:rsid w:val="009503E8"/>
    <w:rsid w:val="009507DF"/>
    <w:rsid w:val="0095166F"/>
    <w:rsid w:val="009518E5"/>
    <w:rsid w:val="00952929"/>
    <w:rsid w:val="009534AE"/>
    <w:rsid w:val="009535D2"/>
    <w:rsid w:val="009538C3"/>
    <w:rsid w:val="009552DE"/>
    <w:rsid w:val="009564DC"/>
    <w:rsid w:val="009566FB"/>
    <w:rsid w:val="00956963"/>
    <w:rsid w:val="00957075"/>
    <w:rsid w:val="00957226"/>
    <w:rsid w:val="009576F7"/>
    <w:rsid w:val="009579DD"/>
    <w:rsid w:val="00957BBC"/>
    <w:rsid w:val="009600CD"/>
    <w:rsid w:val="0096030C"/>
    <w:rsid w:val="00960B0D"/>
    <w:rsid w:val="00960C6E"/>
    <w:rsid w:val="00961794"/>
    <w:rsid w:val="0096289B"/>
    <w:rsid w:val="00963065"/>
    <w:rsid w:val="009633DE"/>
    <w:rsid w:val="00963F5A"/>
    <w:rsid w:val="009642FE"/>
    <w:rsid w:val="0096468D"/>
    <w:rsid w:val="00964A36"/>
    <w:rsid w:val="0096635B"/>
    <w:rsid w:val="009664B5"/>
    <w:rsid w:val="009665C0"/>
    <w:rsid w:val="00966BB7"/>
    <w:rsid w:val="00966FA3"/>
    <w:rsid w:val="00967272"/>
    <w:rsid w:val="009674A6"/>
    <w:rsid w:val="00967B9B"/>
    <w:rsid w:val="00967BD3"/>
    <w:rsid w:val="0097064F"/>
    <w:rsid w:val="00970986"/>
    <w:rsid w:val="009710C3"/>
    <w:rsid w:val="009713A7"/>
    <w:rsid w:val="009713AD"/>
    <w:rsid w:val="0097162C"/>
    <w:rsid w:val="00971698"/>
    <w:rsid w:val="00971CDF"/>
    <w:rsid w:val="00972333"/>
    <w:rsid w:val="00972547"/>
    <w:rsid w:val="009728A9"/>
    <w:rsid w:val="009728CD"/>
    <w:rsid w:val="00972B91"/>
    <w:rsid w:val="00972C34"/>
    <w:rsid w:val="00973301"/>
    <w:rsid w:val="009733A1"/>
    <w:rsid w:val="009738F0"/>
    <w:rsid w:val="009739C2"/>
    <w:rsid w:val="00973D48"/>
    <w:rsid w:val="00973DB7"/>
    <w:rsid w:val="009746DC"/>
    <w:rsid w:val="0097515D"/>
    <w:rsid w:val="009751FF"/>
    <w:rsid w:val="00975D20"/>
    <w:rsid w:val="00975DEB"/>
    <w:rsid w:val="00975EDA"/>
    <w:rsid w:val="00976DCB"/>
    <w:rsid w:val="009770A7"/>
    <w:rsid w:val="00977E5B"/>
    <w:rsid w:val="00977F0B"/>
    <w:rsid w:val="0098018B"/>
    <w:rsid w:val="00981423"/>
    <w:rsid w:val="009816FB"/>
    <w:rsid w:val="00982444"/>
    <w:rsid w:val="00982E31"/>
    <w:rsid w:val="009832C1"/>
    <w:rsid w:val="00983D7F"/>
    <w:rsid w:val="00983F2C"/>
    <w:rsid w:val="00984737"/>
    <w:rsid w:val="00984906"/>
    <w:rsid w:val="00984BB3"/>
    <w:rsid w:val="00984BC1"/>
    <w:rsid w:val="009851F8"/>
    <w:rsid w:val="00985A25"/>
    <w:rsid w:val="00985D6C"/>
    <w:rsid w:val="0098676C"/>
    <w:rsid w:val="00986AF1"/>
    <w:rsid w:val="00986BD1"/>
    <w:rsid w:val="00986F64"/>
    <w:rsid w:val="00987721"/>
    <w:rsid w:val="00987B04"/>
    <w:rsid w:val="00987EA6"/>
    <w:rsid w:val="00990181"/>
    <w:rsid w:val="0099119F"/>
    <w:rsid w:val="00991865"/>
    <w:rsid w:val="009925FA"/>
    <w:rsid w:val="009928C8"/>
    <w:rsid w:val="0099292F"/>
    <w:rsid w:val="00993A52"/>
    <w:rsid w:val="00994866"/>
    <w:rsid w:val="009952B4"/>
    <w:rsid w:val="009953CA"/>
    <w:rsid w:val="00995FC2"/>
    <w:rsid w:val="0099669F"/>
    <w:rsid w:val="00996FEE"/>
    <w:rsid w:val="00997189"/>
    <w:rsid w:val="0099733B"/>
    <w:rsid w:val="00997446"/>
    <w:rsid w:val="00997731"/>
    <w:rsid w:val="0099775A"/>
    <w:rsid w:val="009978B3"/>
    <w:rsid w:val="009A0964"/>
    <w:rsid w:val="009A0AB5"/>
    <w:rsid w:val="009A0C61"/>
    <w:rsid w:val="009A19D4"/>
    <w:rsid w:val="009A34CC"/>
    <w:rsid w:val="009A3E7F"/>
    <w:rsid w:val="009A4624"/>
    <w:rsid w:val="009A4742"/>
    <w:rsid w:val="009A4989"/>
    <w:rsid w:val="009A4CCC"/>
    <w:rsid w:val="009A5796"/>
    <w:rsid w:val="009A57A3"/>
    <w:rsid w:val="009A611B"/>
    <w:rsid w:val="009A695A"/>
    <w:rsid w:val="009A7930"/>
    <w:rsid w:val="009B1210"/>
    <w:rsid w:val="009B1739"/>
    <w:rsid w:val="009B18F9"/>
    <w:rsid w:val="009B2381"/>
    <w:rsid w:val="009B2E9D"/>
    <w:rsid w:val="009B3812"/>
    <w:rsid w:val="009B3992"/>
    <w:rsid w:val="009B3F81"/>
    <w:rsid w:val="009B4276"/>
    <w:rsid w:val="009B42BD"/>
    <w:rsid w:val="009B475D"/>
    <w:rsid w:val="009B483C"/>
    <w:rsid w:val="009B4DFB"/>
    <w:rsid w:val="009B514E"/>
    <w:rsid w:val="009B549B"/>
    <w:rsid w:val="009B55A9"/>
    <w:rsid w:val="009B588B"/>
    <w:rsid w:val="009B61D0"/>
    <w:rsid w:val="009B637F"/>
    <w:rsid w:val="009B6688"/>
    <w:rsid w:val="009B68B6"/>
    <w:rsid w:val="009B6E1D"/>
    <w:rsid w:val="009C0BC9"/>
    <w:rsid w:val="009C1897"/>
    <w:rsid w:val="009C2127"/>
    <w:rsid w:val="009C2305"/>
    <w:rsid w:val="009C2381"/>
    <w:rsid w:val="009C24EC"/>
    <w:rsid w:val="009C306D"/>
    <w:rsid w:val="009C38E1"/>
    <w:rsid w:val="009C3ACF"/>
    <w:rsid w:val="009C3BD3"/>
    <w:rsid w:val="009C47FB"/>
    <w:rsid w:val="009C5001"/>
    <w:rsid w:val="009C505E"/>
    <w:rsid w:val="009C5138"/>
    <w:rsid w:val="009C524C"/>
    <w:rsid w:val="009C5820"/>
    <w:rsid w:val="009C5891"/>
    <w:rsid w:val="009C5961"/>
    <w:rsid w:val="009C6637"/>
    <w:rsid w:val="009C6C43"/>
    <w:rsid w:val="009C6D43"/>
    <w:rsid w:val="009C7770"/>
    <w:rsid w:val="009C79E6"/>
    <w:rsid w:val="009C7B73"/>
    <w:rsid w:val="009D0515"/>
    <w:rsid w:val="009D0757"/>
    <w:rsid w:val="009D0B94"/>
    <w:rsid w:val="009D10E9"/>
    <w:rsid w:val="009D11C8"/>
    <w:rsid w:val="009D19BD"/>
    <w:rsid w:val="009D1C55"/>
    <w:rsid w:val="009D22D7"/>
    <w:rsid w:val="009D25F2"/>
    <w:rsid w:val="009D2BD6"/>
    <w:rsid w:val="009D2EE2"/>
    <w:rsid w:val="009D30D6"/>
    <w:rsid w:val="009D3DB1"/>
    <w:rsid w:val="009D433A"/>
    <w:rsid w:val="009D478E"/>
    <w:rsid w:val="009D4A17"/>
    <w:rsid w:val="009D4EA5"/>
    <w:rsid w:val="009D5412"/>
    <w:rsid w:val="009D575A"/>
    <w:rsid w:val="009D6430"/>
    <w:rsid w:val="009D65BC"/>
    <w:rsid w:val="009D7379"/>
    <w:rsid w:val="009D7886"/>
    <w:rsid w:val="009D7E4E"/>
    <w:rsid w:val="009E069D"/>
    <w:rsid w:val="009E0A29"/>
    <w:rsid w:val="009E0B6B"/>
    <w:rsid w:val="009E11C6"/>
    <w:rsid w:val="009E1B5B"/>
    <w:rsid w:val="009E2A5E"/>
    <w:rsid w:val="009E2BD3"/>
    <w:rsid w:val="009E366C"/>
    <w:rsid w:val="009E379B"/>
    <w:rsid w:val="009E3FAB"/>
    <w:rsid w:val="009E4A4F"/>
    <w:rsid w:val="009E4C86"/>
    <w:rsid w:val="009E520B"/>
    <w:rsid w:val="009E5616"/>
    <w:rsid w:val="009E620C"/>
    <w:rsid w:val="009E6AEB"/>
    <w:rsid w:val="009E6E4C"/>
    <w:rsid w:val="009E7231"/>
    <w:rsid w:val="009E7BFE"/>
    <w:rsid w:val="009E7CEF"/>
    <w:rsid w:val="009F0436"/>
    <w:rsid w:val="009F0EB3"/>
    <w:rsid w:val="009F2C05"/>
    <w:rsid w:val="009F2F8D"/>
    <w:rsid w:val="009F327E"/>
    <w:rsid w:val="009F3D32"/>
    <w:rsid w:val="009F47E5"/>
    <w:rsid w:val="009F4B2B"/>
    <w:rsid w:val="009F4D6D"/>
    <w:rsid w:val="009F4F72"/>
    <w:rsid w:val="009F54EE"/>
    <w:rsid w:val="009F5707"/>
    <w:rsid w:val="009F6A90"/>
    <w:rsid w:val="009F7692"/>
    <w:rsid w:val="009F77D3"/>
    <w:rsid w:val="009F79EA"/>
    <w:rsid w:val="009F7BF3"/>
    <w:rsid w:val="00A01013"/>
    <w:rsid w:val="00A010B8"/>
    <w:rsid w:val="00A01181"/>
    <w:rsid w:val="00A011BE"/>
    <w:rsid w:val="00A01958"/>
    <w:rsid w:val="00A03117"/>
    <w:rsid w:val="00A03146"/>
    <w:rsid w:val="00A0381D"/>
    <w:rsid w:val="00A0387F"/>
    <w:rsid w:val="00A03C90"/>
    <w:rsid w:val="00A03DF2"/>
    <w:rsid w:val="00A03F5A"/>
    <w:rsid w:val="00A03F86"/>
    <w:rsid w:val="00A0402E"/>
    <w:rsid w:val="00A04547"/>
    <w:rsid w:val="00A04771"/>
    <w:rsid w:val="00A04965"/>
    <w:rsid w:val="00A05231"/>
    <w:rsid w:val="00A05668"/>
    <w:rsid w:val="00A05E10"/>
    <w:rsid w:val="00A05F2E"/>
    <w:rsid w:val="00A06303"/>
    <w:rsid w:val="00A063A0"/>
    <w:rsid w:val="00A063A2"/>
    <w:rsid w:val="00A06BB1"/>
    <w:rsid w:val="00A06EC6"/>
    <w:rsid w:val="00A0710D"/>
    <w:rsid w:val="00A075BB"/>
    <w:rsid w:val="00A078AB"/>
    <w:rsid w:val="00A07B01"/>
    <w:rsid w:val="00A07DB9"/>
    <w:rsid w:val="00A1021F"/>
    <w:rsid w:val="00A10B7E"/>
    <w:rsid w:val="00A10BD1"/>
    <w:rsid w:val="00A113F3"/>
    <w:rsid w:val="00A11463"/>
    <w:rsid w:val="00A1190E"/>
    <w:rsid w:val="00A119E0"/>
    <w:rsid w:val="00A11A61"/>
    <w:rsid w:val="00A13C9C"/>
    <w:rsid w:val="00A147EE"/>
    <w:rsid w:val="00A14846"/>
    <w:rsid w:val="00A14B6A"/>
    <w:rsid w:val="00A14BF2"/>
    <w:rsid w:val="00A17132"/>
    <w:rsid w:val="00A17CA2"/>
    <w:rsid w:val="00A2056F"/>
    <w:rsid w:val="00A21B9A"/>
    <w:rsid w:val="00A229B6"/>
    <w:rsid w:val="00A22B53"/>
    <w:rsid w:val="00A23489"/>
    <w:rsid w:val="00A2360E"/>
    <w:rsid w:val="00A236BB"/>
    <w:rsid w:val="00A23F1B"/>
    <w:rsid w:val="00A24837"/>
    <w:rsid w:val="00A24BE0"/>
    <w:rsid w:val="00A25125"/>
    <w:rsid w:val="00A2541F"/>
    <w:rsid w:val="00A25B2D"/>
    <w:rsid w:val="00A25EF7"/>
    <w:rsid w:val="00A271CC"/>
    <w:rsid w:val="00A27AD8"/>
    <w:rsid w:val="00A27B10"/>
    <w:rsid w:val="00A30936"/>
    <w:rsid w:val="00A30AF9"/>
    <w:rsid w:val="00A30E05"/>
    <w:rsid w:val="00A3129C"/>
    <w:rsid w:val="00A318D6"/>
    <w:rsid w:val="00A3200B"/>
    <w:rsid w:val="00A32094"/>
    <w:rsid w:val="00A32ABC"/>
    <w:rsid w:val="00A33A9F"/>
    <w:rsid w:val="00A340A3"/>
    <w:rsid w:val="00A3457E"/>
    <w:rsid w:val="00A34A9D"/>
    <w:rsid w:val="00A35BA7"/>
    <w:rsid w:val="00A3640D"/>
    <w:rsid w:val="00A3641E"/>
    <w:rsid w:val="00A36442"/>
    <w:rsid w:val="00A368B7"/>
    <w:rsid w:val="00A3710F"/>
    <w:rsid w:val="00A37ED9"/>
    <w:rsid w:val="00A37F68"/>
    <w:rsid w:val="00A40059"/>
    <w:rsid w:val="00A402BD"/>
    <w:rsid w:val="00A41C45"/>
    <w:rsid w:val="00A41E89"/>
    <w:rsid w:val="00A4208C"/>
    <w:rsid w:val="00A427B4"/>
    <w:rsid w:val="00A42BDA"/>
    <w:rsid w:val="00A43BC7"/>
    <w:rsid w:val="00A43CAD"/>
    <w:rsid w:val="00A44340"/>
    <w:rsid w:val="00A4496B"/>
    <w:rsid w:val="00A4569E"/>
    <w:rsid w:val="00A4584C"/>
    <w:rsid w:val="00A45AA0"/>
    <w:rsid w:val="00A46618"/>
    <w:rsid w:val="00A4672B"/>
    <w:rsid w:val="00A470FB"/>
    <w:rsid w:val="00A4776B"/>
    <w:rsid w:val="00A47956"/>
    <w:rsid w:val="00A5006C"/>
    <w:rsid w:val="00A5036C"/>
    <w:rsid w:val="00A50C70"/>
    <w:rsid w:val="00A50F1D"/>
    <w:rsid w:val="00A50F79"/>
    <w:rsid w:val="00A51200"/>
    <w:rsid w:val="00A51728"/>
    <w:rsid w:val="00A5192F"/>
    <w:rsid w:val="00A51A74"/>
    <w:rsid w:val="00A51BFB"/>
    <w:rsid w:val="00A51D8E"/>
    <w:rsid w:val="00A522D3"/>
    <w:rsid w:val="00A52809"/>
    <w:rsid w:val="00A5286D"/>
    <w:rsid w:val="00A52AEC"/>
    <w:rsid w:val="00A52C04"/>
    <w:rsid w:val="00A530F7"/>
    <w:rsid w:val="00A536B1"/>
    <w:rsid w:val="00A54048"/>
    <w:rsid w:val="00A545E4"/>
    <w:rsid w:val="00A54927"/>
    <w:rsid w:val="00A55047"/>
    <w:rsid w:val="00A560E1"/>
    <w:rsid w:val="00A564F8"/>
    <w:rsid w:val="00A567E9"/>
    <w:rsid w:val="00A56AFA"/>
    <w:rsid w:val="00A56E7C"/>
    <w:rsid w:val="00A56F95"/>
    <w:rsid w:val="00A575EC"/>
    <w:rsid w:val="00A60A26"/>
    <w:rsid w:val="00A60EE7"/>
    <w:rsid w:val="00A61B71"/>
    <w:rsid w:val="00A61C6C"/>
    <w:rsid w:val="00A61C84"/>
    <w:rsid w:val="00A620C0"/>
    <w:rsid w:val="00A62190"/>
    <w:rsid w:val="00A6261E"/>
    <w:rsid w:val="00A62662"/>
    <w:rsid w:val="00A62805"/>
    <w:rsid w:val="00A62A8E"/>
    <w:rsid w:val="00A62F38"/>
    <w:rsid w:val="00A633A3"/>
    <w:rsid w:val="00A63542"/>
    <w:rsid w:val="00A63861"/>
    <w:rsid w:val="00A638DD"/>
    <w:rsid w:val="00A63988"/>
    <w:rsid w:val="00A63D14"/>
    <w:rsid w:val="00A641B2"/>
    <w:rsid w:val="00A645EC"/>
    <w:rsid w:val="00A6496E"/>
    <w:rsid w:val="00A65173"/>
    <w:rsid w:val="00A6532E"/>
    <w:rsid w:val="00A65DBF"/>
    <w:rsid w:val="00A6652D"/>
    <w:rsid w:val="00A66958"/>
    <w:rsid w:val="00A66A20"/>
    <w:rsid w:val="00A6766A"/>
    <w:rsid w:val="00A677D1"/>
    <w:rsid w:val="00A679E8"/>
    <w:rsid w:val="00A67C57"/>
    <w:rsid w:val="00A67FB2"/>
    <w:rsid w:val="00A702AC"/>
    <w:rsid w:val="00A7038B"/>
    <w:rsid w:val="00A7120B"/>
    <w:rsid w:val="00A714E5"/>
    <w:rsid w:val="00A7150A"/>
    <w:rsid w:val="00A7157F"/>
    <w:rsid w:val="00A716B0"/>
    <w:rsid w:val="00A71C35"/>
    <w:rsid w:val="00A721B1"/>
    <w:rsid w:val="00A72291"/>
    <w:rsid w:val="00A72395"/>
    <w:rsid w:val="00A735E9"/>
    <w:rsid w:val="00A73E75"/>
    <w:rsid w:val="00A7410B"/>
    <w:rsid w:val="00A746C6"/>
    <w:rsid w:val="00A7477D"/>
    <w:rsid w:val="00A74F0F"/>
    <w:rsid w:val="00A761D0"/>
    <w:rsid w:val="00A76C3C"/>
    <w:rsid w:val="00A77122"/>
    <w:rsid w:val="00A77788"/>
    <w:rsid w:val="00A77AFA"/>
    <w:rsid w:val="00A77CD6"/>
    <w:rsid w:val="00A77D47"/>
    <w:rsid w:val="00A80402"/>
    <w:rsid w:val="00A80686"/>
    <w:rsid w:val="00A81135"/>
    <w:rsid w:val="00A839AD"/>
    <w:rsid w:val="00A83ED8"/>
    <w:rsid w:val="00A84AFA"/>
    <w:rsid w:val="00A84B7F"/>
    <w:rsid w:val="00A853E7"/>
    <w:rsid w:val="00A8558A"/>
    <w:rsid w:val="00A871C8"/>
    <w:rsid w:val="00A8743A"/>
    <w:rsid w:val="00A876BB"/>
    <w:rsid w:val="00A876E6"/>
    <w:rsid w:val="00A877FA"/>
    <w:rsid w:val="00A8787B"/>
    <w:rsid w:val="00A9035E"/>
    <w:rsid w:val="00A906ED"/>
    <w:rsid w:val="00A90B37"/>
    <w:rsid w:val="00A9105A"/>
    <w:rsid w:val="00A916F7"/>
    <w:rsid w:val="00A921D2"/>
    <w:rsid w:val="00A9257F"/>
    <w:rsid w:val="00A92978"/>
    <w:rsid w:val="00A92A3B"/>
    <w:rsid w:val="00A92D09"/>
    <w:rsid w:val="00A93E2D"/>
    <w:rsid w:val="00A94684"/>
    <w:rsid w:val="00A96879"/>
    <w:rsid w:val="00A96881"/>
    <w:rsid w:val="00A969D4"/>
    <w:rsid w:val="00A979F4"/>
    <w:rsid w:val="00A97D7E"/>
    <w:rsid w:val="00A97FE2"/>
    <w:rsid w:val="00AA021A"/>
    <w:rsid w:val="00AA05B7"/>
    <w:rsid w:val="00AA1347"/>
    <w:rsid w:val="00AA176A"/>
    <w:rsid w:val="00AA1C3F"/>
    <w:rsid w:val="00AA1D62"/>
    <w:rsid w:val="00AA249C"/>
    <w:rsid w:val="00AA25CE"/>
    <w:rsid w:val="00AA38A4"/>
    <w:rsid w:val="00AA402F"/>
    <w:rsid w:val="00AA4179"/>
    <w:rsid w:val="00AA4293"/>
    <w:rsid w:val="00AA44EE"/>
    <w:rsid w:val="00AA53F1"/>
    <w:rsid w:val="00AA548E"/>
    <w:rsid w:val="00AA56B4"/>
    <w:rsid w:val="00AA58BD"/>
    <w:rsid w:val="00AA5E73"/>
    <w:rsid w:val="00AA5F35"/>
    <w:rsid w:val="00AA683B"/>
    <w:rsid w:val="00AA7312"/>
    <w:rsid w:val="00AB0D6B"/>
    <w:rsid w:val="00AB0D7E"/>
    <w:rsid w:val="00AB194F"/>
    <w:rsid w:val="00AB19BF"/>
    <w:rsid w:val="00AB1CA5"/>
    <w:rsid w:val="00AB1E14"/>
    <w:rsid w:val="00AB2268"/>
    <w:rsid w:val="00AB2E0A"/>
    <w:rsid w:val="00AB30AD"/>
    <w:rsid w:val="00AB32CF"/>
    <w:rsid w:val="00AB3475"/>
    <w:rsid w:val="00AB3D72"/>
    <w:rsid w:val="00AB4D9B"/>
    <w:rsid w:val="00AB4FA6"/>
    <w:rsid w:val="00AB5211"/>
    <w:rsid w:val="00AB58E5"/>
    <w:rsid w:val="00AB6D16"/>
    <w:rsid w:val="00AB6EFE"/>
    <w:rsid w:val="00AB71B3"/>
    <w:rsid w:val="00AB7959"/>
    <w:rsid w:val="00AB7A67"/>
    <w:rsid w:val="00AB7E18"/>
    <w:rsid w:val="00AB7FBD"/>
    <w:rsid w:val="00AC08DD"/>
    <w:rsid w:val="00AC08E1"/>
    <w:rsid w:val="00AC0DF6"/>
    <w:rsid w:val="00AC1721"/>
    <w:rsid w:val="00AC1A69"/>
    <w:rsid w:val="00AC1D06"/>
    <w:rsid w:val="00AC219B"/>
    <w:rsid w:val="00AC21C0"/>
    <w:rsid w:val="00AC26EA"/>
    <w:rsid w:val="00AC3686"/>
    <w:rsid w:val="00AC3F13"/>
    <w:rsid w:val="00AC4F63"/>
    <w:rsid w:val="00AC610C"/>
    <w:rsid w:val="00AC6396"/>
    <w:rsid w:val="00AC7441"/>
    <w:rsid w:val="00AC7784"/>
    <w:rsid w:val="00AD0045"/>
    <w:rsid w:val="00AD046E"/>
    <w:rsid w:val="00AD0978"/>
    <w:rsid w:val="00AD1147"/>
    <w:rsid w:val="00AD1296"/>
    <w:rsid w:val="00AD12BB"/>
    <w:rsid w:val="00AD2076"/>
    <w:rsid w:val="00AD233D"/>
    <w:rsid w:val="00AD235B"/>
    <w:rsid w:val="00AD23F5"/>
    <w:rsid w:val="00AD2897"/>
    <w:rsid w:val="00AD33A4"/>
    <w:rsid w:val="00AD372B"/>
    <w:rsid w:val="00AD38BA"/>
    <w:rsid w:val="00AD410F"/>
    <w:rsid w:val="00AD454F"/>
    <w:rsid w:val="00AD4B18"/>
    <w:rsid w:val="00AD52C8"/>
    <w:rsid w:val="00AD5702"/>
    <w:rsid w:val="00AD5C70"/>
    <w:rsid w:val="00AD5FE4"/>
    <w:rsid w:val="00AD6306"/>
    <w:rsid w:val="00AD6A1A"/>
    <w:rsid w:val="00AD6AC7"/>
    <w:rsid w:val="00AD6E5C"/>
    <w:rsid w:val="00AD73DF"/>
    <w:rsid w:val="00AD7718"/>
    <w:rsid w:val="00AD7740"/>
    <w:rsid w:val="00AD7CA4"/>
    <w:rsid w:val="00AE02BC"/>
    <w:rsid w:val="00AE03CA"/>
    <w:rsid w:val="00AE0A3A"/>
    <w:rsid w:val="00AE0A8D"/>
    <w:rsid w:val="00AE109E"/>
    <w:rsid w:val="00AE1703"/>
    <w:rsid w:val="00AE1807"/>
    <w:rsid w:val="00AE1D12"/>
    <w:rsid w:val="00AE1ED7"/>
    <w:rsid w:val="00AE24FA"/>
    <w:rsid w:val="00AE28EE"/>
    <w:rsid w:val="00AE2932"/>
    <w:rsid w:val="00AE2EEE"/>
    <w:rsid w:val="00AE3204"/>
    <w:rsid w:val="00AE45D0"/>
    <w:rsid w:val="00AE4829"/>
    <w:rsid w:val="00AE4AD8"/>
    <w:rsid w:val="00AE5462"/>
    <w:rsid w:val="00AE5512"/>
    <w:rsid w:val="00AE5E1E"/>
    <w:rsid w:val="00AE654A"/>
    <w:rsid w:val="00AE7919"/>
    <w:rsid w:val="00AE7A15"/>
    <w:rsid w:val="00AF15C5"/>
    <w:rsid w:val="00AF1931"/>
    <w:rsid w:val="00AF1AB3"/>
    <w:rsid w:val="00AF1BF3"/>
    <w:rsid w:val="00AF2525"/>
    <w:rsid w:val="00AF2960"/>
    <w:rsid w:val="00AF3575"/>
    <w:rsid w:val="00AF4068"/>
    <w:rsid w:val="00AF4656"/>
    <w:rsid w:val="00AF48DE"/>
    <w:rsid w:val="00AF4C27"/>
    <w:rsid w:val="00AF4DBE"/>
    <w:rsid w:val="00AF70CC"/>
    <w:rsid w:val="00AF7271"/>
    <w:rsid w:val="00AF7D92"/>
    <w:rsid w:val="00AF7E84"/>
    <w:rsid w:val="00AF7FBB"/>
    <w:rsid w:val="00B00904"/>
    <w:rsid w:val="00B014D6"/>
    <w:rsid w:val="00B017EF"/>
    <w:rsid w:val="00B0197B"/>
    <w:rsid w:val="00B01F86"/>
    <w:rsid w:val="00B0332B"/>
    <w:rsid w:val="00B038F5"/>
    <w:rsid w:val="00B04243"/>
    <w:rsid w:val="00B0589B"/>
    <w:rsid w:val="00B05EBD"/>
    <w:rsid w:val="00B0606F"/>
    <w:rsid w:val="00B0681D"/>
    <w:rsid w:val="00B06966"/>
    <w:rsid w:val="00B06BDC"/>
    <w:rsid w:val="00B077B7"/>
    <w:rsid w:val="00B1042F"/>
    <w:rsid w:val="00B1141E"/>
    <w:rsid w:val="00B12CC5"/>
    <w:rsid w:val="00B131FB"/>
    <w:rsid w:val="00B1338D"/>
    <w:rsid w:val="00B13D20"/>
    <w:rsid w:val="00B13E73"/>
    <w:rsid w:val="00B13F6D"/>
    <w:rsid w:val="00B145E5"/>
    <w:rsid w:val="00B14C1D"/>
    <w:rsid w:val="00B14F0B"/>
    <w:rsid w:val="00B15A7F"/>
    <w:rsid w:val="00B15E5B"/>
    <w:rsid w:val="00B16B07"/>
    <w:rsid w:val="00B16C22"/>
    <w:rsid w:val="00B16EDC"/>
    <w:rsid w:val="00B17E12"/>
    <w:rsid w:val="00B2014C"/>
    <w:rsid w:val="00B20364"/>
    <w:rsid w:val="00B20C84"/>
    <w:rsid w:val="00B2100E"/>
    <w:rsid w:val="00B216C5"/>
    <w:rsid w:val="00B21F18"/>
    <w:rsid w:val="00B21F22"/>
    <w:rsid w:val="00B22276"/>
    <w:rsid w:val="00B226AC"/>
    <w:rsid w:val="00B22A8F"/>
    <w:rsid w:val="00B22C1A"/>
    <w:rsid w:val="00B2405A"/>
    <w:rsid w:val="00B240B7"/>
    <w:rsid w:val="00B242F1"/>
    <w:rsid w:val="00B24351"/>
    <w:rsid w:val="00B245B2"/>
    <w:rsid w:val="00B24AED"/>
    <w:rsid w:val="00B24BA0"/>
    <w:rsid w:val="00B24FC3"/>
    <w:rsid w:val="00B25F91"/>
    <w:rsid w:val="00B26235"/>
    <w:rsid w:val="00B26369"/>
    <w:rsid w:val="00B270CF"/>
    <w:rsid w:val="00B27842"/>
    <w:rsid w:val="00B27988"/>
    <w:rsid w:val="00B27C4A"/>
    <w:rsid w:val="00B3016E"/>
    <w:rsid w:val="00B308F4"/>
    <w:rsid w:val="00B30FB3"/>
    <w:rsid w:val="00B31F6E"/>
    <w:rsid w:val="00B3241C"/>
    <w:rsid w:val="00B3270D"/>
    <w:rsid w:val="00B32E9F"/>
    <w:rsid w:val="00B3361F"/>
    <w:rsid w:val="00B33A6F"/>
    <w:rsid w:val="00B34148"/>
    <w:rsid w:val="00B3432A"/>
    <w:rsid w:val="00B353FD"/>
    <w:rsid w:val="00B355C7"/>
    <w:rsid w:val="00B36E51"/>
    <w:rsid w:val="00B371CC"/>
    <w:rsid w:val="00B378AD"/>
    <w:rsid w:val="00B4013E"/>
    <w:rsid w:val="00B403DB"/>
    <w:rsid w:val="00B407FC"/>
    <w:rsid w:val="00B4097C"/>
    <w:rsid w:val="00B40E38"/>
    <w:rsid w:val="00B410B5"/>
    <w:rsid w:val="00B4116E"/>
    <w:rsid w:val="00B41223"/>
    <w:rsid w:val="00B41B1D"/>
    <w:rsid w:val="00B42327"/>
    <w:rsid w:val="00B42650"/>
    <w:rsid w:val="00B42790"/>
    <w:rsid w:val="00B429AF"/>
    <w:rsid w:val="00B42A38"/>
    <w:rsid w:val="00B42D64"/>
    <w:rsid w:val="00B431F1"/>
    <w:rsid w:val="00B43381"/>
    <w:rsid w:val="00B433AA"/>
    <w:rsid w:val="00B43503"/>
    <w:rsid w:val="00B43756"/>
    <w:rsid w:val="00B442B8"/>
    <w:rsid w:val="00B44763"/>
    <w:rsid w:val="00B44DE9"/>
    <w:rsid w:val="00B45379"/>
    <w:rsid w:val="00B4557C"/>
    <w:rsid w:val="00B46090"/>
    <w:rsid w:val="00B467E5"/>
    <w:rsid w:val="00B46855"/>
    <w:rsid w:val="00B47F39"/>
    <w:rsid w:val="00B5087E"/>
    <w:rsid w:val="00B509B3"/>
    <w:rsid w:val="00B50F86"/>
    <w:rsid w:val="00B50FE9"/>
    <w:rsid w:val="00B51182"/>
    <w:rsid w:val="00B51630"/>
    <w:rsid w:val="00B51E31"/>
    <w:rsid w:val="00B525AD"/>
    <w:rsid w:val="00B5354B"/>
    <w:rsid w:val="00B542AE"/>
    <w:rsid w:val="00B54A46"/>
    <w:rsid w:val="00B54BDB"/>
    <w:rsid w:val="00B55575"/>
    <w:rsid w:val="00B55E0A"/>
    <w:rsid w:val="00B57C15"/>
    <w:rsid w:val="00B57D02"/>
    <w:rsid w:val="00B614AD"/>
    <w:rsid w:val="00B62677"/>
    <w:rsid w:val="00B627C0"/>
    <w:rsid w:val="00B62847"/>
    <w:rsid w:val="00B63229"/>
    <w:rsid w:val="00B64081"/>
    <w:rsid w:val="00B640A1"/>
    <w:rsid w:val="00B640CA"/>
    <w:rsid w:val="00B64C95"/>
    <w:rsid w:val="00B64FDB"/>
    <w:rsid w:val="00B65071"/>
    <w:rsid w:val="00B6560B"/>
    <w:rsid w:val="00B65C1D"/>
    <w:rsid w:val="00B65D47"/>
    <w:rsid w:val="00B66252"/>
    <w:rsid w:val="00B66385"/>
    <w:rsid w:val="00B66732"/>
    <w:rsid w:val="00B673D2"/>
    <w:rsid w:val="00B6750E"/>
    <w:rsid w:val="00B67726"/>
    <w:rsid w:val="00B67815"/>
    <w:rsid w:val="00B67C8F"/>
    <w:rsid w:val="00B67E45"/>
    <w:rsid w:val="00B700A6"/>
    <w:rsid w:val="00B71024"/>
    <w:rsid w:val="00B71390"/>
    <w:rsid w:val="00B71A13"/>
    <w:rsid w:val="00B71D20"/>
    <w:rsid w:val="00B7288B"/>
    <w:rsid w:val="00B72CE0"/>
    <w:rsid w:val="00B7394B"/>
    <w:rsid w:val="00B74725"/>
    <w:rsid w:val="00B74E87"/>
    <w:rsid w:val="00B7562D"/>
    <w:rsid w:val="00B75C90"/>
    <w:rsid w:val="00B7629E"/>
    <w:rsid w:val="00B77772"/>
    <w:rsid w:val="00B802AC"/>
    <w:rsid w:val="00B8032D"/>
    <w:rsid w:val="00B80CE8"/>
    <w:rsid w:val="00B80DB1"/>
    <w:rsid w:val="00B816CA"/>
    <w:rsid w:val="00B81A3C"/>
    <w:rsid w:val="00B82333"/>
    <w:rsid w:val="00B825DE"/>
    <w:rsid w:val="00B82624"/>
    <w:rsid w:val="00B82F51"/>
    <w:rsid w:val="00B82FAB"/>
    <w:rsid w:val="00B83282"/>
    <w:rsid w:val="00B8331E"/>
    <w:rsid w:val="00B83491"/>
    <w:rsid w:val="00B83562"/>
    <w:rsid w:val="00B835E9"/>
    <w:rsid w:val="00B838F9"/>
    <w:rsid w:val="00B83AF1"/>
    <w:rsid w:val="00B83C1B"/>
    <w:rsid w:val="00B83F01"/>
    <w:rsid w:val="00B8483D"/>
    <w:rsid w:val="00B84AF1"/>
    <w:rsid w:val="00B8518B"/>
    <w:rsid w:val="00B86033"/>
    <w:rsid w:val="00B86503"/>
    <w:rsid w:val="00B8696E"/>
    <w:rsid w:val="00B8723F"/>
    <w:rsid w:val="00B87319"/>
    <w:rsid w:val="00B8760F"/>
    <w:rsid w:val="00B901D0"/>
    <w:rsid w:val="00B90828"/>
    <w:rsid w:val="00B91502"/>
    <w:rsid w:val="00B915A4"/>
    <w:rsid w:val="00B919AB"/>
    <w:rsid w:val="00B91E78"/>
    <w:rsid w:val="00B921E7"/>
    <w:rsid w:val="00B927F2"/>
    <w:rsid w:val="00B930A9"/>
    <w:rsid w:val="00B93393"/>
    <w:rsid w:val="00B9469B"/>
    <w:rsid w:val="00B94797"/>
    <w:rsid w:val="00B95882"/>
    <w:rsid w:val="00B95B6F"/>
    <w:rsid w:val="00B95C8F"/>
    <w:rsid w:val="00B962CD"/>
    <w:rsid w:val="00B966C4"/>
    <w:rsid w:val="00B967EB"/>
    <w:rsid w:val="00B96E34"/>
    <w:rsid w:val="00B97259"/>
    <w:rsid w:val="00B972D1"/>
    <w:rsid w:val="00B97835"/>
    <w:rsid w:val="00BA0948"/>
    <w:rsid w:val="00BA0991"/>
    <w:rsid w:val="00BA0E2F"/>
    <w:rsid w:val="00BA102E"/>
    <w:rsid w:val="00BA1552"/>
    <w:rsid w:val="00BA190E"/>
    <w:rsid w:val="00BA2808"/>
    <w:rsid w:val="00BA3233"/>
    <w:rsid w:val="00BA36E7"/>
    <w:rsid w:val="00BA3710"/>
    <w:rsid w:val="00BA399A"/>
    <w:rsid w:val="00BA3D44"/>
    <w:rsid w:val="00BA404D"/>
    <w:rsid w:val="00BA4B69"/>
    <w:rsid w:val="00BA4E61"/>
    <w:rsid w:val="00BA4ECD"/>
    <w:rsid w:val="00BA546F"/>
    <w:rsid w:val="00BA572D"/>
    <w:rsid w:val="00BA5D80"/>
    <w:rsid w:val="00BA618A"/>
    <w:rsid w:val="00BA675D"/>
    <w:rsid w:val="00BA6999"/>
    <w:rsid w:val="00BA6BE1"/>
    <w:rsid w:val="00BA6F86"/>
    <w:rsid w:val="00BA76EF"/>
    <w:rsid w:val="00BA7B08"/>
    <w:rsid w:val="00BB1197"/>
    <w:rsid w:val="00BB1E20"/>
    <w:rsid w:val="00BB252E"/>
    <w:rsid w:val="00BB2AA3"/>
    <w:rsid w:val="00BB2AF2"/>
    <w:rsid w:val="00BB2C1F"/>
    <w:rsid w:val="00BB2E02"/>
    <w:rsid w:val="00BB308D"/>
    <w:rsid w:val="00BB35D3"/>
    <w:rsid w:val="00BB3A06"/>
    <w:rsid w:val="00BB40A6"/>
    <w:rsid w:val="00BB418F"/>
    <w:rsid w:val="00BB4D78"/>
    <w:rsid w:val="00BB53E6"/>
    <w:rsid w:val="00BB5F16"/>
    <w:rsid w:val="00BB604D"/>
    <w:rsid w:val="00BB65A0"/>
    <w:rsid w:val="00BB6768"/>
    <w:rsid w:val="00BB7198"/>
    <w:rsid w:val="00BB7730"/>
    <w:rsid w:val="00BB78BB"/>
    <w:rsid w:val="00BB7AC1"/>
    <w:rsid w:val="00BB7EFE"/>
    <w:rsid w:val="00BC0215"/>
    <w:rsid w:val="00BC11C9"/>
    <w:rsid w:val="00BC16A5"/>
    <w:rsid w:val="00BC1D8E"/>
    <w:rsid w:val="00BC2192"/>
    <w:rsid w:val="00BC256B"/>
    <w:rsid w:val="00BC266F"/>
    <w:rsid w:val="00BC2745"/>
    <w:rsid w:val="00BC2B3E"/>
    <w:rsid w:val="00BC3022"/>
    <w:rsid w:val="00BC3266"/>
    <w:rsid w:val="00BC355F"/>
    <w:rsid w:val="00BC38C8"/>
    <w:rsid w:val="00BC3DD4"/>
    <w:rsid w:val="00BC3EFC"/>
    <w:rsid w:val="00BC4A81"/>
    <w:rsid w:val="00BC4EA0"/>
    <w:rsid w:val="00BC4F44"/>
    <w:rsid w:val="00BC58AD"/>
    <w:rsid w:val="00BC58BB"/>
    <w:rsid w:val="00BC5B85"/>
    <w:rsid w:val="00BC63A9"/>
    <w:rsid w:val="00BC698E"/>
    <w:rsid w:val="00BC7621"/>
    <w:rsid w:val="00BC7F91"/>
    <w:rsid w:val="00BD07C3"/>
    <w:rsid w:val="00BD15C9"/>
    <w:rsid w:val="00BD1A70"/>
    <w:rsid w:val="00BD1ED8"/>
    <w:rsid w:val="00BD25D8"/>
    <w:rsid w:val="00BD284C"/>
    <w:rsid w:val="00BD2952"/>
    <w:rsid w:val="00BD2C91"/>
    <w:rsid w:val="00BD2FB9"/>
    <w:rsid w:val="00BD409B"/>
    <w:rsid w:val="00BD40F0"/>
    <w:rsid w:val="00BD42D3"/>
    <w:rsid w:val="00BD49B3"/>
    <w:rsid w:val="00BD4FAC"/>
    <w:rsid w:val="00BD4FF7"/>
    <w:rsid w:val="00BD551A"/>
    <w:rsid w:val="00BD57EB"/>
    <w:rsid w:val="00BD6B2D"/>
    <w:rsid w:val="00BD6BA2"/>
    <w:rsid w:val="00BD6D82"/>
    <w:rsid w:val="00BD7288"/>
    <w:rsid w:val="00BD761C"/>
    <w:rsid w:val="00BE02CC"/>
    <w:rsid w:val="00BE09F0"/>
    <w:rsid w:val="00BE1776"/>
    <w:rsid w:val="00BE26B9"/>
    <w:rsid w:val="00BE27D8"/>
    <w:rsid w:val="00BE3151"/>
    <w:rsid w:val="00BE332F"/>
    <w:rsid w:val="00BE3CBF"/>
    <w:rsid w:val="00BE3DB8"/>
    <w:rsid w:val="00BE4B13"/>
    <w:rsid w:val="00BE4BD1"/>
    <w:rsid w:val="00BE566D"/>
    <w:rsid w:val="00BE57D4"/>
    <w:rsid w:val="00BE5B1B"/>
    <w:rsid w:val="00BE6055"/>
    <w:rsid w:val="00BE62C1"/>
    <w:rsid w:val="00BE69DA"/>
    <w:rsid w:val="00BE6B80"/>
    <w:rsid w:val="00BE6E81"/>
    <w:rsid w:val="00BF015C"/>
    <w:rsid w:val="00BF0EAF"/>
    <w:rsid w:val="00BF19E5"/>
    <w:rsid w:val="00BF1ACF"/>
    <w:rsid w:val="00BF1B73"/>
    <w:rsid w:val="00BF1D27"/>
    <w:rsid w:val="00BF227B"/>
    <w:rsid w:val="00BF28A2"/>
    <w:rsid w:val="00BF2E06"/>
    <w:rsid w:val="00BF2E6D"/>
    <w:rsid w:val="00BF307B"/>
    <w:rsid w:val="00BF332B"/>
    <w:rsid w:val="00BF464C"/>
    <w:rsid w:val="00BF51A5"/>
    <w:rsid w:val="00BF53DE"/>
    <w:rsid w:val="00BF547E"/>
    <w:rsid w:val="00BF564A"/>
    <w:rsid w:val="00BF5CF1"/>
    <w:rsid w:val="00BF624D"/>
    <w:rsid w:val="00BF6516"/>
    <w:rsid w:val="00BF708B"/>
    <w:rsid w:val="00BF7E15"/>
    <w:rsid w:val="00BF7F77"/>
    <w:rsid w:val="00C001BE"/>
    <w:rsid w:val="00C00259"/>
    <w:rsid w:val="00C01A49"/>
    <w:rsid w:val="00C01C0B"/>
    <w:rsid w:val="00C01DE3"/>
    <w:rsid w:val="00C02069"/>
    <w:rsid w:val="00C02796"/>
    <w:rsid w:val="00C02BF5"/>
    <w:rsid w:val="00C02EB7"/>
    <w:rsid w:val="00C03063"/>
    <w:rsid w:val="00C03464"/>
    <w:rsid w:val="00C03503"/>
    <w:rsid w:val="00C03E1B"/>
    <w:rsid w:val="00C03EBE"/>
    <w:rsid w:val="00C047ED"/>
    <w:rsid w:val="00C04DB3"/>
    <w:rsid w:val="00C0519D"/>
    <w:rsid w:val="00C05C4C"/>
    <w:rsid w:val="00C05D5E"/>
    <w:rsid w:val="00C070E0"/>
    <w:rsid w:val="00C079A1"/>
    <w:rsid w:val="00C101FC"/>
    <w:rsid w:val="00C10287"/>
    <w:rsid w:val="00C10E3C"/>
    <w:rsid w:val="00C112C1"/>
    <w:rsid w:val="00C1145B"/>
    <w:rsid w:val="00C116C4"/>
    <w:rsid w:val="00C11741"/>
    <w:rsid w:val="00C118EB"/>
    <w:rsid w:val="00C13634"/>
    <w:rsid w:val="00C13A8C"/>
    <w:rsid w:val="00C13D29"/>
    <w:rsid w:val="00C13EFC"/>
    <w:rsid w:val="00C14CAD"/>
    <w:rsid w:val="00C14EE6"/>
    <w:rsid w:val="00C15698"/>
    <w:rsid w:val="00C15B7E"/>
    <w:rsid w:val="00C15EFA"/>
    <w:rsid w:val="00C16677"/>
    <w:rsid w:val="00C174F3"/>
    <w:rsid w:val="00C17548"/>
    <w:rsid w:val="00C176D9"/>
    <w:rsid w:val="00C17C70"/>
    <w:rsid w:val="00C2085C"/>
    <w:rsid w:val="00C20922"/>
    <w:rsid w:val="00C20F98"/>
    <w:rsid w:val="00C21019"/>
    <w:rsid w:val="00C22086"/>
    <w:rsid w:val="00C22386"/>
    <w:rsid w:val="00C22436"/>
    <w:rsid w:val="00C225AE"/>
    <w:rsid w:val="00C23714"/>
    <w:rsid w:val="00C23C95"/>
    <w:rsid w:val="00C2410A"/>
    <w:rsid w:val="00C2422E"/>
    <w:rsid w:val="00C242D1"/>
    <w:rsid w:val="00C24E06"/>
    <w:rsid w:val="00C25227"/>
    <w:rsid w:val="00C254BC"/>
    <w:rsid w:val="00C263A8"/>
    <w:rsid w:val="00C26578"/>
    <w:rsid w:val="00C26AD1"/>
    <w:rsid w:val="00C27673"/>
    <w:rsid w:val="00C27876"/>
    <w:rsid w:val="00C2791B"/>
    <w:rsid w:val="00C27B9D"/>
    <w:rsid w:val="00C27E82"/>
    <w:rsid w:val="00C3037D"/>
    <w:rsid w:val="00C30BF6"/>
    <w:rsid w:val="00C30C3A"/>
    <w:rsid w:val="00C30EF2"/>
    <w:rsid w:val="00C314EF"/>
    <w:rsid w:val="00C3152F"/>
    <w:rsid w:val="00C318C0"/>
    <w:rsid w:val="00C31BD7"/>
    <w:rsid w:val="00C325D2"/>
    <w:rsid w:val="00C326F6"/>
    <w:rsid w:val="00C32773"/>
    <w:rsid w:val="00C32D7C"/>
    <w:rsid w:val="00C32F6B"/>
    <w:rsid w:val="00C33798"/>
    <w:rsid w:val="00C33D84"/>
    <w:rsid w:val="00C34A80"/>
    <w:rsid w:val="00C3504E"/>
    <w:rsid w:val="00C35367"/>
    <w:rsid w:val="00C35954"/>
    <w:rsid w:val="00C35BDD"/>
    <w:rsid w:val="00C35E97"/>
    <w:rsid w:val="00C35FB2"/>
    <w:rsid w:val="00C36022"/>
    <w:rsid w:val="00C361F4"/>
    <w:rsid w:val="00C366DE"/>
    <w:rsid w:val="00C403B8"/>
    <w:rsid w:val="00C40544"/>
    <w:rsid w:val="00C4088D"/>
    <w:rsid w:val="00C40C97"/>
    <w:rsid w:val="00C415C6"/>
    <w:rsid w:val="00C4200E"/>
    <w:rsid w:val="00C4224C"/>
    <w:rsid w:val="00C42383"/>
    <w:rsid w:val="00C42880"/>
    <w:rsid w:val="00C42A80"/>
    <w:rsid w:val="00C4315E"/>
    <w:rsid w:val="00C436D4"/>
    <w:rsid w:val="00C437FB"/>
    <w:rsid w:val="00C43871"/>
    <w:rsid w:val="00C4399B"/>
    <w:rsid w:val="00C43AEB"/>
    <w:rsid w:val="00C43FF2"/>
    <w:rsid w:val="00C449EC"/>
    <w:rsid w:val="00C44ABF"/>
    <w:rsid w:val="00C44E27"/>
    <w:rsid w:val="00C47464"/>
    <w:rsid w:val="00C4797E"/>
    <w:rsid w:val="00C47D53"/>
    <w:rsid w:val="00C50008"/>
    <w:rsid w:val="00C50DB2"/>
    <w:rsid w:val="00C5136D"/>
    <w:rsid w:val="00C51B1D"/>
    <w:rsid w:val="00C51BB8"/>
    <w:rsid w:val="00C51D4F"/>
    <w:rsid w:val="00C51E7C"/>
    <w:rsid w:val="00C52018"/>
    <w:rsid w:val="00C53433"/>
    <w:rsid w:val="00C536EC"/>
    <w:rsid w:val="00C5424F"/>
    <w:rsid w:val="00C560C2"/>
    <w:rsid w:val="00C56C68"/>
    <w:rsid w:val="00C57120"/>
    <w:rsid w:val="00C573C6"/>
    <w:rsid w:val="00C57AA9"/>
    <w:rsid w:val="00C606EF"/>
    <w:rsid w:val="00C608D4"/>
    <w:rsid w:val="00C60A39"/>
    <w:rsid w:val="00C6120C"/>
    <w:rsid w:val="00C6124D"/>
    <w:rsid w:val="00C613A2"/>
    <w:rsid w:val="00C61A81"/>
    <w:rsid w:val="00C61C1B"/>
    <w:rsid w:val="00C621C3"/>
    <w:rsid w:val="00C62B45"/>
    <w:rsid w:val="00C62B52"/>
    <w:rsid w:val="00C62F47"/>
    <w:rsid w:val="00C63862"/>
    <w:rsid w:val="00C63D53"/>
    <w:rsid w:val="00C63E2A"/>
    <w:rsid w:val="00C63FDF"/>
    <w:rsid w:val="00C6413D"/>
    <w:rsid w:val="00C645FC"/>
    <w:rsid w:val="00C647C9"/>
    <w:rsid w:val="00C64CAE"/>
    <w:rsid w:val="00C6502E"/>
    <w:rsid w:val="00C65C16"/>
    <w:rsid w:val="00C66423"/>
    <w:rsid w:val="00C66680"/>
    <w:rsid w:val="00C67D99"/>
    <w:rsid w:val="00C67F3A"/>
    <w:rsid w:val="00C701E6"/>
    <w:rsid w:val="00C7022D"/>
    <w:rsid w:val="00C70245"/>
    <w:rsid w:val="00C70720"/>
    <w:rsid w:val="00C70E60"/>
    <w:rsid w:val="00C7110D"/>
    <w:rsid w:val="00C72047"/>
    <w:rsid w:val="00C72099"/>
    <w:rsid w:val="00C721A5"/>
    <w:rsid w:val="00C72913"/>
    <w:rsid w:val="00C72C52"/>
    <w:rsid w:val="00C72D73"/>
    <w:rsid w:val="00C73191"/>
    <w:rsid w:val="00C740FD"/>
    <w:rsid w:val="00C74431"/>
    <w:rsid w:val="00C74EEB"/>
    <w:rsid w:val="00C766BA"/>
    <w:rsid w:val="00C76843"/>
    <w:rsid w:val="00C76B01"/>
    <w:rsid w:val="00C776C3"/>
    <w:rsid w:val="00C77A72"/>
    <w:rsid w:val="00C80203"/>
    <w:rsid w:val="00C803FB"/>
    <w:rsid w:val="00C80A0E"/>
    <w:rsid w:val="00C80C5D"/>
    <w:rsid w:val="00C814CE"/>
    <w:rsid w:val="00C815D9"/>
    <w:rsid w:val="00C815F1"/>
    <w:rsid w:val="00C82801"/>
    <w:rsid w:val="00C82B41"/>
    <w:rsid w:val="00C82DC3"/>
    <w:rsid w:val="00C82EFC"/>
    <w:rsid w:val="00C83279"/>
    <w:rsid w:val="00C839B8"/>
    <w:rsid w:val="00C83FD9"/>
    <w:rsid w:val="00C848A5"/>
    <w:rsid w:val="00C84F6D"/>
    <w:rsid w:val="00C85102"/>
    <w:rsid w:val="00C85141"/>
    <w:rsid w:val="00C85414"/>
    <w:rsid w:val="00C85691"/>
    <w:rsid w:val="00C8590D"/>
    <w:rsid w:val="00C85FAA"/>
    <w:rsid w:val="00C862F6"/>
    <w:rsid w:val="00C86CDF"/>
    <w:rsid w:val="00C86E4D"/>
    <w:rsid w:val="00C8702E"/>
    <w:rsid w:val="00C87E9B"/>
    <w:rsid w:val="00C9026F"/>
    <w:rsid w:val="00C9027C"/>
    <w:rsid w:val="00C91132"/>
    <w:rsid w:val="00C911C2"/>
    <w:rsid w:val="00C91475"/>
    <w:rsid w:val="00C91AD9"/>
    <w:rsid w:val="00C921BE"/>
    <w:rsid w:val="00C92BB1"/>
    <w:rsid w:val="00C93D4B"/>
    <w:rsid w:val="00C944FB"/>
    <w:rsid w:val="00C94A5B"/>
    <w:rsid w:val="00C964CC"/>
    <w:rsid w:val="00C96F12"/>
    <w:rsid w:val="00C9731C"/>
    <w:rsid w:val="00C979B7"/>
    <w:rsid w:val="00C97F17"/>
    <w:rsid w:val="00CA00B9"/>
    <w:rsid w:val="00CA0C3B"/>
    <w:rsid w:val="00CA0EC3"/>
    <w:rsid w:val="00CA17CF"/>
    <w:rsid w:val="00CA1CC2"/>
    <w:rsid w:val="00CA1D7A"/>
    <w:rsid w:val="00CA250C"/>
    <w:rsid w:val="00CA3C64"/>
    <w:rsid w:val="00CA3D1B"/>
    <w:rsid w:val="00CA4796"/>
    <w:rsid w:val="00CA543E"/>
    <w:rsid w:val="00CA588F"/>
    <w:rsid w:val="00CA5914"/>
    <w:rsid w:val="00CA5C77"/>
    <w:rsid w:val="00CA5CC9"/>
    <w:rsid w:val="00CA5EF2"/>
    <w:rsid w:val="00CA693D"/>
    <w:rsid w:val="00CB072B"/>
    <w:rsid w:val="00CB075C"/>
    <w:rsid w:val="00CB0E17"/>
    <w:rsid w:val="00CB10D6"/>
    <w:rsid w:val="00CB1245"/>
    <w:rsid w:val="00CB1EA6"/>
    <w:rsid w:val="00CB2975"/>
    <w:rsid w:val="00CB2BE4"/>
    <w:rsid w:val="00CB3DE1"/>
    <w:rsid w:val="00CB4C3F"/>
    <w:rsid w:val="00CB50B9"/>
    <w:rsid w:val="00CB539E"/>
    <w:rsid w:val="00CB5428"/>
    <w:rsid w:val="00CB558A"/>
    <w:rsid w:val="00CB5C77"/>
    <w:rsid w:val="00CB5E65"/>
    <w:rsid w:val="00CB6102"/>
    <w:rsid w:val="00CB651E"/>
    <w:rsid w:val="00CB6703"/>
    <w:rsid w:val="00CB6A6A"/>
    <w:rsid w:val="00CB78CD"/>
    <w:rsid w:val="00CB7CD6"/>
    <w:rsid w:val="00CC04F9"/>
    <w:rsid w:val="00CC06F3"/>
    <w:rsid w:val="00CC072D"/>
    <w:rsid w:val="00CC0A4A"/>
    <w:rsid w:val="00CC0FBA"/>
    <w:rsid w:val="00CC15C8"/>
    <w:rsid w:val="00CC1BD0"/>
    <w:rsid w:val="00CC1F3B"/>
    <w:rsid w:val="00CC1F52"/>
    <w:rsid w:val="00CC223B"/>
    <w:rsid w:val="00CC2320"/>
    <w:rsid w:val="00CC2676"/>
    <w:rsid w:val="00CC2F7F"/>
    <w:rsid w:val="00CC37B9"/>
    <w:rsid w:val="00CC3D79"/>
    <w:rsid w:val="00CC3DE6"/>
    <w:rsid w:val="00CC4120"/>
    <w:rsid w:val="00CC41E9"/>
    <w:rsid w:val="00CC4BB4"/>
    <w:rsid w:val="00CC515D"/>
    <w:rsid w:val="00CC51E9"/>
    <w:rsid w:val="00CC544A"/>
    <w:rsid w:val="00CC69F9"/>
    <w:rsid w:val="00CC6E63"/>
    <w:rsid w:val="00CC73BC"/>
    <w:rsid w:val="00CC793B"/>
    <w:rsid w:val="00CC79FB"/>
    <w:rsid w:val="00CC7B54"/>
    <w:rsid w:val="00CD0E84"/>
    <w:rsid w:val="00CD1068"/>
    <w:rsid w:val="00CD142D"/>
    <w:rsid w:val="00CD1437"/>
    <w:rsid w:val="00CD1942"/>
    <w:rsid w:val="00CD1DA9"/>
    <w:rsid w:val="00CD20ED"/>
    <w:rsid w:val="00CD2687"/>
    <w:rsid w:val="00CD2849"/>
    <w:rsid w:val="00CD29F8"/>
    <w:rsid w:val="00CD2F1D"/>
    <w:rsid w:val="00CD38C8"/>
    <w:rsid w:val="00CD443E"/>
    <w:rsid w:val="00CD4525"/>
    <w:rsid w:val="00CD4C25"/>
    <w:rsid w:val="00CD4E37"/>
    <w:rsid w:val="00CD4E7B"/>
    <w:rsid w:val="00CD5021"/>
    <w:rsid w:val="00CD5D5E"/>
    <w:rsid w:val="00CD61CC"/>
    <w:rsid w:val="00CD6AF5"/>
    <w:rsid w:val="00CD73DF"/>
    <w:rsid w:val="00CD767F"/>
    <w:rsid w:val="00CD77A7"/>
    <w:rsid w:val="00CE015F"/>
    <w:rsid w:val="00CE0321"/>
    <w:rsid w:val="00CE0AFB"/>
    <w:rsid w:val="00CE0BA3"/>
    <w:rsid w:val="00CE1651"/>
    <w:rsid w:val="00CE17BC"/>
    <w:rsid w:val="00CE226D"/>
    <w:rsid w:val="00CE22E7"/>
    <w:rsid w:val="00CE25B6"/>
    <w:rsid w:val="00CE2CE7"/>
    <w:rsid w:val="00CE2FBF"/>
    <w:rsid w:val="00CE3A70"/>
    <w:rsid w:val="00CE3A86"/>
    <w:rsid w:val="00CE3FCF"/>
    <w:rsid w:val="00CE48C2"/>
    <w:rsid w:val="00CE4F6C"/>
    <w:rsid w:val="00CE60DC"/>
    <w:rsid w:val="00CE60EC"/>
    <w:rsid w:val="00CE6509"/>
    <w:rsid w:val="00CE6E3A"/>
    <w:rsid w:val="00CE726D"/>
    <w:rsid w:val="00CE730A"/>
    <w:rsid w:val="00CE7325"/>
    <w:rsid w:val="00CE73AF"/>
    <w:rsid w:val="00CF00BE"/>
    <w:rsid w:val="00CF0107"/>
    <w:rsid w:val="00CF1553"/>
    <w:rsid w:val="00CF1795"/>
    <w:rsid w:val="00CF19ED"/>
    <w:rsid w:val="00CF1E2A"/>
    <w:rsid w:val="00CF2099"/>
    <w:rsid w:val="00CF23F3"/>
    <w:rsid w:val="00CF28C7"/>
    <w:rsid w:val="00CF32D2"/>
    <w:rsid w:val="00CF334A"/>
    <w:rsid w:val="00CF3B75"/>
    <w:rsid w:val="00CF3DA7"/>
    <w:rsid w:val="00CF42BD"/>
    <w:rsid w:val="00CF465F"/>
    <w:rsid w:val="00CF4A3B"/>
    <w:rsid w:val="00CF4A9B"/>
    <w:rsid w:val="00CF4DCF"/>
    <w:rsid w:val="00CF55C1"/>
    <w:rsid w:val="00CF55EB"/>
    <w:rsid w:val="00CF5671"/>
    <w:rsid w:val="00CF5A31"/>
    <w:rsid w:val="00CF6553"/>
    <w:rsid w:val="00D000F5"/>
    <w:rsid w:val="00D00203"/>
    <w:rsid w:val="00D00513"/>
    <w:rsid w:val="00D00730"/>
    <w:rsid w:val="00D0115C"/>
    <w:rsid w:val="00D022C4"/>
    <w:rsid w:val="00D0252C"/>
    <w:rsid w:val="00D02736"/>
    <w:rsid w:val="00D02D3B"/>
    <w:rsid w:val="00D032C2"/>
    <w:rsid w:val="00D0345F"/>
    <w:rsid w:val="00D036E0"/>
    <w:rsid w:val="00D03BE2"/>
    <w:rsid w:val="00D04668"/>
    <w:rsid w:val="00D04B14"/>
    <w:rsid w:val="00D04D77"/>
    <w:rsid w:val="00D05D31"/>
    <w:rsid w:val="00D06816"/>
    <w:rsid w:val="00D0710F"/>
    <w:rsid w:val="00D072A0"/>
    <w:rsid w:val="00D0787A"/>
    <w:rsid w:val="00D07BFD"/>
    <w:rsid w:val="00D10761"/>
    <w:rsid w:val="00D1106D"/>
    <w:rsid w:val="00D112C3"/>
    <w:rsid w:val="00D11529"/>
    <w:rsid w:val="00D11C68"/>
    <w:rsid w:val="00D12195"/>
    <w:rsid w:val="00D12437"/>
    <w:rsid w:val="00D12C3A"/>
    <w:rsid w:val="00D12F84"/>
    <w:rsid w:val="00D13239"/>
    <w:rsid w:val="00D13377"/>
    <w:rsid w:val="00D1349F"/>
    <w:rsid w:val="00D14028"/>
    <w:rsid w:val="00D14DAD"/>
    <w:rsid w:val="00D1570F"/>
    <w:rsid w:val="00D168BD"/>
    <w:rsid w:val="00D16C21"/>
    <w:rsid w:val="00D16E74"/>
    <w:rsid w:val="00D1713B"/>
    <w:rsid w:val="00D17AB5"/>
    <w:rsid w:val="00D17CE9"/>
    <w:rsid w:val="00D20003"/>
    <w:rsid w:val="00D20D92"/>
    <w:rsid w:val="00D226E0"/>
    <w:rsid w:val="00D228F3"/>
    <w:rsid w:val="00D23D84"/>
    <w:rsid w:val="00D24408"/>
    <w:rsid w:val="00D24A2F"/>
    <w:rsid w:val="00D24E17"/>
    <w:rsid w:val="00D253FF"/>
    <w:rsid w:val="00D268F3"/>
    <w:rsid w:val="00D26C59"/>
    <w:rsid w:val="00D26E33"/>
    <w:rsid w:val="00D272A3"/>
    <w:rsid w:val="00D27645"/>
    <w:rsid w:val="00D27B76"/>
    <w:rsid w:val="00D27D9E"/>
    <w:rsid w:val="00D27E6D"/>
    <w:rsid w:val="00D3061C"/>
    <w:rsid w:val="00D30FBF"/>
    <w:rsid w:val="00D319C1"/>
    <w:rsid w:val="00D31ECF"/>
    <w:rsid w:val="00D31FE9"/>
    <w:rsid w:val="00D32A70"/>
    <w:rsid w:val="00D33B2E"/>
    <w:rsid w:val="00D33B55"/>
    <w:rsid w:val="00D33D69"/>
    <w:rsid w:val="00D34CDA"/>
    <w:rsid w:val="00D35025"/>
    <w:rsid w:val="00D350E6"/>
    <w:rsid w:val="00D352A3"/>
    <w:rsid w:val="00D3575B"/>
    <w:rsid w:val="00D35ED7"/>
    <w:rsid w:val="00D363D3"/>
    <w:rsid w:val="00D36C05"/>
    <w:rsid w:val="00D3745D"/>
    <w:rsid w:val="00D37487"/>
    <w:rsid w:val="00D37B3D"/>
    <w:rsid w:val="00D4137F"/>
    <w:rsid w:val="00D418A3"/>
    <w:rsid w:val="00D41C74"/>
    <w:rsid w:val="00D4225E"/>
    <w:rsid w:val="00D423AA"/>
    <w:rsid w:val="00D42465"/>
    <w:rsid w:val="00D42797"/>
    <w:rsid w:val="00D42F9C"/>
    <w:rsid w:val="00D43068"/>
    <w:rsid w:val="00D43F83"/>
    <w:rsid w:val="00D4413A"/>
    <w:rsid w:val="00D44958"/>
    <w:rsid w:val="00D44CB0"/>
    <w:rsid w:val="00D44DA3"/>
    <w:rsid w:val="00D45AE6"/>
    <w:rsid w:val="00D4609D"/>
    <w:rsid w:val="00D463E7"/>
    <w:rsid w:val="00D46B38"/>
    <w:rsid w:val="00D46E7F"/>
    <w:rsid w:val="00D474B4"/>
    <w:rsid w:val="00D47F22"/>
    <w:rsid w:val="00D50131"/>
    <w:rsid w:val="00D50F99"/>
    <w:rsid w:val="00D5266F"/>
    <w:rsid w:val="00D52FD2"/>
    <w:rsid w:val="00D53857"/>
    <w:rsid w:val="00D53969"/>
    <w:rsid w:val="00D53A10"/>
    <w:rsid w:val="00D53CDF"/>
    <w:rsid w:val="00D54BED"/>
    <w:rsid w:val="00D556CA"/>
    <w:rsid w:val="00D55C55"/>
    <w:rsid w:val="00D563FA"/>
    <w:rsid w:val="00D56804"/>
    <w:rsid w:val="00D56C23"/>
    <w:rsid w:val="00D56C2D"/>
    <w:rsid w:val="00D56E37"/>
    <w:rsid w:val="00D5756F"/>
    <w:rsid w:val="00D576B9"/>
    <w:rsid w:val="00D577E5"/>
    <w:rsid w:val="00D57BDC"/>
    <w:rsid w:val="00D57EBF"/>
    <w:rsid w:val="00D6020E"/>
    <w:rsid w:val="00D60909"/>
    <w:rsid w:val="00D60957"/>
    <w:rsid w:val="00D60ED0"/>
    <w:rsid w:val="00D60F0B"/>
    <w:rsid w:val="00D6135D"/>
    <w:rsid w:val="00D613F6"/>
    <w:rsid w:val="00D614BA"/>
    <w:rsid w:val="00D61840"/>
    <w:rsid w:val="00D61ED3"/>
    <w:rsid w:val="00D6306F"/>
    <w:rsid w:val="00D6348E"/>
    <w:rsid w:val="00D64249"/>
    <w:rsid w:val="00D6438D"/>
    <w:rsid w:val="00D644C5"/>
    <w:rsid w:val="00D644C8"/>
    <w:rsid w:val="00D6467C"/>
    <w:rsid w:val="00D64B77"/>
    <w:rsid w:val="00D6544A"/>
    <w:rsid w:val="00D65519"/>
    <w:rsid w:val="00D65E67"/>
    <w:rsid w:val="00D66ABA"/>
    <w:rsid w:val="00D66E41"/>
    <w:rsid w:val="00D67762"/>
    <w:rsid w:val="00D67CEF"/>
    <w:rsid w:val="00D70113"/>
    <w:rsid w:val="00D7019F"/>
    <w:rsid w:val="00D704DB"/>
    <w:rsid w:val="00D708C2"/>
    <w:rsid w:val="00D70B4B"/>
    <w:rsid w:val="00D70B93"/>
    <w:rsid w:val="00D70E24"/>
    <w:rsid w:val="00D70EF0"/>
    <w:rsid w:val="00D71263"/>
    <w:rsid w:val="00D720F4"/>
    <w:rsid w:val="00D7294D"/>
    <w:rsid w:val="00D72A3F"/>
    <w:rsid w:val="00D73BD1"/>
    <w:rsid w:val="00D73DD2"/>
    <w:rsid w:val="00D73E84"/>
    <w:rsid w:val="00D73EFF"/>
    <w:rsid w:val="00D744DC"/>
    <w:rsid w:val="00D74687"/>
    <w:rsid w:val="00D74914"/>
    <w:rsid w:val="00D7492E"/>
    <w:rsid w:val="00D750B7"/>
    <w:rsid w:val="00D75127"/>
    <w:rsid w:val="00D75553"/>
    <w:rsid w:val="00D75D06"/>
    <w:rsid w:val="00D77350"/>
    <w:rsid w:val="00D77E1B"/>
    <w:rsid w:val="00D77EDA"/>
    <w:rsid w:val="00D8017B"/>
    <w:rsid w:val="00D808E9"/>
    <w:rsid w:val="00D80AE2"/>
    <w:rsid w:val="00D80D96"/>
    <w:rsid w:val="00D816E2"/>
    <w:rsid w:val="00D81A40"/>
    <w:rsid w:val="00D81CBB"/>
    <w:rsid w:val="00D82190"/>
    <w:rsid w:val="00D824ED"/>
    <w:rsid w:val="00D829B9"/>
    <w:rsid w:val="00D82A53"/>
    <w:rsid w:val="00D8330A"/>
    <w:rsid w:val="00D83AD0"/>
    <w:rsid w:val="00D83D3A"/>
    <w:rsid w:val="00D83E4E"/>
    <w:rsid w:val="00D84404"/>
    <w:rsid w:val="00D84D37"/>
    <w:rsid w:val="00D84DDD"/>
    <w:rsid w:val="00D84FB5"/>
    <w:rsid w:val="00D85673"/>
    <w:rsid w:val="00D86E0F"/>
    <w:rsid w:val="00D87862"/>
    <w:rsid w:val="00D87DB5"/>
    <w:rsid w:val="00D9078E"/>
    <w:rsid w:val="00D908FD"/>
    <w:rsid w:val="00D909C6"/>
    <w:rsid w:val="00D90E16"/>
    <w:rsid w:val="00D90E96"/>
    <w:rsid w:val="00D91000"/>
    <w:rsid w:val="00D913C1"/>
    <w:rsid w:val="00D91532"/>
    <w:rsid w:val="00D917B2"/>
    <w:rsid w:val="00D91A93"/>
    <w:rsid w:val="00D92CBA"/>
    <w:rsid w:val="00D92EEF"/>
    <w:rsid w:val="00D93477"/>
    <w:rsid w:val="00D9375D"/>
    <w:rsid w:val="00D938B9"/>
    <w:rsid w:val="00D93D93"/>
    <w:rsid w:val="00D9434C"/>
    <w:rsid w:val="00D94AFA"/>
    <w:rsid w:val="00D94C11"/>
    <w:rsid w:val="00D94C98"/>
    <w:rsid w:val="00D951D5"/>
    <w:rsid w:val="00D95736"/>
    <w:rsid w:val="00D957AD"/>
    <w:rsid w:val="00D95A6D"/>
    <w:rsid w:val="00D95C3F"/>
    <w:rsid w:val="00D96289"/>
    <w:rsid w:val="00D96BA8"/>
    <w:rsid w:val="00D9738D"/>
    <w:rsid w:val="00D97E2D"/>
    <w:rsid w:val="00DA086F"/>
    <w:rsid w:val="00DA0C4C"/>
    <w:rsid w:val="00DA122E"/>
    <w:rsid w:val="00DA16B7"/>
    <w:rsid w:val="00DA1775"/>
    <w:rsid w:val="00DA1D1B"/>
    <w:rsid w:val="00DA23C9"/>
    <w:rsid w:val="00DA2ADF"/>
    <w:rsid w:val="00DA341C"/>
    <w:rsid w:val="00DA3886"/>
    <w:rsid w:val="00DA3E34"/>
    <w:rsid w:val="00DA46E9"/>
    <w:rsid w:val="00DA4D7E"/>
    <w:rsid w:val="00DA5228"/>
    <w:rsid w:val="00DA5800"/>
    <w:rsid w:val="00DA5DA4"/>
    <w:rsid w:val="00DA60E0"/>
    <w:rsid w:val="00DA6812"/>
    <w:rsid w:val="00DA7093"/>
    <w:rsid w:val="00DA74B7"/>
    <w:rsid w:val="00DA7533"/>
    <w:rsid w:val="00DA7F32"/>
    <w:rsid w:val="00DA7FB5"/>
    <w:rsid w:val="00DB0756"/>
    <w:rsid w:val="00DB0F7A"/>
    <w:rsid w:val="00DB16BE"/>
    <w:rsid w:val="00DB1C40"/>
    <w:rsid w:val="00DB1CDA"/>
    <w:rsid w:val="00DB23E3"/>
    <w:rsid w:val="00DB275D"/>
    <w:rsid w:val="00DB2BAB"/>
    <w:rsid w:val="00DB30CD"/>
    <w:rsid w:val="00DB37CE"/>
    <w:rsid w:val="00DB4AA9"/>
    <w:rsid w:val="00DB5594"/>
    <w:rsid w:val="00DB5849"/>
    <w:rsid w:val="00DB646B"/>
    <w:rsid w:val="00DB6554"/>
    <w:rsid w:val="00DB6669"/>
    <w:rsid w:val="00DB6A53"/>
    <w:rsid w:val="00DB72E1"/>
    <w:rsid w:val="00DB7671"/>
    <w:rsid w:val="00DB76CD"/>
    <w:rsid w:val="00DC00E6"/>
    <w:rsid w:val="00DC0313"/>
    <w:rsid w:val="00DC2857"/>
    <w:rsid w:val="00DC2B18"/>
    <w:rsid w:val="00DC2E2C"/>
    <w:rsid w:val="00DC2FEA"/>
    <w:rsid w:val="00DC42E9"/>
    <w:rsid w:val="00DC45A8"/>
    <w:rsid w:val="00DC4650"/>
    <w:rsid w:val="00DC473D"/>
    <w:rsid w:val="00DC4DC2"/>
    <w:rsid w:val="00DC4F4E"/>
    <w:rsid w:val="00DC53DF"/>
    <w:rsid w:val="00DC53F3"/>
    <w:rsid w:val="00DC5B6C"/>
    <w:rsid w:val="00DC60A1"/>
    <w:rsid w:val="00DC6CA2"/>
    <w:rsid w:val="00DC7899"/>
    <w:rsid w:val="00DC7977"/>
    <w:rsid w:val="00DD0814"/>
    <w:rsid w:val="00DD0BA2"/>
    <w:rsid w:val="00DD0C28"/>
    <w:rsid w:val="00DD1452"/>
    <w:rsid w:val="00DD21FB"/>
    <w:rsid w:val="00DD322D"/>
    <w:rsid w:val="00DD3409"/>
    <w:rsid w:val="00DD3511"/>
    <w:rsid w:val="00DD36AB"/>
    <w:rsid w:val="00DD3879"/>
    <w:rsid w:val="00DD3C86"/>
    <w:rsid w:val="00DD472C"/>
    <w:rsid w:val="00DD5257"/>
    <w:rsid w:val="00DD58D3"/>
    <w:rsid w:val="00DD5D0D"/>
    <w:rsid w:val="00DD61F7"/>
    <w:rsid w:val="00DD6591"/>
    <w:rsid w:val="00DD683B"/>
    <w:rsid w:val="00DD77E1"/>
    <w:rsid w:val="00DD77E2"/>
    <w:rsid w:val="00DD7A04"/>
    <w:rsid w:val="00DE00C9"/>
    <w:rsid w:val="00DE01CE"/>
    <w:rsid w:val="00DE0258"/>
    <w:rsid w:val="00DE0FAD"/>
    <w:rsid w:val="00DE1108"/>
    <w:rsid w:val="00DE2EC7"/>
    <w:rsid w:val="00DE31D7"/>
    <w:rsid w:val="00DE384C"/>
    <w:rsid w:val="00DE3E0D"/>
    <w:rsid w:val="00DE437E"/>
    <w:rsid w:val="00DE47C5"/>
    <w:rsid w:val="00DE4BD9"/>
    <w:rsid w:val="00DE5435"/>
    <w:rsid w:val="00DE584F"/>
    <w:rsid w:val="00DE5F25"/>
    <w:rsid w:val="00DE60FD"/>
    <w:rsid w:val="00DE6117"/>
    <w:rsid w:val="00DE6E51"/>
    <w:rsid w:val="00DE6EB8"/>
    <w:rsid w:val="00DE7897"/>
    <w:rsid w:val="00DE78AF"/>
    <w:rsid w:val="00DF00CB"/>
    <w:rsid w:val="00DF0524"/>
    <w:rsid w:val="00DF0C84"/>
    <w:rsid w:val="00DF1A23"/>
    <w:rsid w:val="00DF1A3F"/>
    <w:rsid w:val="00DF1A5A"/>
    <w:rsid w:val="00DF1B3D"/>
    <w:rsid w:val="00DF1D7F"/>
    <w:rsid w:val="00DF1E29"/>
    <w:rsid w:val="00DF2EAC"/>
    <w:rsid w:val="00DF2FD0"/>
    <w:rsid w:val="00DF3247"/>
    <w:rsid w:val="00DF3324"/>
    <w:rsid w:val="00DF354D"/>
    <w:rsid w:val="00DF38C1"/>
    <w:rsid w:val="00DF4259"/>
    <w:rsid w:val="00DF529F"/>
    <w:rsid w:val="00DF54B4"/>
    <w:rsid w:val="00DF5EF1"/>
    <w:rsid w:val="00DF648E"/>
    <w:rsid w:val="00DF6DE1"/>
    <w:rsid w:val="00DF75DB"/>
    <w:rsid w:val="00DF7850"/>
    <w:rsid w:val="00DF7B4D"/>
    <w:rsid w:val="00DF7ED4"/>
    <w:rsid w:val="00E00079"/>
    <w:rsid w:val="00E00908"/>
    <w:rsid w:val="00E00F0D"/>
    <w:rsid w:val="00E01A82"/>
    <w:rsid w:val="00E021F7"/>
    <w:rsid w:val="00E027E2"/>
    <w:rsid w:val="00E02DB8"/>
    <w:rsid w:val="00E03319"/>
    <w:rsid w:val="00E036CE"/>
    <w:rsid w:val="00E039E9"/>
    <w:rsid w:val="00E045D6"/>
    <w:rsid w:val="00E05BC3"/>
    <w:rsid w:val="00E05E40"/>
    <w:rsid w:val="00E06077"/>
    <w:rsid w:val="00E071CE"/>
    <w:rsid w:val="00E071D6"/>
    <w:rsid w:val="00E07223"/>
    <w:rsid w:val="00E07B2A"/>
    <w:rsid w:val="00E07CB0"/>
    <w:rsid w:val="00E07E2F"/>
    <w:rsid w:val="00E07FCF"/>
    <w:rsid w:val="00E11459"/>
    <w:rsid w:val="00E12FEC"/>
    <w:rsid w:val="00E1436D"/>
    <w:rsid w:val="00E1473C"/>
    <w:rsid w:val="00E148E2"/>
    <w:rsid w:val="00E14C49"/>
    <w:rsid w:val="00E1570A"/>
    <w:rsid w:val="00E15A17"/>
    <w:rsid w:val="00E15C9C"/>
    <w:rsid w:val="00E1604B"/>
    <w:rsid w:val="00E16186"/>
    <w:rsid w:val="00E16BE4"/>
    <w:rsid w:val="00E20D11"/>
    <w:rsid w:val="00E20D9F"/>
    <w:rsid w:val="00E20E7F"/>
    <w:rsid w:val="00E20F7B"/>
    <w:rsid w:val="00E2130B"/>
    <w:rsid w:val="00E21989"/>
    <w:rsid w:val="00E21CE6"/>
    <w:rsid w:val="00E21D33"/>
    <w:rsid w:val="00E22056"/>
    <w:rsid w:val="00E22924"/>
    <w:rsid w:val="00E2303D"/>
    <w:rsid w:val="00E23345"/>
    <w:rsid w:val="00E2377F"/>
    <w:rsid w:val="00E2395C"/>
    <w:rsid w:val="00E23970"/>
    <w:rsid w:val="00E23BF6"/>
    <w:rsid w:val="00E246D9"/>
    <w:rsid w:val="00E248C1"/>
    <w:rsid w:val="00E24D4E"/>
    <w:rsid w:val="00E25A66"/>
    <w:rsid w:val="00E25CA9"/>
    <w:rsid w:val="00E26120"/>
    <w:rsid w:val="00E27061"/>
    <w:rsid w:val="00E2769D"/>
    <w:rsid w:val="00E276BE"/>
    <w:rsid w:val="00E27C63"/>
    <w:rsid w:val="00E27E79"/>
    <w:rsid w:val="00E305EF"/>
    <w:rsid w:val="00E31B9C"/>
    <w:rsid w:val="00E31C37"/>
    <w:rsid w:val="00E321C1"/>
    <w:rsid w:val="00E321CB"/>
    <w:rsid w:val="00E32264"/>
    <w:rsid w:val="00E3235A"/>
    <w:rsid w:val="00E330C6"/>
    <w:rsid w:val="00E33399"/>
    <w:rsid w:val="00E336CF"/>
    <w:rsid w:val="00E33C2C"/>
    <w:rsid w:val="00E33FBB"/>
    <w:rsid w:val="00E344EC"/>
    <w:rsid w:val="00E348EA"/>
    <w:rsid w:val="00E3493C"/>
    <w:rsid w:val="00E35032"/>
    <w:rsid w:val="00E35481"/>
    <w:rsid w:val="00E35786"/>
    <w:rsid w:val="00E361E5"/>
    <w:rsid w:val="00E364AD"/>
    <w:rsid w:val="00E36907"/>
    <w:rsid w:val="00E369AE"/>
    <w:rsid w:val="00E370D0"/>
    <w:rsid w:val="00E3725B"/>
    <w:rsid w:val="00E3743C"/>
    <w:rsid w:val="00E37B05"/>
    <w:rsid w:val="00E37E04"/>
    <w:rsid w:val="00E407D0"/>
    <w:rsid w:val="00E41C02"/>
    <w:rsid w:val="00E4214F"/>
    <w:rsid w:val="00E421A0"/>
    <w:rsid w:val="00E42759"/>
    <w:rsid w:val="00E42785"/>
    <w:rsid w:val="00E42C6F"/>
    <w:rsid w:val="00E433D3"/>
    <w:rsid w:val="00E4410A"/>
    <w:rsid w:val="00E44BDF"/>
    <w:rsid w:val="00E44BFE"/>
    <w:rsid w:val="00E44ECB"/>
    <w:rsid w:val="00E45C44"/>
    <w:rsid w:val="00E45F43"/>
    <w:rsid w:val="00E45F79"/>
    <w:rsid w:val="00E462A4"/>
    <w:rsid w:val="00E468C6"/>
    <w:rsid w:val="00E46BB2"/>
    <w:rsid w:val="00E50325"/>
    <w:rsid w:val="00E5038D"/>
    <w:rsid w:val="00E50B34"/>
    <w:rsid w:val="00E513E7"/>
    <w:rsid w:val="00E51599"/>
    <w:rsid w:val="00E52254"/>
    <w:rsid w:val="00E52D9A"/>
    <w:rsid w:val="00E536D5"/>
    <w:rsid w:val="00E540FF"/>
    <w:rsid w:val="00E557CB"/>
    <w:rsid w:val="00E55850"/>
    <w:rsid w:val="00E56295"/>
    <w:rsid w:val="00E5676F"/>
    <w:rsid w:val="00E56DE0"/>
    <w:rsid w:val="00E573C6"/>
    <w:rsid w:val="00E57B97"/>
    <w:rsid w:val="00E57EA1"/>
    <w:rsid w:val="00E57EEA"/>
    <w:rsid w:val="00E6035B"/>
    <w:rsid w:val="00E6090C"/>
    <w:rsid w:val="00E60C4B"/>
    <w:rsid w:val="00E61862"/>
    <w:rsid w:val="00E62129"/>
    <w:rsid w:val="00E632ED"/>
    <w:rsid w:val="00E6366A"/>
    <w:rsid w:val="00E645D2"/>
    <w:rsid w:val="00E646A3"/>
    <w:rsid w:val="00E64D2B"/>
    <w:rsid w:val="00E654A5"/>
    <w:rsid w:val="00E654E9"/>
    <w:rsid w:val="00E65DD1"/>
    <w:rsid w:val="00E6617C"/>
    <w:rsid w:val="00E66598"/>
    <w:rsid w:val="00E67442"/>
    <w:rsid w:val="00E67794"/>
    <w:rsid w:val="00E6787F"/>
    <w:rsid w:val="00E67AEE"/>
    <w:rsid w:val="00E70042"/>
    <w:rsid w:val="00E70B42"/>
    <w:rsid w:val="00E70EB9"/>
    <w:rsid w:val="00E710F0"/>
    <w:rsid w:val="00E716F0"/>
    <w:rsid w:val="00E71A70"/>
    <w:rsid w:val="00E7218F"/>
    <w:rsid w:val="00E72521"/>
    <w:rsid w:val="00E72D17"/>
    <w:rsid w:val="00E73251"/>
    <w:rsid w:val="00E7335F"/>
    <w:rsid w:val="00E73CA5"/>
    <w:rsid w:val="00E74AC7"/>
    <w:rsid w:val="00E769DD"/>
    <w:rsid w:val="00E779DC"/>
    <w:rsid w:val="00E80B3D"/>
    <w:rsid w:val="00E81445"/>
    <w:rsid w:val="00E81B84"/>
    <w:rsid w:val="00E81E9C"/>
    <w:rsid w:val="00E820DA"/>
    <w:rsid w:val="00E822D9"/>
    <w:rsid w:val="00E8268B"/>
    <w:rsid w:val="00E829FB"/>
    <w:rsid w:val="00E83637"/>
    <w:rsid w:val="00E838E5"/>
    <w:rsid w:val="00E83B5A"/>
    <w:rsid w:val="00E83DE3"/>
    <w:rsid w:val="00E8429D"/>
    <w:rsid w:val="00E854AA"/>
    <w:rsid w:val="00E868C4"/>
    <w:rsid w:val="00E869AF"/>
    <w:rsid w:val="00E86A27"/>
    <w:rsid w:val="00E8723E"/>
    <w:rsid w:val="00E8757C"/>
    <w:rsid w:val="00E87F91"/>
    <w:rsid w:val="00E90555"/>
    <w:rsid w:val="00E90E19"/>
    <w:rsid w:val="00E91262"/>
    <w:rsid w:val="00E91710"/>
    <w:rsid w:val="00E92401"/>
    <w:rsid w:val="00E92870"/>
    <w:rsid w:val="00E92C4C"/>
    <w:rsid w:val="00E935EB"/>
    <w:rsid w:val="00E93D12"/>
    <w:rsid w:val="00E942AE"/>
    <w:rsid w:val="00E952ED"/>
    <w:rsid w:val="00E95A42"/>
    <w:rsid w:val="00E95B24"/>
    <w:rsid w:val="00E960EB"/>
    <w:rsid w:val="00E9793A"/>
    <w:rsid w:val="00EA08AE"/>
    <w:rsid w:val="00EA0B19"/>
    <w:rsid w:val="00EA0DEB"/>
    <w:rsid w:val="00EA10CD"/>
    <w:rsid w:val="00EA180B"/>
    <w:rsid w:val="00EA18FD"/>
    <w:rsid w:val="00EA1A3A"/>
    <w:rsid w:val="00EA1C46"/>
    <w:rsid w:val="00EA1CD5"/>
    <w:rsid w:val="00EA2B55"/>
    <w:rsid w:val="00EA2BED"/>
    <w:rsid w:val="00EA2CF6"/>
    <w:rsid w:val="00EA306F"/>
    <w:rsid w:val="00EA437C"/>
    <w:rsid w:val="00EA69BA"/>
    <w:rsid w:val="00EA7225"/>
    <w:rsid w:val="00EA76B2"/>
    <w:rsid w:val="00EB02E7"/>
    <w:rsid w:val="00EB04FF"/>
    <w:rsid w:val="00EB05F6"/>
    <w:rsid w:val="00EB0694"/>
    <w:rsid w:val="00EB0AC1"/>
    <w:rsid w:val="00EB0B85"/>
    <w:rsid w:val="00EB0E76"/>
    <w:rsid w:val="00EB10A0"/>
    <w:rsid w:val="00EB1C9F"/>
    <w:rsid w:val="00EB2173"/>
    <w:rsid w:val="00EB276C"/>
    <w:rsid w:val="00EB39F4"/>
    <w:rsid w:val="00EB3FF4"/>
    <w:rsid w:val="00EB4AFF"/>
    <w:rsid w:val="00EB4E4C"/>
    <w:rsid w:val="00EB50DA"/>
    <w:rsid w:val="00EB55FC"/>
    <w:rsid w:val="00EB5AFD"/>
    <w:rsid w:val="00EB5DCF"/>
    <w:rsid w:val="00EB64DF"/>
    <w:rsid w:val="00EB6744"/>
    <w:rsid w:val="00EB6E19"/>
    <w:rsid w:val="00EB6E50"/>
    <w:rsid w:val="00EB77F2"/>
    <w:rsid w:val="00EC0BBF"/>
    <w:rsid w:val="00EC0F00"/>
    <w:rsid w:val="00EC2518"/>
    <w:rsid w:val="00EC2ABE"/>
    <w:rsid w:val="00EC38B1"/>
    <w:rsid w:val="00EC3991"/>
    <w:rsid w:val="00EC3A2B"/>
    <w:rsid w:val="00EC4001"/>
    <w:rsid w:val="00EC4A83"/>
    <w:rsid w:val="00EC509C"/>
    <w:rsid w:val="00EC5766"/>
    <w:rsid w:val="00EC5C51"/>
    <w:rsid w:val="00EC5DC3"/>
    <w:rsid w:val="00EC5F53"/>
    <w:rsid w:val="00EC6171"/>
    <w:rsid w:val="00EC697A"/>
    <w:rsid w:val="00EC6D10"/>
    <w:rsid w:val="00EC77F3"/>
    <w:rsid w:val="00ED0942"/>
    <w:rsid w:val="00ED09AE"/>
    <w:rsid w:val="00ED0DD3"/>
    <w:rsid w:val="00ED0E3C"/>
    <w:rsid w:val="00ED1129"/>
    <w:rsid w:val="00ED13D5"/>
    <w:rsid w:val="00ED1E4C"/>
    <w:rsid w:val="00ED1FA1"/>
    <w:rsid w:val="00ED2501"/>
    <w:rsid w:val="00ED2704"/>
    <w:rsid w:val="00ED2A4C"/>
    <w:rsid w:val="00ED31DA"/>
    <w:rsid w:val="00ED3B46"/>
    <w:rsid w:val="00ED3D4E"/>
    <w:rsid w:val="00ED49BF"/>
    <w:rsid w:val="00ED56F1"/>
    <w:rsid w:val="00ED5BFA"/>
    <w:rsid w:val="00ED6916"/>
    <w:rsid w:val="00ED6AC4"/>
    <w:rsid w:val="00ED6DA6"/>
    <w:rsid w:val="00ED734F"/>
    <w:rsid w:val="00ED7C9C"/>
    <w:rsid w:val="00EE0207"/>
    <w:rsid w:val="00EE0302"/>
    <w:rsid w:val="00EE095E"/>
    <w:rsid w:val="00EE151D"/>
    <w:rsid w:val="00EE17A5"/>
    <w:rsid w:val="00EE1E0F"/>
    <w:rsid w:val="00EE2CAA"/>
    <w:rsid w:val="00EE3023"/>
    <w:rsid w:val="00EE3696"/>
    <w:rsid w:val="00EE3D82"/>
    <w:rsid w:val="00EE4660"/>
    <w:rsid w:val="00EE46F5"/>
    <w:rsid w:val="00EE49B2"/>
    <w:rsid w:val="00EE4AEE"/>
    <w:rsid w:val="00EE4DEB"/>
    <w:rsid w:val="00EE5180"/>
    <w:rsid w:val="00EE5C80"/>
    <w:rsid w:val="00EE5E1E"/>
    <w:rsid w:val="00EE6069"/>
    <w:rsid w:val="00EE75F0"/>
    <w:rsid w:val="00EF0131"/>
    <w:rsid w:val="00EF0F3C"/>
    <w:rsid w:val="00EF1293"/>
    <w:rsid w:val="00EF1655"/>
    <w:rsid w:val="00EF19CA"/>
    <w:rsid w:val="00EF1FD3"/>
    <w:rsid w:val="00EF249B"/>
    <w:rsid w:val="00EF2C91"/>
    <w:rsid w:val="00EF3B38"/>
    <w:rsid w:val="00EF44DE"/>
    <w:rsid w:val="00EF53AC"/>
    <w:rsid w:val="00EF57D3"/>
    <w:rsid w:val="00EF5868"/>
    <w:rsid w:val="00EF59DA"/>
    <w:rsid w:val="00EF62BC"/>
    <w:rsid w:val="00EF67B9"/>
    <w:rsid w:val="00EF691B"/>
    <w:rsid w:val="00EF6EE3"/>
    <w:rsid w:val="00EF7668"/>
    <w:rsid w:val="00EF7ABA"/>
    <w:rsid w:val="00EF7D09"/>
    <w:rsid w:val="00EF7E7B"/>
    <w:rsid w:val="00F000C5"/>
    <w:rsid w:val="00F00C0D"/>
    <w:rsid w:val="00F00EAF"/>
    <w:rsid w:val="00F01041"/>
    <w:rsid w:val="00F01117"/>
    <w:rsid w:val="00F012D3"/>
    <w:rsid w:val="00F012FC"/>
    <w:rsid w:val="00F014CB"/>
    <w:rsid w:val="00F016FC"/>
    <w:rsid w:val="00F01C48"/>
    <w:rsid w:val="00F025E8"/>
    <w:rsid w:val="00F03099"/>
    <w:rsid w:val="00F03CC9"/>
    <w:rsid w:val="00F0450F"/>
    <w:rsid w:val="00F04784"/>
    <w:rsid w:val="00F048D7"/>
    <w:rsid w:val="00F04A9E"/>
    <w:rsid w:val="00F0607E"/>
    <w:rsid w:val="00F0634B"/>
    <w:rsid w:val="00F064E3"/>
    <w:rsid w:val="00F06860"/>
    <w:rsid w:val="00F06E3A"/>
    <w:rsid w:val="00F0789E"/>
    <w:rsid w:val="00F07B7F"/>
    <w:rsid w:val="00F07BA3"/>
    <w:rsid w:val="00F07BF1"/>
    <w:rsid w:val="00F101F3"/>
    <w:rsid w:val="00F10AA6"/>
    <w:rsid w:val="00F10C68"/>
    <w:rsid w:val="00F1167C"/>
    <w:rsid w:val="00F11791"/>
    <w:rsid w:val="00F11D33"/>
    <w:rsid w:val="00F123DE"/>
    <w:rsid w:val="00F128B9"/>
    <w:rsid w:val="00F12AC1"/>
    <w:rsid w:val="00F12B39"/>
    <w:rsid w:val="00F12D8B"/>
    <w:rsid w:val="00F12E3F"/>
    <w:rsid w:val="00F13188"/>
    <w:rsid w:val="00F13B6C"/>
    <w:rsid w:val="00F13CA5"/>
    <w:rsid w:val="00F13D01"/>
    <w:rsid w:val="00F14AEE"/>
    <w:rsid w:val="00F14E70"/>
    <w:rsid w:val="00F14FEB"/>
    <w:rsid w:val="00F1504A"/>
    <w:rsid w:val="00F15672"/>
    <w:rsid w:val="00F156E5"/>
    <w:rsid w:val="00F15971"/>
    <w:rsid w:val="00F15E21"/>
    <w:rsid w:val="00F164F1"/>
    <w:rsid w:val="00F16703"/>
    <w:rsid w:val="00F17A19"/>
    <w:rsid w:val="00F17E0C"/>
    <w:rsid w:val="00F200E4"/>
    <w:rsid w:val="00F20DEF"/>
    <w:rsid w:val="00F20DF1"/>
    <w:rsid w:val="00F21554"/>
    <w:rsid w:val="00F21EA2"/>
    <w:rsid w:val="00F220DE"/>
    <w:rsid w:val="00F2235A"/>
    <w:rsid w:val="00F22449"/>
    <w:rsid w:val="00F22468"/>
    <w:rsid w:val="00F22785"/>
    <w:rsid w:val="00F25E2D"/>
    <w:rsid w:val="00F2618E"/>
    <w:rsid w:val="00F26825"/>
    <w:rsid w:val="00F26FB1"/>
    <w:rsid w:val="00F27DAE"/>
    <w:rsid w:val="00F27EFF"/>
    <w:rsid w:val="00F30847"/>
    <w:rsid w:val="00F30860"/>
    <w:rsid w:val="00F30AFD"/>
    <w:rsid w:val="00F30EE6"/>
    <w:rsid w:val="00F30FF4"/>
    <w:rsid w:val="00F3110A"/>
    <w:rsid w:val="00F3123A"/>
    <w:rsid w:val="00F3179F"/>
    <w:rsid w:val="00F32256"/>
    <w:rsid w:val="00F32887"/>
    <w:rsid w:val="00F32919"/>
    <w:rsid w:val="00F32A2A"/>
    <w:rsid w:val="00F334E9"/>
    <w:rsid w:val="00F33969"/>
    <w:rsid w:val="00F33A88"/>
    <w:rsid w:val="00F342AD"/>
    <w:rsid w:val="00F344CD"/>
    <w:rsid w:val="00F346F7"/>
    <w:rsid w:val="00F35206"/>
    <w:rsid w:val="00F354A0"/>
    <w:rsid w:val="00F359D8"/>
    <w:rsid w:val="00F35F79"/>
    <w:rsid w:val="00F36B46"/>
    <w:rsid w:val="00F36D08"/>
    <w:rsid w:val="00F36E21"/>
    <w:rsid w:val="00F37079"/>
    <w:rsid w:val="00F37321"/>
    <w:rsid w:val="00F3755A"/>
    <w:rsid w:val="00F37EC2"/>
    <w:rsid w:val="00F411F7"/>
    <w:rsid w:val="00F41D36"/>
    <w:rsid w:val="00F424BD"/>
    <w:rsid w:val="00F424F2"/>
    <w:rsid w:val="00F42AD3"/>
    <w:rsid w:val="00F42FED"/>
    <w:rsid w:val="00F4397C"/>
    <w:rsid w:val="00F44334"/>
    <w:rsid w:val="00F455D9"/>
    <w:rsid w:val="00F45741"/>
    <w:rsid w:val="00F4587B"/>
    <w:rsid w:val="00F45F4A"/>
    <w:rsid w:val="00F4605A"/>
    <w:rsid w:val="00F4642E"/>
    <w:rsid w:val="00F46564"/>
    <w:rsid w:val="00F466A3"/>
    <w:rsid w:val="00F468BB"/>
    <w:rsid w:val="00F4726F"/>
    <w:rsid w:val="00F472A4"/>
    <w:rsid w:val="00F472B9"/>
    <w:rsid w:val="00F47BF5"/>
    <w:rsid w:val="00F50264"/>
    <w:rsid w:val="00F526A5"/>
    <w:rsid w:val="00F52875"/>
    <w:rsid w:val="00F52FE2"/>
    <w:rsid w:val="00F53186"/>
    <w:rsid w:val="00F5423D"/>
    <w:rsid w:val="00F546D6"/>
    <w:rsid w:val="00F54747"/>
    <w:rsid w:val="00F55CEF"/>
    <w:rsid w:val="00F55D7E"/>
    <w:rsid w:val="00F55F4A"/>
    <w:rsid w:val="00F56B73"/>
    <w:rsid w:val="00F56B98"/>
    <w:rsid w:val="00F570AD"/>
    <w:rsid w:val="00F5717A"/>
    <w:rsid w:val="00F60116"/>
    <w:rsid w:val="00F60C1C"/>
    <w:rsid w:val="00F61344"/>
    <w:rsid w:val="00F616BF"/>
    <w:rsid w:val="00F616CC"/>
    <w:rsid w:val="00F620BD"/>
    <w:rsid w:val="00F626D9"/>
    <w:rsid w:val="00F62C40"/>
    <w:rsid w:val="00F6353B"/>
    <w:rsid w:val="00F63C02"/>
    <w:rsid w:val="00F63CAF"/>
    <w:rsid w:val="00F63D10"/>
    <w:rsid w:val="00F646C7"/>
    <w:rsid w:val="00F64AB4"/>
    <w:rsid w:val="00F64E42"/>
    <w:rsid w:val="00F65B91"/>
    <w:rsid w:val="00F65C37"/>
    <w:rsid w:val="00F65E6F"/>
    <w:rsid w:val="00F665A1"/>
    <w:rsid w:val="00F66D30"/>
    <w:rsid w:val="00F66EA5"/>
    <w:rsid w:val="00F67C40"/>
    <w:rsid w:val="00F67D7D"/>
    <w:rsid w:val="00F67DAA"/>
    <w:rsid w:val="00F70906"/>
    <w:rsid w:val="00F7095E"/>
    <w:rsid w:val="00F714E6"/>
    <w:rsid w:val="00F7151D"/>
    <w:rsid w:val="00F74004"/>
    <w:rsid w:val="00F740CB"/>
    <w:rsid w:val="00F744CC"/>
    <w:rsid w:val="00F745DD"/>
    <w:rsid w:val="00F74703"/>
    <w:rsid w:val="00F74759"/>
    <w:rsid w:val="00F75CAA"/>
    <w:rsid w:val="00F76B4F"/>
    <w:rsid w:val="00F76C34"/>
    <w:rsid w:val="00F76EF2"/>
    <w:rsid w:val="00F76F1A"/>
    <w:rsid w:val="00F7773E"/>
    <w:rsid w:val="00F77EA3"/>
    <w:rsid w:val="00F802EB"/>
    <w:rsid w:val="00F8043F"/>
    <w:rsid w:val="00F804E9"/>
    <w:rsid w:val="00F8056C"/>
    <w:rsid w:val="00F80786"/>
    <w:rsid w:val="00F80919"/>
    <w:rsid w:val="00F80F3A"/>
    <w:rsid w:val="00F80FBB"/>
    <w:rsid w:val="00F81123"/>
    <w:rsid w:val="00F81450"/>
    <w:rsid w:val="00F81749"/>
    <w:rsid w:val="00F819B2"/>
    <w:rsid w:val="00F81D2F"/>
    <w:rsid w:val="00F8233E"/>
    <w:rsid w:val="00F831C5"/>
    <w:rsid w:val="00F8327A"/>
    <w:rsid w:val="00F83C80"/>
    <w:rsid w:val="00F844FD"/>
    <w:rsid w:val="00F84545"/>
    <w:rsid w:val="00F84A3A"/>
    <w:rsid w:val="00F84F25"/>
    <w:rsid w:val="00F85150"/>
    <w:rsid w:val="00F879CC"/>
    <w:rsid w:val="00F904C6"/>
    <w:rsid w:val="00F907A2"/>
    <w:rsid w:val="00F90C53"/>
    <w:rsid w:val="00F90CA4"/>
    <w:rsid w:val="00F9152A"/>
    <w:rsid w:val="00F91712"/>
    <w:rsid w:val="00F92148"/>
    <w:rsid w:val="00F926BA"/>
    <w:rsid w:val="00F92D94"/>
    <w:rsid w:val="00F92E4D"/>
    <w:rsid w:val="00F934DE"/>
    <w:rsid w:val="00F943B1"/>
    <w:rsid w:val="00F945AE"/>
    <w:rsid w:val="00F94D2E"/>
    <w:rsid w:val="00F95121"/>
    <w:rsid w:val="00F952F2"/>
    <w:rsid w:val="00F95845"/>
    <w:rsid w:val="00F95C8E"/>
    <w:rsid w:val="00F968FC"/>
    <w:rsid w:val="00F96902"/>
    <w:rsid w:val="00F96FF4"/>
    <w:rsid w:val="00FA08A6"/>
    <w:rsid w:val="00FA08B8"/>
    <w:rsid w:val="00FA0E30"/>
    <w:rsid w:val="00FA0EB2"/>
    <w:rsid w:val="00FA109A"/>
    <w:rsid w:val="00FA14FF"/>
    <w:rsid w:val="00FA1B3E"/>
    <w:rsid w:val="00FA2F38"/>
    <w:rsid w:val="00FA31E5"/>
    <w:rsid w:val="00FA337E"/>
    <w:rsid w:val="00FA374C"/>
    <w:rsid w:val="00FA3985"/>
    <w:rsid w:val="00FA3A78"/>
    <w:rsid w:val="00FA3BE8"/>
    <w:rsid w:val="00FA41FB"/>
    <w:rsid w:val="00FA48C2"/>
    <w:rsid w:val="00FA4DAB"/>
    <w:rsid w:val="00FA5A48"/>
    <w:rsid w:val="00FA6BAB"/>
    <w:rsid w:val="00FA6BBF"/>
    <w:rsid w:val="00FA6D30"/>
    <w:rsid w:val="00FA7686"/>
    <w:rsid w:val="00FB0159"/>
    <w:rsid w:val="00FB0239"/>
    <w:rsid w:val="00FB0286"/>
    <w:rsid w:val="00FB0F7B"/>
    <w:rsid w:val="00FB10C7"/>
    <w:rsid w:val="00FB179B"/>
    <w:rsid w:val="00FB1B01"/>
    <w:rsid w:val="00FB2363"/>
    <w:rsid w:val="00FB2CE6"/>
    <w:rsid w:val="00FB2FB0"/>
    <w:rsid w:val="00FB30EF"/>
    <w:rsid w:val="00FB41E6"/>
    <w:rsid w:val="00FB4797"/>
    <w:rsid w:val="00FB4973"/>
    <w:rsid w:val="00FB4E1A"/>
    <w:rsid w:val="00FB55A5"/>
    <w:rsid w:val="00FB5DEE"/>
    <w:rsid w:val="00FB607E"/>
    <w:rsid w:val="00FB63CC"/>
    <w:rsid w:val="00FB66E3"/>
    <w:rsid w:val="00FB67C0"/>
    <w:rsid w:val="00FB6DC3"/>
    <w:rsid w:val="00FB70C9"/>
    <w:rsid w:val="00FB7817"/>
    <w:rsid w:val="00FB7B0F"/>
    <w:rsid w:val="00FB7BD0"/>
    <w:rsid w:val="00FC02AC"/>
    <w:rsid w:val="00FC0684"/>
    <w:rsid w:val="00FC06EF"/>
    <w:rsid w:val="00FC0E4B"/>
    <w:rsid w:val="00FC0F94"/>
    <w:rsid w:val="00FC140B"/>
    <w:rsid w:val="00FC19DC"/>
    <w:rsid w:val="00FC2059"/>
    <w:rsid w:val="00FC21AC"/>
    <w:rsid w:val="00FC2F7D"/>
    <w:rsid w:val="00FC378D"/>
    <w:rsid w:val="00FC3F2D"/>
    <w:rsid w:val="00FC3FB2"/>
    <w:rsid w:val="00FC4F98"/>
    <w:rsid w:val="00FC5EE5"/>
    <w:rsid w:val="00FC6D64"/>
    <w:rsid w:val="00FC711D"/>
    <w:rsid w:val="00FC73F1"/>
    <w:rsid w:val="00FC744A"/>
    <w:rsid w:val="00FC796F"/>
    <w:rsid w:val="00FC7C18"/>
    <w:rsid w:val="00FD020D"/>
    <w:rsid w:val="00FD0BE3"/>
    <w:rsid w:val="00FD0DE7"/>
    <w:rsid w:val="00FD1041"/>
    <w:rsid w:val="00FD1207"/>
    <w:rsid w:val="00FD17CB"/>
    <w:rsid w:val="00FD19E1"/>
    <w:rsid w:val="00FD19EB"/>
    <w:rsid w:val="00FD2959"/>
    <w:rsid w:val="00FD3212"/>
    <w:rsid w:val="00FD41C1"/>
    <w:rsid w:val="00FD5553"/>
    <w:rsid w:val="00FD55F5"/>
    <w:rsid w:val="00FD59A8"/>
    <w:rsid w:val="00FD5A59"/>
    <w:rsid w:val="00FD5C19"/>
    <w:rsid w:val="00FD5D3E"/>
    <w:rsid w:val="00FD66BD"/>
    <w:rsid w:val="00FD69E2"/>
    <w:rsid w:val="00FD6D41"/>
    <w:rsid w:val="00FD761B"/>
    <w:rsid w:val="00FD7E54"/>
    <w:rsid w:val="00FE02D8"/>
    <w:rsid w:val="00FE053E"/>
    <w:rsid w:val="00FE090A"/>
    <w:rsid w:val="00FE0950"/>
    <w:rsid w:val="00FE1069"/>
    <w:rsid w:val="00FE10D6"/>
    <w:rsid w:val="00FE148D"/>
    <w:rsid w:val="00FE1807"/>
    <w:rsid w:val="00FE1EF2"/>
    <w:rsid w:val="00FE209F"/>
    <w:rsid w:val="00FE2612"/>
    <w:rsid w:val="00FE2A33"/>
    <w:rsid w:val="00FE2B65"/>
    <w:rsid w:val="00FE3729"/>
    <w:rsid w:val="00FE3B1C"/>
    <w:rsid w:val="00FE414F"/>
    <w:rsid w:val="00FE54ED"/>
    <w:rsid w:val="00FE5D9B"/>
    <w:rsid w:val="00FE61AE"/>
    <w:rsid w:val="00FE641A"/>
    <w:rsid w:val="00FE6809"/>
    <w:rsid w:val="00FE686B"/>
    <w:rsid w:val="00FE6A1D"/>
    <w:rsid w:val="00FE6CB4"/>
    <w:rsid w:val="00FE767B"/>
    <w:rsid w:val="00FE77CF"/>
    <w:rsid w:val="00FE79C9"/>
    <w:rsid w:val="00FE7C62"/>
    <w:rsid w:val="00FE7D73"/>
    <w:rsid w:val="00FE7DF5"/>
    <w:rsid w:val="00FE7FA6"/>
    <w:rsid w:val="00FF07A7"/>
    <w:rsid w:val="00FF08D8"/>
    <w:rsid w:val="00FF0C95"/>
    <w:rsid w:val="00FF0F7E"/>
    <w:rsid w:val="00FF10A1"/>
    <w:rsid w:val="00FF13CF"/>
    <w:rsid w:val="00FF1780"/>
    <w:rsid w:val="00FF214F"/>
    <w:rsid w:val="00FF2202"/>
    <w:rsid w:val="00FF27AB"/>
    <w:rsid w:val="00FF2BC7"/>
    <w:rsid w:val="00FF30F2"/>
    <w:rsid w:val="00FF3B4A"/>
    <w:rsid w:val="00FF4878"/>
    <w:rsid w:val="00FF4A7C"/>
    <w:rsid w:val="00FF4DE4"/>
    <w:rsid w:val="00FF5A78"/>
    <w:rsid w:val="00FF5E5D"/>
    <w:rsid w:val="00FF5F59"/>
    <w:rsid w:val="00FF6291"/>
    <w:rsid w:val="00FF65DB"/>
    <w:rsid w:val="00FF67E7"/>
    <w:rsid w:val="00FF6F1F"/>
    <w:rsid w:val="00FF719E"/>
    <w:rsid w:val="00FF7726"/>
    <w:rsid w:val="00FF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5ED"/>
    <w:rPr>
      <w:sz w:val="28"/>
      <w:szCs w:val="24"/>
    </w:rPr>
  </w:style>
  <w:style w:type="paragraph" w:styleId="1">
    <w:name w:val="heading 1"/>
    <w:basedOn w:val="a"/>
    <w:next w:val="a"/>
    <w:qFormat/>
    <w:rsid w:val="003077A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077AC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3077AC"/>
    <w:pPr>
      <w:keepNext/>
      <w:jc w:val="both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3077AC"/>
    <w:pPr>
      <w:keepNext/>
      <w:outlineLvl w:val="3"/>
    </w:pPr>
    <w:rPr>
      <w:b/>
      <w:bCs/>
      <w:i/>
      <w:iCs/>
      <w:u w:val="single"/>
    </w:rPr>
  </w:style>
  <w:style w:type="paragraph" w:styleId="5">
    <w:name w:val="heading 5"/>
    <w:basedOn w:val="a"/>
    <w:next w:val="a"/>
    <w:qFormat/>
    <w:rsid w:val="003077AC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3077AC"/>
    <w:pPr>
      <w:keepNext/>
      <w:jc w:val="both"/>
      <w:outlineLvl w:val="5"/>
    </w:pPr>
    <w:rPr>
      <w:b/>
      <w:i/>
      <w:iCs/>
      <w:u w:val="single"/>
    </w:rPr>
  </w:style>
  <w:style w:type="paragraph" w:styleId="7">
    <w:name w:val="heading 7"/>
    <w:basedOn w:val="a"/>
    <w:next w:val="a"/>
    <w:qFormat/>
    <w:rsid w:val="003077AC"/>
    <w:pPr>
      <w:keepNext/>
      <w:tabs>
        <w:tab w:val="left" w:pos="8222"/>
      </w:tabs>
      <w:ind w:right="-5"/>
      <w:jc w:val="both"/>
      <w:outlineLvl w:val="6"/>
    </w:pPr>
    <w:rPr>
      <w:b/>
      <w:bCs/>
      <w:i/>
      <w:iCs/>
      <w:u w:val="single"/>
    </w:rPr>
  </w:style>
  <w:style w:type="paragraph" w:styleId="8">
    <w:name w:val="heading 8"/>
    <w:basedOn w:val="a"/>
    <w:next w:val="a"/>
    <w:qFormat/>
    <w:rsid w:val="003077AC"/>
    <w:pPr>
      <w:keepNext/>
      <w:ind w:right="-58" w:firstLine="540"/>
      <w:jc w:val="both"/>
      <w:outlineLvl w:val="7"/>
    </w:pPr>
    <w:rPr>
      <w:b/>
      <w:bCs/>
      <w:i/>
      <w:iCs/>
      <w:u w:val="single"/>
    </w:rPr>
  </w:style>
  <w:style w:type="paragraph" w:styleId="9">
    <w:name w:val="heading 9"/>
    <w:basedOn w:val="a"/>
    <w:next w:val="a"/>
    <w:qFormat/>
    <w:rsid w:val="003077AC"/>
    <w:pPr>
      <w:keepNext/>
      <w:ind w:right="21"/>
      <w:outlineLvl w:val="8"/>
    </w:pPr>
    <w:rPr>
      <w:b/>
      <w:bCs/>
      <w:i/>
      <w:i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106D5"/>
    <w:pPr>
      <w:ind w:left="360"/>
      <w:jc w:val="both"/>
    </w:pPr>
  </w:style>
  <w:style w:type="paragraph" w:customStyle="1" w:styleId="21">
    <w:name w:val="Основной текст 21"/>
    <w:basedOn w:val="a"/>
    <w:rsid w:val="009106D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table" w:styleId="a4">
    <w:name w:val="Table Grid"/>
    <w:basedOn w:val="a1"/>
    <w:rsid w:val="009106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rsid w:val="009106D5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5">
    <w:name w:val="Знак Знак Знак Знак"/>
    <w:basedOn w:val="a"/>
    <w:rsid w:val="009106D5"/>
    <w:rPr>
      <w:rFonts w:ascii="Verdana" w:hAnsi="Verdana" w:cs="Verdana"/>
      <w:sz w:val="20"/>
      <w:szCs w:val="20"/>
      <w:lang w:val="en-US" w:eastAsia="en-US"/>
    </w:rPr>
  </w:style>
  <w:style w:type="paragraph" w:customStyle="1" w:styleId="ConsNonformat">
    <w:name w:val="ConsNonformat"/>
    <w:rsid w:val="00480039"/>
    <w:pPr>
      <w:widowControl w:val="0"/>
    </w:pPr>
    <w:rPr>
      <w:rFonts w:ascii="Courier New" w:hAnsi="Courier New"/>
      <w:snapToGrid w:val="0"/>
    </w:rPr>
  </w:style>
  <w:style w:type="paragraph" w:styleId="a6">
    <w:name w:val="Document Map"/>
    <w:basedOn w:val="a"/>
    <w:semiHidden/>
    <w:rsid w:val="00224CD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20">
    <w:name w:val="Body Text Indent 2"/>
    <w:basedOn w:val="a"/>
    <w:rsid w:val="00DD36AB"/>
    <w:pPr>
      <w:spacing w:after="120" w:line="480" w:lineRule="auto"/>
      <w:ind w:left="283"/>
    </w:pPr>
  </w:style>
  <w:style w:type="paragraph" w:customStyle="1" w:styleId="a7">
    <w:name w:val="Знак Знак Знак Знак Знак Знак Знак Знак Знак Знак Знак Знак Знак Знак Знак Знак"/>
    <w:basedOn w:val="a"/>
    <w:autoRedefine/>
    <w:rsid w:val="007A5829"/>
    <w:pPr>
      <w:spacing w:after="160" w:line="240" w:lineRule="exact"/>
    </w:pPr>
    <w:rPr>
      <w:sz w:val="20"/>
      <w:szCs w:val="20"/>
    </w:rPr>
  </w:style>
  <w:style w:type="paragraph" w:styleId="a8">
    <w:name w:val="Body Text"/>
    <w:basedOn w:val="a"/>
    <w:link w:val="a9"/>
    <w:rsid w:val="00554A65"/>
    <w:pPr>
      <w:spacing w:after="120"/>
    </w:pPr>
    <w:rPr>
      <w:lang w:val="x-none" w:eastAsia="x-none"/>
    </w:rPr>
  </w:style>
  <w:style w:type="character" w:customStyle="1" w:styleId="a9">
    <w:name w:val="Основной текст Знак"/>
    <w:link w:val="a8"/>
    <w:rsid w:val="006278BB"/>
    <w:rPr>
      <w:sz w:val="28"/>
      <w:szCs w:val="24"/>
    </w:rPr>
  </w:style>
  <w:style w:type="paragraph" w:styleId="aa">
    <w:name w:val="header"/>
    <w:basedOn w:val="a"/>
    <w:rsid w:val="00735579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735579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rsid w:val="003077AC"/>
    <w:pPr>
      <w:spacing w:after="120"/>
      <w:ind w:left="283"/>
    </w:pPr>
    <w:rPr>
      <w:sz w:val="16"/>
      <w:szCs w:val="16"/>
    </w:rPr>
  </w:style>
  <w:style w:type="paragraph" w:styleId="ac">
    <w:name w:val="Block Text"/>
    <w:basedOn w:val="a"/>
    <w:rsid w:val="003077AC"/>
    <w:pPr>
      <w:ind w:left="142" w:right="-58" w:firstLine="709"/>
      <w:jc w:val="both"/>
    </w:pPr>
    <w:rPr>
      <w:szCs w:val="20"/>
    </w:rPr>
  </w:style>
  <w:style w:type="paragraph" w:styleId="31">
    <w:name w:val="Body Text 3"/>
    <w:basedOn w:val="a"/>
    <w:rsid w:val="003077AC"/>
    <w:rPr>
      <w:b/>
      <w:bCs/>
      <w:szCs w:val="20"/>
    </w:rPr>
  </w:style>
  <w:style w:type="paragraph" w:styleId="22">
    <w:name w:val="Body Text 2"/>
    <w:basedOn w:val="a"/>
    <w:rsid w:val="003077AC"/>
    <w:pPr>
      <w:jc w:val="center"/>
    </w:pPr>
    <w:rPr>
      <w:szCs w:val="20"/>
    </w:rPr>
  </w:style>
  <w:style w:type="character" w:styleId="ad">
    <w:name w:val="page number"/>
    <w:basedOn w:val="a0"/>
    <w:rsid w:val="003077AC"/>
  </w:style>
  <w:style w:type="paragraph" w:styleId="ae">
    <w:name w:val="Title"/>
    <w:basedOn w:val="a"/>
    <w:qFormat/>
    <w:rsid w:val="003077AC"/>
    <w:pPr>
      <w:jc w:val="center"/>
    </w:pPr>
    <w:rPr>
      <w:sz w:val="36"/>
    </w:rPr>
  </w:style>
  <w:style w:type="paragraph" w:customStyle="1" w:styleId="10">
    <w:name w:val="Обычный1"/>
    <w:rsid w:val="003077AC"/>
    <w:pPr>
      <w:snapToGrid w:val="0"/>
    </w:pPr>
  </w:style>
  <w:style w:type="paragraph" w:customStyle="1" w:styleId="BodyText22">
    <w:name w:val="Body Text 22"/>
    <w:basedOn w:val="a"/>
    <w:rsid w:val="003077AC"/>
    <w:pPr>
      <w:autoSpaceDE w:val="0"/>
      <w:autoSpaceDN w:val="0"/>
      <w:adjustRightInd w:val="0"/>
    </w:pPr>
    <w:rPr>
      <w:szCs w:val="28"/>
    </w:rPr>
  </w:style>
  <w:style w:type="paragraph" w:customStyle="1" w:styleId="ConsNormal">
    <w:name w:val="ConsNormal"/>
    <w:rsid w:val="003077AC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rsid w:val="003077A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">
    <w:name w:val="Знак"/>
    <w:basedOn w:val="a"/>
    <w:rsid w:val="003077AC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1 Знак Знак Знак1 Знак"/>
    <w:basedOn w:val="a"/>
    <w:rsid w:val="00C613A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0">
    <w:name w:val="Знак"/>
    <w:basedOn w:val="a"/>
    <w:rsid w:val="009832C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Balloon Text"/>
    <w:basedOn w:val="a"/>
    <w:link w:val="af2"/>
    <w:rsid w:val="00572EB9"/>
    <w:rPr>
      <w:rFonts w:ascii="Tahoma" w:hAnsi="Tahoma"/>
      <w:sz w:val="16"/>
      <w:szCs w:val="16"/>
      <w:lang w:val="x-none" w:eastAsia="x-none"/>
    </w:rPr>
  </w:style>
  <w:style w:type="character" w:customStyle="1" w:styleId="af2">
    <w:name w:val="Текст выноски Знак"/>
    <w:link w:val="af1"/>
    <w:rsid w:val="00572EB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7056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No Spacing"/>
    <w:uiPriority w:val="1"/>
    <w:qFormat/>
    <w:rsid w:val="00AD046E"/>
    <w:rPr>
      <w:rFonts w:ascii="Calibri" w:eastAsia="Calibri" w:hAnsi="Calibri"/>
      <w:sz w:val="22"/>
      <w:szCs w:val="22"/>
      <w:lang w:eastAsia="en-US"/>
    </w:rPr>
  </w:style>
  <w:style w:type="character" w:styleId="af4">
    <w:name w:val="Hyperlink"/>
    <w:uiPriority w:val="99"/>
    <w:unhideWhenUsed/>
    <w:rsid w:val="00A43CAD"/>
    <w:rPr>
      <w:color w:val="0000FF"/>
      <w:u w:val="single"/>
    </w:rPr>
  </w:style>
  <w:style w:type="character" w:styleId="af5">
    <w:name w:val="FollowedHyperlink"/>
    <w:uiPriority w:val="99"/>
    <w:unhideWhenUsed/>
    <w:rsid w:val="00A43CAD"/>
    <w:rPr>
      <w:color w:val="800080"/>
      <w:u w:val="single"/>
    </w:rPr>
  </w:style>
  <w:style w:type="paragraph" w:styleId="af6">
    <w:name w:val="List Paragraph"/>
    <w:basedOn w:val="a"/>
    <w:uiPriority w:val="34"/>
    <w:qFormat/>
    <w:rsid w:val="00900B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5ED"/>
    <w:rPr>
      <w:sz w:val="28"/>
      <w:szCs w:val="24"/>
    </w:rPr>
  </w:style>
  <w:style w:type="paragraph" w:styleId="1">
    <w:name w:val="heading 1"/>
    <w:basedOn w:val="a"/>
    <w:next w:val="a"/>
    <w:qFormat/>
    <w:rsid w:val="003077A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077AC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3077AC"/>
    <w:pPr>
      <w:keepNext/>
      <w:jc w:val="both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3077AC"/>
    <w:pPr>
      <w:keepNext/>
      <w:outlineLvl w:val="3"/>
    </w:pPr>
    <w:rPr>
      <w:b/>
      <w:bCs/>
      <w:i/>
      <w:iCs/>
      <w:u w:val="single"/>
    </w:rPr>
  </w:style>
  <w:style w:type="paragraph" w:styleId="5">
    <w:name w:val="heading 5"/>
    <w:basedOn w:val="a"/>
    <w:next w:val="a"/>
    <w:qFormat/>
    <w:rsid w:val="003077AC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3077AC"/>
    <w:pPr>
      <w:keepNext/>
      <w:jc w:val="both"/>
      <w:outlineLvl w:val="5"/>
    </w:pPr>
    <w:rPr>
      <w:b/>
      <w:i/>
      <w:iCs/>
      <w:u w:val="single"/>
    </w:rPr>
  </w:style>
  <w:style w:type="paragraph" w:styleId="7">
    <w:name w:val="heading 7"/>
    <w:basedOn w:val="a"/>
    <w:next w:val="a"/>
    <w:qFormat/>
    <w:rsid w:val="003077AC"/>
    <w:pPr>
      <w:keepNext/>
      <w:tabs>
        <w:tab w:val="left" w:pos="8222"/>
      </w:tabs>
      <w:ind w:right="-5"/>
      <w:jc w:val="both"/>
      <w:outlineLvl w:val="6"/>
    </w:pPr>
    <w:rPr>
      <w:b/>
      <w:bCs/>
      <w:i/>
      <w:iCs/>
      <w:u w:val="single"/>
    </w:rPr>
  </w:style>
  <w:style w:type="paragraph" w:styleId="8">
    <w:name w:val="heading 8"/>
    <w:basedOn w:val="a"/>
    <w:next w:val="a"/>
    <w:qFormat/>
    <w:rsid w:val="003077AC"/>
    <w:pPr>
      <w:keepNext/>
      <w:ind w:right="-58" w:firstLine="540"/>
      <w:jc w:val="both"/>
      <w:outlineLvl w:val="7"/>
    </w:pPr>
    <w:rPr>
      <w:b/>
      <w:bCs/>
      <w:i/>
      <w:iCs/>
      <w:u w:val="single"/>
    </w:rPr>
  </w:style>
  <w:style w:type="paragraph" w:styleId="9">
    <w:name w:val="heading 9"/>
    <w:basedOn w:val="a"/>
    <w:next w:val="a"/>
    <w:qFormat/>
    <w:rsid w:val="003077AC"/>
    <w:pPr>
      <w:keepNext/>
      <w:ind w:right="21"/>
      <w:outlineLvl w:val="8"/>
    </w:pPr>
    <w:rPr>
      <w:b/>
      <w:bCs/>
      <w:i/>
      <w:i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106D5"/>
    <w:pPr>
      <w:ind w:left="360"/>
      <w:jc w:val="both"/>
    </w:pPr>
  </w:style>
  <w:style w:type="paragraph" w:customStyle="1" w:styleId="21">
    <w:name w:val="Основной текст 21"/>
    <w:basedOn w:val="a"/>
    <w:rsid w:val="009106D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table" w:styleId="a4">
    <w:name w:val="Table Grid"/>
    <w:basedOn w:val="a1"/>
    <w:rsid w:val="009106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rsid w:val="009106D5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5">
    <w:name w:val="Знак Знак Знак Знак"/>
    <w:basedOn w:val="a"/>
    <w:rsid w:val="009106D5"/>
    <w:rPr>
      <w:rFonts w:ascii="Verdana" w:hAnsi="Verdana" w:cs="Verdana"/>
      <w:sz w:val="20"/>
      <w:szCs w:val="20"/>
      <w:lang w:val="en-US" w:eastAsia="en-US"/>
    </w:rPr>
  </w:style>
  <w:style w:type="paragraph" w:customStyle="1" w:styleId="ConsNonformat">
    <w:name w:val="ConsNonformat"/>
    <w:rsid w:val="00480039"/>
    <w:pPr>
      <w:widowControl w:val="0"/>
    </w:pPr>
    <w:rPr>
      <w:rFonts w:ascii="Courier New" w:hAnsi="Courier New"/>
      <w:snapToGrid w:val="0"/>
    </w:rPr>
  </w:style>
  <w:style w:type="paragraph" w:styleId="a6">
    <w:name w:val="Document Map"/>
    <w:basedOn w:val="a"/>
    <w:semiHidden/>
    <w:rsid w:val="00224CD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20">
    <w:name w:val="Body Text Indent 2"/>
    <w:basedOn w:val="a"/>
    <w:rsid w:val="00DD36AB"/>
    <w:pPr>
      <w:spacing w:after="120" w:line="480" w:lineRule="auto"/>
      <w:ind w:left="283"/>
    </w:pPr>
  </w:style>
  <w:style w:type="paragraph" w:customStyle="1" w:styleId="a7">
    <w:name w:val="Знак Знак Знак Знак Знак Знак Знак Знак Знак Знак Знак Знак Знак Знак Знак Знак"/>
    <w:basedOn w:val="a"/>
    <w:autoRedefine/>
    <w:rsid w:val="007A5829"/>
    <w:pPr>
      <w:spacing w:after="160" w:line="240" w:lineRule="exact"/>
    </w:pPr>
    <w:rPr>
      <w:sz w:val="20"/>
      <w:szCs w:val="20"/>
    </w:rPr>
  </w:style>
  <w:style w:type="paragraph" w:styleId="a8">
    <w:name w:val="Body Text"/>
    <w:basedOn w:val="a"/>
    <w:link w:val="a9"/>
    <w:rsid w:val="00554A65"/>
    <w:pPr>
      <w:spacing w:after="120"/>
    </w:pPr>
    <w:rPr>
      <w:lang w:val="x-none" w:eastAsia="x-none"/>
    </w:rPr>
  </w:style>
  <w:style w:type="character" w:customStyle="1" w:styleId="a9">
    <w:name w:val="Основной текст Знак"/>
    <w:link w:val="a8"/>
    <w:rsid w:val="006278BB"/>
    <w:rPr>
      <w:sz w:val="28"/>
      <w:szCs w:val="24"/>
    </w:rPr>
  </w:style>
  <w:style w:type="paragraph" w:styleId="aa">
    <w:name w:val="header"/>
    <w:basedOn w:val="a"/>
    <w:rsid w:val="00735579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735579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rsid w:val="003077AC"/>
    <w:pPr>
      <w:spacing w:after="120"/>
      <w:ind w:left="283"/>
    </w:pPr>
    <w:rPr>
      <w:sz w:val="16"/>
      <w:szCs w:val="16"/>
    </w:rPr>
  </w:style>
  <w:style w:type="paragraph" w:styleId="ac">
    <w:name w:val="Block Text"/>
    <w:basedOn w:val="a"/>
    <w:rsid w:val="003077AC"/>
    <w:pPr>
      <w:ind w:left="142" w:right="-58" w:firstLine="709"/>
      <w:jc w:val="both"/>
    </w:pPr>
    <w:rPr>
      <w:szCs w:val="20"/>
    </w:rPr>
  </w:style>
  <w:style w:type="paragraph" w:styleId="31">
    <w:name w:val="Body Text 3"/>
    <w:basedOn w:val="a"/>
    <w:rsid w:val="003077AC"/>
    <w:rPr>
      <w:b/>
      <w:bCs/>
      <w:szCs w:val="20"/>
    </w:rPr>
  </w:style>
  <w:style w:type="paragraph" w:styleId="22">
    <w:name w:val="Body Text 2"/>
    <w:basedOn w:val="a"/>
    <w:rsid w:val="003077AC"/>
    <w:pPr>
      <w:jc w:val="center"/>
    </w:pPr>
    <w:rPr>
      <w:szCs w:val="20"/>
    </w:rPr>
  </w:style>
  <w:style w:type="character" w:styleId="ad">
    <w:name w:val="page number"/>
    <w:basedOn w:val="a0"/>
    <w:rsid w:val="003077AC"/>
  </w:style>
  <w:style w:type="paragraph" w:styleId="ae">
    <w:name w:val="Title"/>
    <w:basedOn w:val="a"/>
    <w:qFormat/>
    <w:rsid w:val="003077AC"/>
    <w:pPr>
      <w:jc w:val="center"/>
    </w:pPr>
    <w:rPr>
      <w:sz w:val="36"/>
    </w:rPr>
  </w:style>
  <w:style w:type="paragraph" w:customStyle="1" w:styleId="10">
    <w:name w:val="Обычный1"/>
    <w:rsid w:val="003077AC"/>
    <w:pPr>
      <w:snapToGrid w:val="0"/>
    </w:pPr>
  </w:style>
  <w:style w:type="paragraph" w:customStyle="1" w:styleId="BodyText22">
    <w:name w:val="Body Text 22"/>
    <w:basedOn w:val="a"/>
    <w:rsid w:val="003077AC"/>
    <w:pPr>
      <w:autoSpaceDE w:val="0"/>
      <w:autoSpaceDN w:val="0"/>
      <w:adjustRightInd w:val="0"/>
    </w:pPr>
    <w:rPr>
      <w:szCs w:val="28"/>
    </w:rPr>
  </w:style>
  <w:style w:type="paragraph" w:customStyle="1" w:styleId="ConsNormal">
    <w:name w:val="ConsNormal"/>
    <w:rsid w:val="003077AC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rsid w:val="003077A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">
    <w:name w:val="Знак"/>
    <w:basedOn w:val="a"/>
    <w:rsid w:val="003077AC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1 Знак Знак Знак1 Знак"/>
    <w:basedOn w:val="a"/>
    <w:rsid w:val="00C613A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0">
    <w:name w:val="Знак"/>
    <w:basedOn w:val="a"/>
    <w:rsid w:val="009832C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Balloon Text"/>
    <w:basedOn w:val="a"/>
    <w:link w:val="af2"/>
    <w:rsid w:val="00572EB9"/>
    <w:rPr>
      <w:rFonts w:ascii="Tahoma" w:hAnsi="Tahoma"/>
      <w:sz w:val="16"/>
      <w:szCs w:val="16"/>
      <w:lang w:val="x-none" w:eastAsia="x-none"/>
    </w:rPr>
  </w:style>
  <w:style w:type="character" w:customStyle="1" w:styleId="af2">
    <w:name w:val="Текст выноски Знак"/>
    <w:link w:val="af1"/>
    <w:rsid w:val="00572EB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7056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No Spacing"/>
    <w:uiPriority w:val="1"/>
    <w:qFormat/>
    <w:rsid w:val="00AD046E"/>
    <w:rPr>
      <w:rFonts w:ascii="Calibri" w:eastAsia="Calibri" w:hAnsi="Calibri"/>
      <w:sz w:val="22"/>
      <w:szCs w:val="22"/>
      <w:lang w:eastAsia="en-US"/>
    </w:rPr>
  </w:style>
  <w:style w:type="character" w:styleId="af4">
    <w:name w:val="Hyperlink"/>
    <w:uiPriority w:val="99"/>
    <w:unhideWhenUsed/>
    <w:rsid w:val="00A43CAD"/>
    <w:rPr>
      <w:color w:val="0000FF"/>
      <w:u w:val="single"/>
    </w:rPr>
  </w:style>
  <w:style w:type="character" w:styleId="af5">
    <w:name w:val="FollowedHyperlink"/>
    <w:uiPriority w:val="99"/>
    <w:unhideWhenUsed/>
    <w:rsid w:val="00A43CAD"/>
    <w:rPr>
      <w:color w:val="800080"/>
      <w:u w:val="single"/>
    </w:rPr>
  </w:style>
  <w:style w:type="paragraph" w:styleId="af6">
    <w:name w:val="List Paragraph"/>
    <w:basedOn w:val="a"/>
    <w:uiPriority w:val="34"/>
    <w:qFormat/>
    <w:rsid w:val="00900B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chart" Target="charts/chart13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chart" Target="charts/chart17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chart" Target="charts/chart16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chart" Target="charts/chart15.xml"/><Relationship Id="rId28" Type="http://schemas.openxmlformats.org/officeDocument/2006/relationships/fontTable" Target="fontTable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chart" Target="charts/chart14.xml"/><Relationship Id="rId27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0.xlsx"/><Relationship Id="rId1" Type="http://schemas.openxmlformats.org/officeDocument/2006/relationships/themeOverride" Target="../theme/themeOverride9.xml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1.xlsx"/><Relationship Id="rId1" Type="http://schemas.openxmlformats.org/officeDocument/2006/relationships/themeOverride" Target="../theme/themeOverride10.xml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2.xlsx"/><Relationship Id="rId1" Type="http://schemas.openxmlformats.org/officeDocument/2006/relationships/themeOverride" Target="../theme/themeOverride11.xml"/></Relationships>
</file>

<file path=word/charts/_rels/chart1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3.xlsx"/><Relationship Id="rId1" Type="http://schemas.openxmlformats.org/officeDocument/2006/relationships/themeOverride" Target="../theme/themeOverride12.xm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Microsoft_Excel_Worksheet14.xlsx"/><Relationship Id="rId1" Type="http://schemas.openxmlformats.org/officeDocument/2006/relationships/themeOverride" Target="../theme/themeOverride13.xml"/></Relationships>
</file>

<file path=word/charts/_rels/chart1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5.xlsx"/><Relationship Id="rId1" Type="http://schemas.openxmlformats.org/officeDocument/2006/relationships/themeOverride" Target="../theme/themeOverride14.xml"/></Relationships>
</file>

<file path=word/charts/_rels/chart1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6.xlsx"/><Relationship Id="rId1" Type="http://schemas.openxmlformats.org/officeDocument/2006/relationships/themeOverride" Target="../theme/themeOverride15.xml"/></Relationships>
</file>

<file path=word/charts/_rels/chart1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7.xlsx"/><Relationship Id="rId1" Type="http://schemas.openxmlformats.org/officeDocument/2006/relationships/themeOverride" Target="../theme/themeOverride16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6.xlsx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8.xlsx"/><Relationship Id="rId1" Type="http://schemas.openxmlformats.org/officeDocument/2006/relationships/themeOverride" Target="../theme/themeOverride7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9.xlsx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hPercent val="73"/>
      <c:rotY val="44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C0C0C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C0C0C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575757575757568"/>
          <c:y val="1.9444444444444445E-2"/>
          <c:w val="0.6166666666666667"/>
          <c:h val="0.9055555555555556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Уточненные назначения</c:v>
                </c:pt>
              </c:strCache>
            </c:strRef>
          </c:tx>
          <c:spPr>
            <a:solidFill>
              <a:srgbClr val="FFFF00"/>
            </a:solidFill>
            <a:ln w="12714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0014355508095215E-3"/>
                  <c:y val="-1.620515003192169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333 157 678,54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2.7413466014214717E-2"/>
                  <c:y val="-4.67086614173228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1.1317719900397066E-2"/>
                  <c:y val="9.992675334187878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.00" sourceLinked="0"/>
            <c:spPr>
              <a:noFill/>
              <a:ln w="25428">
                <a:noFill/>
              </a:ln>
            </c:spPr>
            <c:txPr>
              <a:bodyPr/>
              <a:lstStyle/>
              <a:p>
                <a:pPr>
                  <a:defRPr sz="701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Sheet1!$B$1:$D$1</c:f>
              <c:strCache>
                <c:ptCount val="3"/>
                <c:pt idx="0">
                  <c:v>Доходы</c:v>
                </c:pt>
                <c:pt idx="1">
                  <c:v>Расходы</c:v>
                </c:pt>
                <c:pt idx="2">
                  <c:v>Источники</c:v>
                </c:pt>
              </c:strCache>
            </c:strRef>
          </c:cat>
          <c:val>
            <c:numRef>
              <c:f>Sheet1!$B$2:$D$2</c:f>
              <c:numCache>
                <c:formatCode>0.00</c:formatCode>
                <c:ptCount val="3"/>
                <c:pt idx="0">
                  <c:v>333810618.69</c:v>
                </c:pt>
                <c:pt idx="1">
                  <c:v>342040083.43000001</c:v>
                </c:pt>
                <c:pt idx="2" formatCode="General">
                  <c:v>-7968933.7400000002</c:v>
                </c:pt>
              </c:numCache>
            </c:numRef>
          </c:val>
          <c:shape val="coneToMax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Кассовое исполнение</c:v>
                </c:pt>
              </c:strCache>
            </c:strRef>
          </c:tx>
          <c:spPr>
            <a:solidFill>
              <a:srgbClr val="00CCFF"/>
            </a:solidFill>
            <a:ln w="12714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0690354046653285E-2"/>
                  <c:y val="-8.342531667671521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329</a:t>
                    </a:r>
                    <a:r>
                      <a:rPr lang="en-US" baseline="0"/>
                      <a:t> 379 335,78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.11312500244473922"/>
                  <c:y val="1.31934454139178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6.6027399984092891E-2"/>
                  <c:y val="-4.83436130817317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.00" sourceLinked="0"/>
            <c:spPr>
              <a:noFill/>
              <a:ln w="25428">
                <a:noFill/>
              </a:ln>
            </c:spPr>
            <c:txPr>
              <a:bodyPr/>
              <a:lstStyle/>
              <a:p>
                <a:pPr>
                  <a:defRPr sz="701" b="0" i="1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Sheet1!$B$1:$D$1</c:f>
              <c:strCache>
                <c:ptCount val="3"/>
                <c:pt idx="0">
                  <c:v>Доходы</c:v>
                </c:pt>
                <c:pt idx="1">
                  <c:v>Расходы</c:v>
                </c:pt>
                <c:pt idx="2">
                  <c:v>Источники</c:v>
                </c:pt>
              </c:strCache>
            </c:strRef>
          </c:cat>
          <c:val>
            <c:numRef>
              <c:f>Sheet1!$B$3:$D$3</c:f>
              <c:numCache>
                <c:formatCode>0.00</c:formatCode>
                <c:ptCount val="3"/>
                <c:pt idx="0">
                  <c:v>322956182.39999998</c:v>
                </c:pt>
                <c:pt idx="1">
                  <c:v>323528839.77999997</c:v>
                </c:pt>
                <c:pt idx="2" formatCode="General">
                  <c:v>-572657.38</c:v>
                </c:pt>
              </c:numCache>
            </c:numRef>
          </c:val>
          <c:shape val="cylinder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70290816"/>
        <c:axId val="40133760"/>
        <c:axId val="0"/>
      </c:bar3DChart>
      <c:catAx>
        <c:axId val="702908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4013376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40133760"/>
        <c:scaling>
          <c:orientation val="minMax"/>
        </c:scaling>
        <c:delete val="0"/>
        <c:axPos val="l"/>
        <c:majorGridlines>
          <c:spPr>
            <a:ln w="3179">
              <a:solidFill>
                <a:srgbClr val="000000"/>
              </a:solidFill>
              <a:prstDash val="solid"/>
            </a:ln>
          </c:spPr>
        </c:majorGridlines>
        <c:numFmt formatCode="0.00" sourceLinked="1"/>
        <c:majorTickMark val="out"/>
        <c:minorTickMark val="none"/>
        <c:tickLblPos val="nextTo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1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70290816"/>
        <c:crosses val="autoZero"/>
        <c:crossBetween val="between"/>
      </c:valAx>
      <c:spPr>
        <a:noFill/>
        <a:ln w="25428">
          <a:noFill/>
        </a:ln>
      </c:spPr>
    </c:plotArea>
    <c:legend>
      <c:legendPos val="r"/>
      <c:layout>
        <c:manualLayout>
          <c:xMode val="edge"/>
          <c:yMode val="edge"/>
          <c:x val="0.75303030303030305"/>
          <c:y val="0.37500000000000022"/>
          <c:w val="0.23787878787878788"/>
          <c:h val="0.11944444444444455"/>
        </c:manualLayout>
      </c:layout>
      <c:overlay val="0"/>
      <c:spPr>
        <a:noFill/>
        <a:ln w="3179">
          <a:solidFill>
            <a:srgbClr val="000000"/>
          </a:solidFill>
          <a:prstDash val="solid"/>
        </a:ln>
      </c:spPr>
      <c:txPr>
        <a:bodyPr/>
        <a:lstStyle/>
        <a:p>
          <a:pPr>
            <a:defRPr sz="896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602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4195675035570053E-2"/>
          <c:y val="0.11419892091223721"/>
          <c:w val="0.87789566708201883"/>
          <c:h val="0.83922787243567798"/>
        </c:manualLayout>
      </c:layout>
      <c:pie3DChart>
        <c:varyColors val="1"/>
        <c:ser>
          <c:idx val="0"/>
          <c:order val="0"/>
          <c:explosion val="46"/>
          <c:dLbls>
            <c:dLbl>
              <c:idx val="0"/>
              <c:layout>
                <c:manualLayout>
                  <c:x val="-9.4882154882154887E-2"/>
                  <c:y val="-9.3694788151481065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6.0176568837986159E-2"/>
                  <c:y val="2.4240344956880391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Sheet1!$B$1:$E$1</c:f>
              <c:strCache>
                <c:ptCount val="4"/>
                <c:pt idx="0">
                  <c:v>Дотации</c:v>
                </c:pt>
                <c:pt idx="1">
                  <c:v>Субвенции</c:v>
                </c:pt>
                <c:pt idx="2">
                  <c:v>Субсидии</c:v>
                </c:pt>
                <c:pt idx="3">
                  <c:v>Иные межбюджетные трансферты </c:v>
                </c:pt>
              </c:strCache>
            </c:strRef>
          </c:cat>
          <c:val>
            <c:numRef>
              <c:f>Sheet1!$B$2:$E$2</c:f>
              <c:numCache>
                <c:formatCode>0.00%</c:formatCode>
                <c:ptCount val="4"/>
                <c:pt idx="0">
                  <c:v>0.14706493330045273</c:v>
                </c:pt>
                <c:pt idx="1">
                  <c:v>0.60936892835017042</c:v>
                </c:pt>
                <c:pt idx="2">
                  <c:v>0.20665852726223444</c:v>
                </c:pt>
                <c:pt idx="3">
                  <c:v>3.6907611087142397E-2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68">
          <a:noFill/>
        </a:ln>
      </c:spPr>
    </c:plotArea>
    <c:plotVisOnly val="1"/>
    <c:dispBlanksAs val="zero"/>
    <c:showDLblsOverMax val="0"/>
  </c:chart>
  <c:externalData r:id="rId2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5112540192926044"/>
          <c:y val="6.6037735849056672E-2"/>
          <c:w val="0.71061093247588525"/>
          <c:h val="0.7264150943396227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Уточненный план</c:v>
                </c:pt>
              </c:strCache>
            </c:strRef>
          </c:tx>
          <c:spPr>
            <a:solidFill>
              <a:srgbClr val="99CC00"/>
            </a:solidFill>
            <a:ln w="12739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2017 год</c:v>
                </c:pt>
                <c:pt idx="1">
                  <c:v>2018 год</c:v>
                </c:pt>
                <c:pt idx="2">
                  <c:v>2019 год</c:v>
                </c:pt>
                <c:pt idx="3">
                  <c:v>2020 год</c:v>
                </c:pt>
              </c:strCache>
            </c:strRef>
          </c:cat>
          <c:val>
            <c:numRef>
              <c:f>Sheet1!$B$2:$E$2</c:f>
              <c:numCache>
                <c:formatCode>#,##0.00</c:formatCode>
                <c:ptCount val="4"/>
                <c:pt idx="0">
                  <c:v>301325998.83999997</c:v>
                </c:pt>
                <c:pt idx="1">
                  <c:v>297111888.08999997</c:v>
                </c:pt>
                <c:pt idx="2">
                  <c:v>343328036.39999998</c:v>
                </c:pt>
                <c:pt idx="3">
                  <c:v>342040083.43000001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Кассовое исполнение</c:v>
                </c:pt>
              </c:strCache>
            </c:strRef>
          </c:tx>
          <c:spPr>
            <a:solidFill>
              <a:srgbClr val="00CCFF"/>
            </a:solidFill>
            <a:ln w="12739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2017 год</c:v>
                </c:pt>
                <c:pt idx="1">
                  <c:v>2018 год</c:v>
                </c:pt>
                <c:pt idx="2">
                  <c:v>2019 год</c:v>
                </c:pt>
                <c:pt idx="3">
                  <c:v>2020 год</c:v>
                </c:pt>
              </c:strCache>
            </c:strRef>
          </c:cat>
          <c:val>
            <c:numRef>
              <c:f>Sheet1!$B$4:$E$4</c:f>
              <c:numCache>
                <c:formatCode>#,##0.00</c:formatCode>
                <c:ptCount val="4"/>
                <c:pt idx="0">
                  <c:v>299416047.18000001</c:v>
                </c:pt>
                <c:pt idx="1">
                  <c:v>292306316.19999999</c:v>
                </c:pt>
                <c:pt idx="2">
                  <c:v>331580759.89999998</c:v>
                </c:pt>
                <c:pt idx="3">
                  <c:v>323528839.77999997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5771392"/>
        <c:axId val="85773312"/>
      </c:barChart>
      <c:lineChart>
        <c:grouping val="standard"/>
        <c:varyColors val="0"/>
        <c:ser>
          <c:idx val="0"/>
          <c:order val="1"/>
          <c:tx>
            <c:strRef>
              <c:f>Sheet1!$A$3</c:f>
              <c:strCache>
                <c:ptCount val="1"/>
                <c:pt idx="0">
                  <c:v>Отклонение от плана</c:v>
                </c:pt>
              </c:strCache>
            </c:strRef>
          </c:tx>
          <c:spPr>
            <a:ln w="12739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Sheet1!$B$1:$E$1</c:f>
              <c:strCache>
                <c:ptCount val="4"/>
                <c:pt idx="0">
                  <c:v>2017 год</c:v>
                </c:pt>
                <c:pt idx="1">
                  <c:v>2018 год</c:v>
                </c:pt>
                <c:pt idx="2">
                  <c:v>2019 год</c:v>
                </c:pt>
                <c:pt idx="3">
                  <c:v>2020 год</c:v>
                </c:pt>
              </c:strCache>
            </c:strRef>
          </c:cat>
          <c:val>
            <c:numRef>
              <c:f>Sheet1!$B$3:$E$3</c:f>
              <c:numCache>
                <c:formatCode>#,##0.00</c:formatCode>
                <c:ptCount val="4"/>
                <c:pt idx="0">
                  <c:v>1909951.6599999666</c:v>
                </c:pt>
                <c:pt idx="1">
                  <c:v>4805571.8899999857</c:v>
                </c:pt>
                <c:pt idx="2">
                  <c:v>11747276.5</c:v>
                </c:pt>
                <c:pt idx="3">
                  <c:v>18511243.650000036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5775104"/>
        <c:axId val="85776640"/>
      </c:lineChart>
      <c:catAx>
        <c:axId val="85771392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nextTo"/>
        <c:spPr>
          <a:ln w="318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3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5773312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85773312"/>
        <c:scaling>
          <c:orientation val="minMax"/>
        </c:scaling>
        <c:delete val="0"/>
        <c:axPos val="l"/>
        <c:numFmt formatCode="#,##0.00" sourceLinked="1"/>
        <c:majorTickMark val="cross"/>
        <c:minorTickMark val="none"/>
        <c:tickLblPos val="nextTo"/>
        <c:spPr>
          <a:ln w="318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2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5771392"/>
        <c:crosses val="autoZero"/>
        <c:crossBetween val="between"/>
      </c:valAx>
      <c:catAx>
        <c:axId val="8577510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85776640"/>
        <c:crosses val="autoZero"/>
        <c:auto val="0"/>
        <c:lblAlgn val="ctr"/>
        <c:lblOffset val="100"/>
        <c:noMultiLvlLbl val="0"/>
      </c:catAx>
      <c:valAx>
        <c:axId val="85776640"/>
        <c:scaling>
          <c:orientation val="minMax"/>
        </c:scaling>
        <c:delete val="0"/>
        <c:axPos val="r"/>
        <c:numFmt formatCode="#,##0.00" sourceLinked="1"/>
        <c:majorTickMark val="cross"/>
        <c:minorTickMark val="none"/>
        <c:tickLblPos val="nextTo"/>
        <c:spPr>
          <a:ln w="318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2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5775104"/>
        <c:crosses val="max"/>
        <c:crossBetween val="between"/>
      </c:valAx>
      <c:spPr>
        <a:solidFill>
          <a:srgbClr val="C0C0C0"/>
        </a:solidFill>
        <a:ln w="12739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5594855305466251"/>
          <c:y val="0.91823899371069151"/>
          <c:w val="0.69614147909967905"/>
          <c:h val="7.2327044025157286E-2"/>
        </c:manualLayout>
      </c:layout>
      <c:overlay val="0"/>
      <c:spPr>
        <a:solidFill>
          <a:srgbClr val="FFFFFF"/>
        </a:solidFill>
        <a:ln w="3185">
          <a:solidFill>
            <a:srgbClr val="000000"/>
          </a:solidFill>
          <a:prstDash val="solid"/>
        </a:ln>
      </c:spPr>
      <c:txPr>
        <a:bodyPr/>
        <a:lstStyle/>
        <a:p>
          <a:pPr>
            <a:defRPr sz="828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3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/>
      <c:overlay val="0"/>
    </c:title>
    <c:autoTitleDeleted val="0"/>
    <c:plotArea>
      <c:layout/>
      <c:lineChart>
        <c:grouping val="standard"/>
        <c:varyColors val="0"/>
        <c:ser>
          <c:idx val="2"/>
          <c:order val="0"/>
          <c:tx>
            <c:strRef>
              <c:f>Sheet1!$A$2</c:f>
              <c:strCache>
                <c:ptCount val="1"/>
                <c:pt idx="0">
                  <c:v>2019 год</c:v>
                </c:pt>
              </c:strCache>
            </c:strRef>
          </c:tx>
          <c:spPr>
            <a:ln w="38162">
              <a:solidFill>
                <a:srgbClr val="FF0000"/>
              </a:solidFill>
              <a:prstDash val="solid"/>
            </a:ln>
          </c:spPr>
          <c:marker>
            <c:symbol val="triangle"/>
            <c:size val="9"/>
            <c:spPr>
              <a:solidFill>
                <a:srgbClr val="FFFF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 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Sheet1!$B$2:$M$2</c:f>
              <c:numCache>
                <c:formatCode>#,##0.00</c:formatCode>
                <c:ptCount val="12"/>
                <c:pt idx="0">
                  <c:v>10838501.68</c:v>
                </c:pt>
                <c:pt idx="1">
                  <c:v>32103282.98</c:v>
                </c:pt>
                <c:pt idx="2">
                  <c:v>55432825.039999999</c:v>
                </c:pt>
                <c:pt idx="3">
                  <c:v>82537207.030000001</c:v>
                </c:pt>
                <c:pt idx="4">
                  <c:v>108440951.59</c:v>
                </c:pt>
                <c:pt idx="5">
                  <c:v>149174399.86000001</c:v>
                </c:pt>
                <c:pt idx="6">
                  <c:v>184751271.65000001</c:v>
                </c:pt>
                <c:pt idx="7">
                  <c:v>209941764.13</c:v>
                </c:pt>
                <c:pt idx="8">
                  <c:v>232076707.12</c:v>
                </c:pt>
                <c:pt idx="9">
                  <c:v>259235132.59</c:v>
                </c:pt>
                <c:pt idx="10">
                  <c:v>289917553.99000001</c:v>
                </c:pt>
                <c:pt idx="11">
                  <c:v>331580759.89999998</c:v>
                </c:pt>
              </c:numCache>
            </c:numRef>
          </c:val>
          <c:smooth val="0"/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2020 год</c:v>
                </c:pt>
              </c:strCache>
            </c:strRef>
          </c:tx>
          <c:spPr>
            <a:ln w="12721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 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Sheet1!$B$3:$M$3</c:f>
              <c:numCache>
                <c:formatCode>#,##0.00</c:formatCode>
                <c:ptCount val="12"/>
                <c:pt idx="0">
                  <c:v>10218143.939999999</c:v>
                </c:pt>
                <c:pt idx="1">
                  <c:v>33795271.289999999</c:v>
                </c:pt>
                <c:pt idx="2">
                  <c:v>57711616.390000001</c:v>
                </c:pt>
                <c:pt idx="3">
                  <c:v>87842487.530000001</c:v>
                </c:pt>
                <c:pt idx="4">
                  <c:v>104960306.56999999</c:v>
                </c:pt>
                <c:pt idx="5">
                  <c:v>130987632.19</c:v>
                </c:pt>
                <c:pt idx="6">
                  <c:v>167024370.38999999</c:v>
                </c:pt>
                <c:pt idx="7">
                  <c:v>184969066.62</c:v>
                </c:pt>
                <c:pt idx="8">
                  <c:v>214429723.69999999</c:v>
                </c:pt>
                <c:pt idx="9">
                  <c:v>246696657.72</c:v>
                </c:pt>
                <c:pt idx="10">
                  <c:v>273128986.36000001</c:v>
                </c:pt>
                <c:pt idx="11">
                  <c:v>323528839.77999997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5867136"/>
        <c:axId val="85914368"/>
      </c:lineChart>
      <c:catAx>
        <c:axId val="858671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ln w="3180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1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591436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85914368"/>
        <c:scaling>
          <c:orientation val="minMax"/>
        </c:scaling>
        <c:delete val="0"/>
        <c:axPos val="l"/>
        <c:majorGridlines>
          <c:spPr>
            <a:ln w="3180">
              <a:solidFill>
                <a:srgbClr val="000000"/>
              </a:solidFill>
              <a:prstDash val="solid"/>
            </a:ln>
          </c:spPr>
        </c:majorGridlines>
        <c:numFmt formatCode="#,##0.0" sourceLinked="0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801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5867136"/>
        <c:crosses val="autoZero"/>
        <c:crossBetween val="between"/>
      </c:valAx>
      <c:spPr>
        <a:solidFill>
          <a:srgbClr val="FFFFFF"/>
        </a:solidFill>
        <a:ln w="25441">
          <a:noFill/>
        </a:ln>
      </c:spPr>
    </c:plotArea>
    <c:legend>
      <c:legendPos val="b"/>
      <c:layout/>
      <c:overlay val="0"/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2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2481426448737004"/>
          <c:y val="5.9829059829059825E-2"/>
          <c:w val="0.85735512630014865"/>
          <c:h val="0.78632478632478664"/>
        </c:manualLayout>
      </c:layout>
      <c:barChart>
        <c:barDir val="col"/>
        <c:grouping val="clustered"/>
        <c:varyColors val="0"/>
        <c:ser>
          <c:idx val="4"/>
          <c:order val="0"/>
          <c:tx>
            <c:strRef>
              <c:f>Sheet1!$A$2</c:f>
              <c:strCache>
                <c:ptCount val="1"/>
                <c:pt idx="0">
                  <c:v>2019 год</c:v>
                </c:pt>
              </c:strCache>
            </c:strRef>
          </c:tx>
          <c:spPr>
            <a:solidFill>
              <a:srgbClr val="6600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6.182730808283822E-4"/>
                  <c:y val="-5.476476105306781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7.0476081000823802E-3"/>
                  <c:y val="3.694025781403363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374600072801119E-3"/>
                  <c:y val="-1.121818221475778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1.5921221526141349E-3"/>
                  <c:y val="-1.60481601849630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7.3598099507634534E-4"/>
                  <c:y val="2.141325132142449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4169971454298142E-3"/>
                  <c:y val="1.732719698126376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1684004827863669E-3"/>
                  <c:y val="-4.1762092757795856E-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5157192942123824E-3"/>
                  <c:y val="-2.3934681295032027E-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9.3016840048278635E-4"/>
                  <c:y val="-1.4017638376920337E-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8934229936586395E-3"/>
                  <c:y val="-3.171127154812019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4.1289729294787057E-4"/>
                  <c:y val="9.470339753237216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6.6385424449681013E-3"/>
                  <c:y val="6.242793058069974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.00" sourceLinked="0"/>
            <c:spPr>
              <a:noFill/>
              <a:ln w="25399">
                <a:noFill/>
              </a:ln>
            </c:spPr>
            <c:txPr>
              <a:bodyPr rot="-5400000" vert="horz"/>
              <a:lstStyle/>
              <a:p>
                <a:pPr>
                  <a:defRPr sz="800" b="1" i="0" u="none" strike="noStrike" baseline="0">
                    <a:solidFill>
                      <a:srgbClr val="80008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Sheet1!$B$2:$M$2</c:f>
              <c:numCache>
                <c:formatCode>#,##0.00</c:formatCode>
                <c:ptCount val="12"/>
                <c:pt idx="0">
                  <c:v>10838501.68</c:v>
                </c:pt>
                <c:pt idx="1">
                  <c:v>21264781.300000001</c:v>
                </c:pt>
                <c:pt idx="2">
                  <c:v>23329542.059999999</c:v>
                </c:pt>
                <c:pt idx="3">
                  <c:v>27104381.989999998</c:v>
                </c:pt>
                <c:pt idx="4">
                  <c:v>25903744.559999999</c:v>
                </c:pt>
                <c:pt idx="5">
                  <c:v>40733448.270000003</c:v>
                </c:pt>
                <c:pt idx="6">
                  <c:v>35576871.789999999</c:v>
                </c:pt>
                <c:pt idx="7">
                  <c:v>25190492.48</c:v>
                </c:pt>
                <c:pt idx="8">
                  <c:v>22134942.989999998</c:v>
                </c:pt>
                <c:pt idx="9">
                  <c:v>27158425.469999999</c:v>
                </c:pt>
                <c:pt idx="10">
                  <c:v>30682421.399999999</c:v>
                </c:pt>
                <c:pt idx="11">
                  <c:v>41663205.909999996</c:v>
                </c:pt>
              </c:numCache>
            </c:numRef>
          </c:val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2020 год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1678832116790105E-4"/>
                  <c:y val="-6.413505791000569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2917983792171962E-3"/>
                  <c:y val="2.295751812186911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0268789394026477E-5"/>
                  <c:y val="-7.395031299757890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1.9510699848650306E-3"/>
                  <c:y val="-3.71176594615423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5.1068069046113765E-3"/>
                  <c:y val="-1.3668651529362153E-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2.2595934632259271E-3"/>
                  <c:y val="-4.324528685991813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2.8083376260210472E-3"/>
                  <c:y val="-6.066716715842894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4.0644481483610171E-3"/>
                  <c:y val="-2.450527479078965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8.6487729179837919E-4"/>
                  <c:y val="-1.734086563279313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1.7676111653926472E-3"/>
                  <c:y val="-2.583636879185115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5.4320363239266627E-3"/>
                  <c:y val="-8.539998982121727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4178209475640363E-4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99">
                <a:noFill/>
              </a:ln>
            </c:spPr>
            <c:txPr>
              <a:bodyPr rot="-5400000" vert="horz"/>
              <a:lstStyle/>
              <a:p>
                <a:pPr>
                  <a:defRPr sz="800" b="0" i="1" u="none" strike="noStrike" baseline="0">
                    <a:solidFill>
                      <a:srgbClr val="333399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Sheet1!$B$3:$M$3</c:f>
              <c:numCache>
                <c:formatCode>#,##0.00</c:formatCode>
                <c:ptCount val="12"/>
                <c:pt idx="0">
                  <c:v>10218143.939999999</c:v>
                </c:pt>
                <c:pt idx="1">
                  <c:v>23577127.350000001</c:v>
                </c:pt>
                <c:pt idx="2">
                  <c:v>23916345.100000001</c:v>
                </c:pt>
                <c:pt idx="3">
                  <c:v>30130871.140000001</c:v>
                </c:pt>
                <c:pt idx="4">
                  <c:v>17117819.039999992</c:v>
                </c:pt>
                <c:pt idx="5">
                  <c:v>26027325.620000005</c:v>
                </c:pt>
                <c:pt idx="6">
                  <c:v>36036738.199999988</c:v>
                </c:pt>
                <c:pt idx="7">
                  <c:v>17944696.230000019</c:v>
                </c:pt>
                <c:pt idx="8">
                  <c:v>29460657.079999983</c:v>
                </c:pt>
                <c:pt idx="9">
                  <c:v>32266934.020000011</c:v>
                </c:pt>
                <c:pt idx="10">
                  <c:v>26432328.640000015</c:v>
                </c:pt>
                <c:pt idx="11">
                  <c:v>50399853.419999957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85960960"/>
        <c:axId val="85970944"/>
      </c:barChart>
      <c:catAx>
        <c:axId val="859609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597094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85970944"/>
        <c:scaling>
          <c:orientation val="minMax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5960960"/>
        <c:crosses val="autoZero"/>
        <c:crossBetween val="between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41753343239227342"/>
          <c:y val="0.93162393162393164"/>
          <c:w val="0.34323922734026746"/>
          <c:h val="5.9829059829059825E-2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5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55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7"/>
      <c:hPercent val="100"/>
      <c:rotY val="28"/>
      <c:depthPercent val="100"/>
      <c:rAngAx val="0"/>
      <c:perspective val="30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2019 год</c:v>
                </c:pt>
              </c:strCache>
            </c:strRef>
          </c:tx>
          <c:spPr>
            <a:solidFill>
              <a:srgbClr val="FF6600"/>
            </a:solidFill>
            <a:ln w="12717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8.0876536866882533E-3"/>
                  <c:y val="-5.373431374513300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8.0847860633505783E-3"/>
                  <c:y val="1.148177088550954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593124076485887E-7"/>
                  <c:y val="-4.27026774324965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4.0501993396500702E-3"/>
                  <c:y val="-4.7431094014011607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6.0581729256528822E-3"/>
                  <c:y val="1.14163210514716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6.0698027314112293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1.8193476953468828E-2"/>
                  <c:y val="1.477563396178531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2.0102039597098922E-3"/>
                  <c:y val="1.624224452859423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6.0604032993599628E-3"/>
                  <c:y val="-7.6696519805253356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6.0588101752834765E-3"/>
                  <c:y val="-3.722091990409595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6.0611998613982051E-3"/>
                  <c:y val="-3.392705682781956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800">
                    <a:solidFill>
                      <a:schemeClr val="accent6">
                        <a:lumMod val="50000"/>
                      </a:schemeClr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Общегосударственные вопросы (7,4%; 8,0%)</c:v>
                </c:pt>
                <c:pt idx="1">
                  <c:v>Национальная оборона (0,2%;0,3%) </c:v>
                </c:pt>
                <c:pt idx="2">
                  <c:v>Национальная безопасность и правоохранительная деятельность (1,2%;1,2%)</c:v>
                </c:pt>
                <c:pt idx="3">
                  <c:v>Национальная экономика (11,5%;8,8%)</c:v>
                </c:pt>
                <c:pt idx="4">
                  <c:v>Жилищно-коммунальное хозяйство (6,9%;5,1%)</c:v>
                </c:pt>
                <c:pt idx="5">
                  <c:v>Охрана окружающей среды(0%; 0%)</c:v>
                </c:pt>
                <c:pt idx="6">
                  <c:v>Образование (56,6%; 60,0%)</c:v>
                </c:pt>
                <c:pt idx="7">
                  <c:v>Культура, кинематография (8,6%; 9,3%)</c:v>
                </c:pt>
                <c:pt idx="8">
                  <c:v>Здравоохранение (0%; 0%)</c:v>
                </c:pt>
                <c:pt idx="9">
                  <c:v>Социальная политика (7,2%; 6,2%)</c:v>
                </c:pt>
                <c:pt idx="10">
                  <c:v>Физическая культура и спорт (0,3%; 0,9%)</c:v>
                </c:pt>
                <c:pt idx="11">
                  <c:v>Обслуживание государственного и муниципального долга (0,2%; 0,2%) </c:v>
                </c:pt>
              </c:strCache>
            </c:strRef>
          </c:cat>
          <c:val>
            <c:numRef>
              <c:f>Sheet1!$B$2:$M$2</c:f>
              <c:numCache>
                <c:formatCode>#,##0.00</c:formatCode>
                <c:ptCount val="12"/>
                <c:pt idx="0">
                  <c:v>24617787.09</c:v>
                </c:pt>
                <c:pt idx="1">
                  <c:v>793060</c:v>
                </c:pt>
                <c:pt idx="2">
                  <c:v>3838361.69</c:v>
                </c:pt>
                <c:pt idx="3">
                  <c:v>38105088.409999996</c:v>
                </c:pt>
                <c:pt idx="4">
                  <c:v>22881137.140000001</c:v>
                </c:pt>
                <c:pt idx="5">
                  <c:v>2743.58</c:v>
                </c:pt>
                <c:pt idx="6">
                  <c:v>187553400.71000001</c:v>
                </c:pt>
                <c:pt idx="7">
                  <c:v>28458152.920000002</c:v>
                </c:pt>
                <c:pt idx="8">
                  <c:v>0</c:v>
                </c:pt>
                <c:pt idx="9">
                  <c:v>23719581.449999999</c:v>
                </c:pt>
                <c:pt idx="10">
                  <c:v>1025029.1</c:v>
                </c:pt>
                <c:pt idx="11">
                  <c:v>586417.81000000006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2020год</c:v>
                </c:pt>
              </c:strCache>
            </c:strRef>
          </c:tx>
          <c:spPr>
            <a:solidFill>
              <a:srgbClr val="CC99FF"/>
            </a:solidFill>
            <a:ln w="12717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4.0422337192676412E-3"/>
                  <c:y val="-6.737192202119773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8.0894061231723876E-3"/>
                  <c:y val="-3.77618828180828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2.0251793260288595E-3"/>
                  <c:y val="-2.300895594157600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1.2140879962083647E-2"/>
                  <c:y val="-2.68210748465602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8.0857419377964711E-3"/>
                  <c:y val="-5.5017931918815489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1.0113310949940059E-2"/>
                  <c:y val="-6.074813167438040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3.43955488113303E-2"/>
                  <c:y val="1.52671755725190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1.0101999768997083E-2"/>
                  <c:y val="-1.819638957344072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6.0698027314112293E-3"/>
                  <c:y val="3.392705682782018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1.2131002592809435E-2"/>
                  <c:y val="-4.113455283738388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8.0844674385352824E-3"/>
                  <c:y val="-6.0227204423874499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1.4143277613818759E-2"/>
                  <c:y val="-6.896008227979135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800">
                    <a:solidFill>
                      <a:srgbClr val="7030A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Общегосударственные вопросы (7,4%; 8,0%)</c:v>
                </c:pt>
                <c:pt idx="1">
                  <c:v>Национальная оборона (0,2%;0,3%) </c:v>
                </c:pt>
                <c:pt idx="2">
                  <c:v>Национальная безопасность и правоохранительная деятельность (1,2%;1,2%)</c:v>
                </c:pt>
                <c:pt idx="3">
                  <c:v>Национальная экономика (11,5%;8,8%)</c:v>
                </c:pt>
                <c:pt idx="4">
                  <c:v>Жилищно-коммунальное хозяйство (6,9%;5,1%)</c:v>
                </c:pt>
                <c:pt idx="5">
                  <c:v>Охрана окружающей среды(0%; 0%)</c:v>
                </c:pt>
                <c:pt idx="6">
                  <c:v>Образование (56,6%; 60,0%)</c:v>
                </c:pt>
                <c:pt idx="7">
                  <c:v>Культура, кинематография (8,6%; 9,3%)</c:v>
                </c:pt>
                <c:pt idx="8">
                  <c:v>Здравоохранение (0%; 0%)</c:v>
                </c:pt>
                <c:pt idx="9">
                  <c:v>Социальная политика (7,2%; 6,2%)</c:v>
                </c:pt>
                <c:pt idx="10">
                  <c:v>Физическая культура и спорт (0,3%; 0,9%)</c:v>
                </c:pt>
                <c:pt idx="11">
                  <c:v>Обслуживание государственного и муниципального долга (0,2%; 0,2%) </c:v>
                </c:pt>
              </c:strCache>
            </c:strRef>
          </c:cat>
          <c:val>
            <c:numRef>
              <c:f>Sheet1!$B$3:$M$3</c:f>
              <c:numCache>
                <c:formatCode>#,##0.00</c:formatCode>
                <c:ptCount val="12"/>
                <c:pt idx="0">
                  <c:v>26013582.239999998</c:v>
                </c:pt>
                <c:pt idx="1">
                  <c:v>888847</c:v>
                </c:pt>
                <c:pt idx="2">
                  <c:v>3956475.86</c:v>
                </c:pt>
                <c:pt idx="3">
                  <c:v>28475051.649999999</c:v>
                </c:pt>
                <c:pt idx="4">
                  <c:v>16406013.16</c:v>
                </c:pt>
                <c:pt idx="5">
                  <c:v>0</c:v>
                </c:pt>
                <c:pt idx="6">
                  <c:v>194219803.84999999</c:v>
                </c:pt>
                <c:pt idx="7">
                  <c:v>29934684.199999999</c:v>
                </c:pt>
                <c:pt idx="8">
                  <c:v>0</c:v>
                </c:pt>
                <c:pt idx="9">
                  <c:v>20199799.449999999</c:v>
                </c:pt>
                <c:pt idx="10">
                  <c:v>2900567.24</c:v>
                </c:pt>
                <c:pt idx="11">
                  <c:v>534015.13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shape val="box"/>
        <c:axId val="85833600"/>
        <c:axId val="85835136"/>
        <c:axId val="0"/>
      </c:bar3DChart>
      <c:catAx>
        <c:axId val="858336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3179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7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5835136"/>
        <c:crosses val="autoZero"/>
        <c:auto val="1"/>
        <c:lblAlgn val="ctr"/>
        <c:lblOffset val="100"/>
        <c:tickLblSkip val="1"/>
        <c:tickMarkSkip val="1"/>
        <c:noMultiLvlLbl val="1"/>
      </c:catAx>
      <c:valAx>
        <c:axId val="85835136"/>
        <c:scaling>
          <c:orientation val="minMax"/>
        </c:scaling>
        <c:delete val="0"/>
        <c:axPos val="l"/>
        <c:numFmt formatCode="0.00" sourceLinked="0"/>
        <c:majorTickMark val="none"/>
        <c:minorTickMark val="none"/>
        <c:tickLblPos val="nextTo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1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5833600"/>
        <c:crosses val="autoZero"/>
        <c:crossBetween val="between"/>
      </c:valAx>
      <c:spPr>
        <a:noFill/>
        <a:ln w="25435">
          <a:noFill/>
        </a:ln>
      </c:spPr>
    </c:plotArea>
    <c:legend>
      <c:legendPos val="b"/>
      <c:layout/>
      <c:overlay val="0"/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853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  <c:userShapes r:id="rId3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/>
      <c:overlay val="0"/>
    </c:title>
    <c:autoTitleDeleted val="0"/>
    <c:plotArea>
      <c:layout>
        <c:manualLayout>
          <c:layoutTarget val="inner"/>
          <c:xMode val="edge"/>
          <c:yMode val="edge"/>
          <c:x val="0.12698412698412698"/>
          <c:y val="0.17862539298428812"/>
          <c:w val="0.7543073782443861"/>
          <c:h val="0.67054415317882698"/>
        </c:manualLayout>
      </c:layout>
      <c:ofPieChart>
        <c:ofPieType val="pie"/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9165">
              <a:solidFill>
                <a:srgbClr val="000000"/>
              </a:solidFill>
              <a:prstDash val="solid"/>
            </a:ln>
          </c:spPr>
          <c:explosion val="10"/>
          <c:dPt>
            <c:idx val="0"/>
            <c:bubble3D val="0"/>
            <c:spPr>
              <a:solidFill>
                <a:schemeClr val="accent2"/>
              </a:solidFill>
              <a:ln w="9165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9165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9165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9165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9165">
                <a:solidFill>
                  <a:srgbClr val="000000"/>
                </a:solidFill>
                <a:prstDash val="solid"/>
              </a:ln>
            </c:spPr>
          </c:dPt>
          <c:dPt>
            <c:idx val="5"/>
            <c:bubble3D val="0"/>
            <c:spPr>
              <a:solidFill>
                <a:srgbClr val="FF8080"/>
              </a:solidFill>
              <a:ln w="9165">
                <a:solidFill>
                  <a:srgbClr val="000000"/>
                </a:solidFill>
                <a:prstDash val="solid"/>
              </a:ln>
            </c:spPr>
          </c:dPt>
          <c:dPt>
            <c:idx val="6"/>
            <c:bubble3D val="0"/>
            <c:spPr>
              <a:solidFill>
                <a:srgbClr val="0066CC"/>
              </a:solidFill>
              <a:ln w="9165">
                <a:solidFill>
                  <a:srgbClr val="000000"/>
                </a:solidFill>
                <a:prstDash val="solid"/>
              </a:ln>
            </c:spPr>
          </c:dPt>
          <c:dPt>
            <c:idx val="7"/>
            <c:bubble3D val="0"/>
            <c:spPr>
              <a:solidFill>
                <a:srgbClr val="CCCCFF"/>
              </a:solidFill>
              <a:ln w="9165">
                <a:solidFill>
                  <a:srgbClr val="000000"/>
                </a:solidFill>
                <a:prstDash val="solid"/>
              </a:ln>
            </c:spPr>
          </c:dPt>
          <c:dPt>
            <c:idx val="8"/>
            <c:bubble3D val="0"/>
            <c:spPr>
              <a:solidFill>
                <a:srgbClr val="000080"/>
              </a:solidFill>
              <a:ln w="9165">
                <a:solidFill>
                  <a:srgbClr val="000000"/>
                </a:solidFill>
                <a:prstDash val="solid"/>
              </a:ln>
            </c:spPr>
          </c:dPt>
          <c:dPt>
            <c:idx val="9"/>
            <c:bubble3D val="0"/>
            <c:spPr>
              <a:solidFill>
                <a:srgbClr val="FF00FF"/>
              </a:solidFill>
              <a:ln w="9165">
                <a:solidFill>
                  <a:srgbClr val="000000"/>
                </a:solidFill>
                <a:prstDash val="solid"/>
              </a:ln>
            </c:spPr>
          </c:dPt>
          <c:dPt>
            <c:idx val="10"/>
            <c:bubble3D val="0"/>
            <c:spPr>
              <a:solidFill>
                <a:srgbClr val="FFFF00"/>
              </a:solidFill>
              <a:ln w="9165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0.16673931091739316"/>
                  <c:y val="9.1508600923025901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1.5357934862342531E-3"/>
                  <c:y val="5.7776509820330432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9.1688647885390419E-3"/>
                  <c:y val="0.21753797968562483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4.4619422572178476E-4"/>
                  <c:y val="-3.0840021808868093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3.9592094606914041E-2"/>
                  <c:y val="-0.23299326714595459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0.30206776656956652"/>
                  <c:y val="-0.1672638746243676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1.9919079345851E-2"/>
                  <c:y val="-0.12642181796240987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5.2205149325201095E-2"/>
                  <c:y val="0.13776600415654366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2.9196043053771454E-2"/>
                  <c:y val="6.1071188127506372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7695037716408225E-2"/>
                  <c:y val="-1.5701370662000582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/>
              <c:tx>
                <c:rich>
                  <a:bodyPr/>
                  <a:lstStyle/>
                  <a:p>
                    <a:r>
                      <a:rPr lang="ru-RU" sz="800"/>
                      <a:t>Социальные расходы; 76,4%</a:t>
                    </a:r>
                    <a:endParaRPr lang="ru-RU"/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/>
                </a:pPr>
                <a:endParaRPr lang="ru-RU"/>
              </a:p>
            </c:txPr>
            <c:dLblPos val="bestFit"/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Sheet1!$B$1:$M$1</c:f>
              <c:strCache>
                <c:ptCount val="12"/>
                <c:pt idx="0">
                  <c:v>Общегосударственные вопросы</c:v>
                </c:pt>
                <c:pt idx="1">
                  <c:v>Национальная оборона</c:v>
                </c:pt>
                <c:pt idx="2">
                  <c:v>Национальная безопасность и правоохранительная деятельность</c:v>
                </c:pt>
                <c:pt idx="3">
                  <c:v>Национальная экономика</c:v>
                </c:pt>
                <c:pt idx="4">
                  <c:v>Жилищно-коммунальное хозяйство</c:v>
                </c:pt>
                <c:pt idx="5">
                  <c:v>Охрана окружающей среды</c:v>
                </c:pt>
                <c:pt idx="6">
                  <c:v>Обслуживание муниципального долга</c:v>
                </c:pt>
                <c:pt idx="8">
                  <c:v>Образование</c:v>
                </c:pt>
                <c:pt idx="9">
                  <c:v>Культура, кинематография</c:v>
                </c:pt>
                <c:pt idx="10">
                  <c:v>Социальная политика</c:v>
                </c:pt>
                <c:pt idx="11">
                  <c:v>Физическая культура и спорт</c:v>
                </c:pt>
              </c:strCache>
            </c:strRef>
          </c:cat>
          <c:val>
            <c:numRef>
              <c:f>Sheet1!$B$2:$M$2</c:f>
              <c:numCache>
                <c:formatCode>0.0%</c:formatCode>
                <c:ptCount val="12"/>
                <c:pt idx="0">
                  <c:v>0.08</c:v>
                </c:pt>
                <c:pt idx="1">
                  <c:v>3.0000000000000001E-3</c:v>
                </c:pt>
                <c:pt idx="2">
                  <c:v>1.2E-2</c:v>
                </c:pt>
                <c:pt idx="3">
                  <c:v>8.7999999999999995E-2</c:v>
                </c:pt>
                <c:pt idx="4">
                  <c:v>5.0999999999999997E-2</c:v>
                </c:pt>
                <c:pt idx="5">
                  <c:v>0</c:v>
                </c:pt>
                <c:pt idx="6" formatCode="0.00%">
                  <c:v>2E-3</c:v>
                </c:pt>
                <c:pt idx="8">
                  <c:v>0.6</c:v>
                </c:pt>
                <c:pt idx="9">
                  <c:v>9.2999999999999999E-2</c:v>
                </c:pt>
                <c:pt idx="10">
                  <c:v>6.2E-2</c:v>
                </c:pt>
                <c:pt idx="11">
                  <c:v>8.9999999999999993E-3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gapWidth val="100"/>
        <c:splitType val="pos"/>
        <c:splitPos val="5"/>
        <c:secondPieSize val="75"/>
        <c:serLines>
          <c:spPr>
            <a:ln w="9165">
              <a:solidFill>
                <a:srgbClr val="000000"/>
              </a:solidFill>
              <a:prstDash val="solid"/>
            </a:ln>
          </c:spPr>
        </c:serLines>
      </c:ofPieChart>
      <c:spPr>
        <a:solidFill>
          <a:srgbClr val="FFFFFF"/>
        </a:solidFill>
        <a:ln w="9165">
          <a:noFill/>
          <a:prstDash val="solid"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576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8048780487804891"/>
          <c:y val="0.19826086956521741"/>
          <c:w val="0.55934959349593494"/>
          <c:h val="0.59826086956521685"/>
        </c:manualLayout>
      </c:layout>
      <c:pieChart>
        <c:varyColors val="1"/>
        <c:ser>
          <c:idx val="0"/>
          <c:order val="0"/>
          <c:dLbls>
            <c:dLbl>
              <c:idx val="2"/>
              <c:layout>
                <c:manualLayout>
                  <c:x val="0.28968699013974603"/>
                  <c:y val="4.5990015953888116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9"/>
              <c:layout>
                <c:manualLayout>
                  <c:x val="0.29937983258849399"/>
                  <c:y val="-9.8271421954608612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0"/>
              <c:layout>
                <c:manualLayout>
                  <c:x val="-0.27526494998935946"/>
                  <c:y val="-9.0661314394524222E-3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3"/>
              <c:layout>
                <c:manualLayout>
                  <c:x val="0.31201425835284102"/>
                  <c:y val="-5.2438680459060263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4"/>
              <c:layout>
                <c:manualLayout>
                  <c:x val="0.33231866709228913"/>
                  <c:y val="-7.9901188821985495E-3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5"/>
              <c:layout>
                <c:manualLayout>
                  <c:x val="3.012972618287579E-2"/>
                  <c:y val="-9.9491740003087845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6"/>
              <c:layout>
                <c:manualLayout>
                  <c:x val="-0.23656912818330142"/>
                  <c:y val="-9.1643456332664297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Sheet1!$A$1:$AB$1</c:f>
              <c:strCache>
                <c:ptCount val="28"/>
                <c:pt idx="0">
                  <c:v>ВР 111 </c:v>
                </c:pt>
                <c:pt idx="1">
                  <c:v>ВР 112 </c:v>
                </c:pt>
                <c:pt idx="2">
                  <c:v>ВР 119</c:v>
                </c:pt>
                <c:pt idx="3">
                  <c:v>ВР 121 </c:v>
                </c:pt>
                <c:pt idx="4">
                  <c:v>ВР 122</c:v>
                </c:pt>
                <c:pt idx="5">
                  <c:v>ВР 129 </c:v>
                </c:pt>
                <c:pt idx="6">
                  <c:v>ВР 243 </c:v>
                </c:pt>
                <c:pt idx="7">
                  <c:v>ВР 244 </c:v>
                </c:pt>
                <c:pt idx="8">
                  <c:v>ВР 313 </c:v>
                </c:pt>
                <c:pt idx="9">
                  <c:v>ВР 321 </c:v>
                </c:pt>
                <c:pt idx="10">
                  <c:v>ВР 322 </c:v>
                </c:pt>
                <c:pt idx="11">
                  <c:v>ВР 323 </c:v>
                </c:pt>
                <c:pt idx="12">
                  <c:v>ВР 340 </c:v>
                </c:pt>
                <c:pt idx="13">
                  <c:v>ВР 360 </c:v>
                </c:pt>
                <c:pt idx="14">
                  <c:v>ВР 412 </c:v>
                </c:pt>
                <c:pt idx="15">
                  <c:v>ВР 414 </c:v>
                </c:pt>
                <c:pt idx="16">
                  <c:v>ВР 611 </c:v>
                </c:pt>
                <c:pt idx="17">
                  <c:v>ВР 612 </c:v>
                </c:pt>
                <c:pt idx="18">
                  <c:v>ВР 633 </c:v>
                </c:pt>
                <c:pt idx="19">
                  <c:v>ВР 730 </c:v>
                </c:pt>
                <c:pt idx="20">
                  <c:v>ВР 811</c:v>
                </c:pt>
                <c:pt idx="21">
                  <c:v>ВР 812</c:v>
                </c:pt>
                <c:pt idx="22">
                  <c:v>ВР 813</c:v>
                </c:pt>
                <c:pt idx="23">
                  <c:v>ВР 831 </c:v>
                </c:pt>
                <c:pt idx="24">
                  <c:v>ВР 851 </c:v>
                </c:pt>
                <c:pt idx="25">
                  <c:v>ВР 852 </c:v>
                </c:pt>
                <c:pt idx="26">
                  <c:v>ВР 853 </c:v>
                </c:pt>
                <c:pt idx="27">
                  <c:v>ВР 880 </c:v>
                </c:pt>
              </c:strCache>
            </c:strRef>
          </c:cat>
          <c:val>
            <c:numRef>
              <c:f>Sheet1!$A$2:$AB$2</c:f>
              <c:numCache>
                <c:formatCode>0.00%</c:formatCode>
                <c:ptCount val="28"/>
                <c:pt idx="0">
                  <c:v>6.6198086744178918E-3</c:v>
                </c:pt>
                <c:pt idx="1">
                  <c:v>0</c:v>
                </c:pt>
                <c:pt idx="2">
                  <c:v>1.9526411630863608E-3</c:v>
                </c:pt>
                <c:pt idx="3">
                  <c:v>0.10406131778821785</c:v>
                </c:pt>
                <c:pt idx="4">
                  <c:v>1.7271700117367512E-3</c:v>
                </c:pt>
                <c:pt idx="5">
                  <c:v>3.1346503380954321E-2</c:v>
                </c:pt>
                <c:pt idx="6">
                  <c:v>6.4086725604119502E-2</c:v>
                </c:pt>
                <c:pt idx="7">
                  <c:v>9.4086782126437618E-2</c:v>
                </c:pt>
                <c:pt idx="8">
                  <c:v>2.3533764208400799E-2</c:v>
                </c:pt>
                <c:pt idx="9">
                  <c:v>2.210156805452752E-2</c:v>
                </c:pt>
                <c:pt idx="10">
                  <c:v>0</c:v>
                </c:pt>
                <c:pt idx="11">
                  <c:v>1.2361343281543296E-2</c:v>
                </c:pt>
                <c:pt idx="12">
                  <c:v>1.2518203949774632E-4</c:v>
                </c:pt>
                <c:pt idx="13">
                  <c:v>1.1560020437569661E-4</c:v>
                </c:pt>
                <c:pt idx="14">
                  <c:v>0</c:v>
                </c:pt>
                <c:pt idx="15">
                  <c:v>4.4436670961933624E-3</c:v>
                </c:pt>
                <c:pt idx="16">
                  <c:v>0.58539294576887324</c:v>
                </c:pt>
                <c:pt idx="17">
                  <c:v>4.0220716610143807E-2</c:v>
                </c:pt>
                <c:pt idx="18">
                  <c:v>1.4063661227524588E-3</c:v>
                </c:pt>
                <c:pt idx="19">
                  <c:v>1.6505951381741762E-3</c:v>
                </c:pt>
                <c:pt idx="20">
                  <c:v>4.6363718332498641E-4</c:v>
                </c:pt>
                <c:pt idx="21">
                  <c:v>2.6272773721749227E-3</c:v>
                </c:pt>
                <c:pt idx="22">
                  <c:v>0</c:v>
                </c:pt>
                <c:pt idx="23">
                  <c:v>9.3541558831599508E-4</c:v>
                </c:pt>
                <c:pt idx="24">
                  <c:v>4.9378905481388803E-4</c:v>
                </c:pt>
                <c:pt idx="25">
                  <c:v>4.6274081810389143E-5</c:v>
                </c:pt>
                <c:pt idx="26">
                  <c:v>2.0090944610749411E-4</c:v>
                </c:pt>
                <c:pt idx="27">
                  <c:v>0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</c:pieChart>
    </c:plotArea>
    <c:plotVisOnly val="1"/>
    <c:dispBlanksAs val="zero"/>
    <c:showDLblsOverMax val="0"/>
  </c:chart>
  <c:externalData r:id="rId2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3410707862024862"/>
          <c:y val="3.2152855893013373E-2"/>
          <c:w val="0.72012631754364043"/>
          <c:h val="0.5084758155230596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2019 год</c:v>
                </c:pt>
              </c:strCache>
            </c:strRef>
          </c:tx>
          <c:invertIfNegative val="0"/>
          <c:cat>
            <c:strRef>
              <c:f>Лист1!$B$1:$W$1</c:f>
              <c:strCache>
                <c:ptCount val="22"/>
                <c:pt idx="0">
                  <c:v>ВР 111, ВР 112 И ВР 119</c:v>
                </c:pt>
                <c:pt idx="1">
                  <c:v>ВР 121 и ВР 129</c:v>
                </c:pt>
                <c:pt idx="2">
                  <c:v>ВР 122</c:v>
                </c:pt>
                <c:pt idx="3">
                  <c:v>ВР 243 И ВР 244</c:v>
                </c:pt>
                <c:pt idx="4">
                  <c:v>ВР 313</c:v>
                </c:pt>
                <c:pt idx="5">
                  <c:v>ВР 321</c:v>
                </c:pt>
                <c:pt idx="6">
                  <c:v>ВР 322</c:v>
                </c:pt>
                <c:pt idx="7">
                  <c:v>ВР 323</c:v>
                </c:pt>
                <c:pt idx="8">
                  <c:v>ВР 340</c:v>
                </c:pt>
                <c:pt idx="9">
                  <c:v>ВР 350</c:v>
                </c:pt>
                <c:pt idx="10">
                  <c:v>ВР 360</c:v>
                </c:pt>
                <c:pt idx="11">
                  <c:v>ВР 412 и ВР 414</c:v>
                </c:pt>
                <c:pt idx="12">
                  <c:v>ВР 611</c:v>
                </c:pt>
                <c:pt idx="13">
                  <c:v>ВР 612</c:v>
                </c:pt>
                <c:pt idx="14">
                  <c:v>ВР 630</c:v>
                </c:pt>
                <c:pt idx="15">
                  <c:v>ВР 730</c:v>
                </c:pt>
                <c:pt idx="16">
                  <c:v>ВР 810</c:v>
                </c:pt>
                <c:pt idx="17">
                  <c:v>ВР 831</c:v>
                </c:pt>
                <c:pt idx="18">
                  <c:v>ВР 851</c:v>
                </c:pt>
                <c:pt idx="19">
                  <c:v>ВР 852</c:v>
                </c:pt>
                <c:pt idx="20">
                  <c:v>ВР 853</c:v>
                </c:pt>
                <c:pt idx="21">
                  <c:v>ВР 880</c:v>
                </c:pt>
              </c:strCache>
            </c:strRef>
          </c:cat>
          <c:val>
            <c:numRef>
              <c:f>Лист1!$B$2:$W$2</c:f>
              <c:numCache>
                <c:formatCode>#,##0.00</c:formatCode>
                <c:ptCount val="22"/>
                <c:pt idx="0" formatCode="General">
                  <c:v>2510889.0499999998</c:v>
                </c:pt>
                <c:pt idx="1">
                  <c:v>39620670.989999995</c:v>
                </c:pt>
                <c:pt idx="2">
                  <c:v>985500.82</c:v>
                </c:pt>
                <c:pt idx="3">
                  <c:v>58159266.039999999</c:v>
                </c:pt>
                <c:pt idx="4">
                  <c:v>7572269.8300000001</c:v>
                </c:pt>
                <c:pt idx="5">
                  <c:v>8071452.7300000004</c:v>
                </c:pt>
                <c:pt idx="6">
                  <c:v>0</c:v>
                </c:pt>
                <c:pt idx="7">
                  <c:v>4037067.89</c:v>
                </c:pt>
                <c:pt idx="8">
                  <c:v>54000</c:v>
                </c:pt>
                <c:pt idx="9">
                  <c:v>0</c:v>
                </c:pt>
                <c:pt idx="10">
                  <c:v>127000</c:v>
                </c:pt>
                <c:pt idx="11">
                  <c:v>9671705.7800000012</c:v>
                </c:pt>
                <c:pt idx="12">
                  <c:v>183466842.31999999</c:v>
                </c:pt>
                <c:pt idx="13">
                  <c:v>12099363.470000001</c:v>
                </c:pt>
                <c:pt idx="14">
                  <c:v>805000</c:v>
                </c:pt>
                <c:pt idx="15">
                  <c:v>586417.81000000006</c:v>
                </c:pt>
                <c:pt idx="16">
                  <c:v>3262726.8600000003</c:v>
                </c:pt>
                <c:pt idx="17">
                  <c:v>2719</c:v>
                </c:pt>
                <c:pt idx="18">
                  <c:v>155651</c:v>
                </c:pt>
                <c:pt idx="19">
                  <c:v>15845</c:v>
                </c:pt>
                <c:pt idx="20">
                  <c:v>66091.31</c:v>
                </c:pt>
                <c:pt idx="21">
                  <c:v>310250</c:v>
                </c:pt>
              </c:numCache>
            </c:numRef>
          </c:val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2020 год</c:v>
                </c:pt>
              </c:strCache>
            </c:strRef>
          </c:tx>
          <c:invertIfNegative val="0"/>
          <c:cat>
            <c:strRef>
              <c:f>Лист1!$B$1:$W$1</c:f>
              <c:strCache>
                <c:ptCount val="22"/>
                <c:pt idx="0">
                  <c:v>ВР 111, ВР 112 И ВР 119</c:v>
                </c:pt>
                <c:pt idx="1">
                  <c:v>ВР 121 и ВР 129</c:v>
                </c:pt>
                <c:pt idx="2">
                  <c:v>ВР 122</c:v>
                </c:pt>
                <c:pt idx="3">
                  <c:v>ВР 243 И ВР 244</c:v>
                </c:pt>
                <c:pt idx="4">
                  <c:v>ВР 313</c:v>
                </c:pt>
                <c:pt idx="5">
                  <c:v>ВР 321</c:v>
                </c:pt>
                <c:pt idx="6">
                  <c:v>ВР 322</c:v>
                </c:pt>
                <c:pt idx="7">
                  <c:v>ВР 323</c:v>
                </c:pt>
                <c:pt idx="8">
                  <c:v>ВР 340</c:v>
                </c:pt>
                <c:pt idx="9">
                  <c:v>ВР 350</c:v>
                </c:pt>
                <c:pt idx="10">
                  <c:v>ВР 360</c:v>
                </c:pt>
                <c:pt idx="11">
                  <c:v>ВР 412 и ВР 414</c:v>
                </c:pt>
                <c:pt idx="12">
                  <c:v>ВР 611</c:v>
                </c:pt>
                <c:pt idx="13">
                  <c:v>ВР 612</c:v>
                </c:pt>
                <c:pt idx="14">
                  <c:v>ВР 630</c:v>
                </c:pt>
                <c:pt idx="15">
                  <c:v>ВР 730</c:v>
                </c:pt>
                <c:pt idx="16">
                  <c:v>ВР 810</c:v>
                </c:pt>
                <c:pt idx="17">
                  <c:v>ВР 831</c:v>
                </c:pt>
                <c:pt idx="18">
                  <c:v>ВР 851</c:v>
                </c:pt>
                <c:pt idx="19">
                  <c:v>ВР 852</c:v>
                </c:pt>
                <c:pt idx="20">
                  <c:v>ВР 853</c:v>
                </c:pt>
                <c:pt idx="21">
                  <c:v>ВР 880</c:v>
                </c:pt>
              </c:strCache>
            </c:strRef>
          </c:cat>
          <c:val>
            <c:numRef>
              <c:f>Лист1!$B$3:$W$3</c:f>
              <c:numCache>
                <c:formatCode>#,##0.00</c:formatCode>
                <c:ptCount val="22"/>
                <c:pt idx="0" formatCode="General">
                  <c:v>2773434.75</c:v>
                </c:pt>
                <c:pt idx="1">
                  <c:v>43808335.279999994</c:v>
                </c:pt>
                <c:pt idx="2">
                  <c:v>558789.31000000006</c:v>
                </c:pt>
                <c:pt idx="3">
                  <c:v>51173691.439999998</c:v>
                </c:pt>
                <c:pt idx="4">
                  <c:v>7613851.4299999997</c:v>
                </c:pt>
                <c:pt idx="5">
                  <c:v>7150494.6699999999</c:v>
                </c:pt>
                <c:pt idx="6">
                  <c:v>0</c:v>
                </c:pt>
                <c:pt idx="7">
                  <c:v>3999251.05</c:v>
                </c:pt>
                <c:pt idx="8">
                  <c:v>40500</c:v>
                </c:pt>
                <c:pt idx="9">
                  <c:v>0</c:v>
                </c:pt>
                <c:pt idx="10">
                  <c:v>37400</c:v>
                </c:pt>
                <c:pt idx="11">
                  <c:v>1437654.46</c:v>
                </c:pt>
                <c:pt idx="12">
                  <c:v>189391500.56</c:v>
                </c:pt>
                <c:pt idx="13">
                  <c:v>13012561.779999999</c:v>
                </c:pt>
                <c:pt idx="14">
                  <c:v>455000</c:v>
                </c:pt>
                <c:pt idx="15">
                  <c:v>534015.13</c:v>
                </c:pt>
                <c:pt idx="16">
                  <c:v>1000000</c:v>
                </c:pt>
                <c:pt idx="17">
                  <c:v>302633.92</c:v>
                </c:pt>
                <c:pt idx="18">
                  <c:v>159755</c:v>
                </c:pt>
                <c:pt idx="19">
                  <c:v>14971</c:v>
                </c:pt>
                <c:pt idx="20">
                  <c:v>65000</c:v>
                </c:pt>
                <c:pt idx="2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6886272"/>
        <c:axId val="86887808"/>
      </c:barChart>
      <c:catAx>
        <c:axId val="868862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86887808"/>
        <c:crosses val="autoZero"/>
        <c:auto val="1"/>
        <c:lblAlgn val="ctr"/>
        <c:lblOffset val="100"/>
        <c:noMultiLvlLbl val="0"/>
      </c:catAx>
      <c:valAx>
        <c:axId val="868878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6886272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txPr>
    <a:bodyPr/>
    <a:lstStyle/>
    <a:p>
      <a:pPr>
        <a:defRPr>
          <a:solidFill>
            <a:sysClr val="windowText" lastClr="000000"/>
          </a:solidFill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4.2168674698795192E-2"/>
          <c:y val="3.0821917808219225E-2"/>
          <c:w val="0.82831325301204817"/>
          <c:h val="0.87328767123287721"/>
        </c:manualLayout>
      </c:layout>
      <c:barChart>
        <c:barDir val="bar"/>
        <c:grouping val="cluster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2018 год</c:v>
                </c:pt>
              </c:strCache>
            </c:strRef>
          </c:tx>
          <c:spPr>
            <a:solidFill>
              <a:srgbClr val="993366"/>
            </a:solidFill>
            <a:ln w="12717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6.8422550147599391E-3"/>
                  <c:y val="-3.3065453956762714E-3"/>
                </c:manualLayout>
              </c:layout>
              <c:numFmt formatCode="#,##0.00" sourceLinked="0"/>
              <c:spPr>
                <a:noFill/>
                <a:ln w="25433">
                  <a:noFill/>
                </a:ln>
              </c:spPr>
              <c:txPr>
                <a:bodyPr/>
                <a:lstStyle/>
                <a:p>
                  <a:pPr>
                    <a:defRPr sz="826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12692451711536973"/>
                  <c:y val="-6.7311886622999769E-3"/>
                </c:manualLayout>
              </c:layout>
              <c:numFmt formatCode="#,##0.00" sourceLinked="0"/>
              <c:spPr>
                <a:noFill/>
                <a:ln w="25433">
                  <a:noFill/>
                </a:ln>
              </c:spPr>
              <c:txPr>
                <a:bodyPr/>
                <a:lstStyle/>
                <a:p>
                  <a:pPr>
                    <a:defRPr sz="826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0.12125390392408915"/>
                  <c:y val="-1.3580489463170255E-2"/>
                </c:manualLayout>
              </c:layout>
              <c:numFmt formatCode="#,##0.00" sourceLinked="0"/>
              <c:spPr>
                <a:noFill/>
                <a:ln w="25433">
                  <a:noFill/>
                </a:ln>
              </c:spPr>
              <c:txPr>
                <a:bodyPr/>
                <a:lstStyle/>
                <a:p>
                  <a:pPr>
                    <a:defRPr sz="826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.00" sourceLinked="0"/>
            <c:spPr>
              <a:noFill/>
              <a:ln w="25433">
                <a:noFill/>
              </a:ln>
            </c:spPr>
            <c:txPr>
              <a:bodyPr/>
              <a:lstStyle/>
              <a:p>
                <a:pPr>
                  <a:defRPr sz="826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Sheet1!$B$1:$D$1</c:f>
              <c:strCache>
                <c:ptCount val="3"/>
                <c:pt idx="0">
                  <c:v>дефицит/профицит</c:v>
                </c:pt>
                <c:pt idx="1">
                  <c:v>расходы</c:v>
                </c:pt>
                <c:pt idx="2">
                  <c:v>доходы</c:v>
                </c:pt>
              </c:strCache>
            </c:strRef>
          </c:cat>
          <c:val>
            <c:numRef>
              <c:f>Sheet1!$B$2:$D$2</c:f>
              <c:numCache>
                <c:formatCode>#,##0.00</c:formatCode>
                <c:ptCount val="3"/>
                <c:pt idx="0">
                  <c:v>7202632.1900000004</c:v>
                </c:pt>
                <c:pt idx="1">
                  <c:v>292306316.19999999</c:v>
                </c:pt>
                <c:pt idx="2">
                  <c:v>299508848.38999999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2019 год</c:v>
                </c:pt>
              </c:strCache>
            </c:strRef>
          </c:tx>
          <c:spPr>
            <a:solidFill>
              <a:srgbClr val="FFFFCC"/>
            </a:solidFill>
            <a:ln w="12717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6.252755523463497E-3"/>
                  <c:y val="-3.0630442717839015E-2"/>
                </c:manualLayout>
              </c:layout>
              <c:numFmt formatCode="#,##0.00" sourceLinked="0"/>
              <c:spPr>
                <a:noFill/>
                <a:ln w="25433">
                  <a:noFill/>
                </a:ln>
              </c:spPr>
              <c:txPr>
                <a:bodyPr/>
                <a:lstStyle/>
                <a:p>
                  <a:pPr>
                    <a:defRPr sz="826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12113629537742712"/>
                  <c:y val="-1.3960902337740541E-2"/>
                </c:manualLayout>
              </c:layout>
              <c:numFmt formatCode="#,##0.00" sourceLinked="0"/>
              <c:spPr>
                <a:noFill/>
                <a:ln w="25433">
                  <a:noFill/>
                </a:ln>
              </c:spPr>
              <c:txPr>
                <a:bodyPr/>
                <a:lstStyle/>
                <a:p>
                  <a:pPr>
                    <a:defRPr sz="826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0.12368825040805832"/>
                  <c:y val="-1.0536230535870996E-2"/>
                </c:manualLayout>
              </c:layout>
              <c:numFmt formatCode="#,##0.00" sourceLinked="0"/>
              <c:spPr>
                <a:noFill/>
                <a:ln w="25433">
                  <a:noFill/>
                </a:ln>
              </c:spPr>
              <c:txPr>
                <a:bodyPr/>
                <a:lstStyle/>
                <a:p>
                  <a:pPr>
                    <a:defRPr sz="826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.00" sourceLinked="0"/>
            <c:spPr>
              <a:noFill/>
              <a:ln w="25433">
                <a:noFill/>
              </a:ln>
            </c:spPr>
            <c:txPr>
              <a:bodyPr/>
              <a:lstStyle/>
              <a:p>
                <a:pPr>
                  <a:defRPr sz="826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Sheet1!$B$1:$D$1</c:f>
              <c:strCache>
                <c:ptCount val="3"/>
                <c:pt idx="0">
                  <c:v>дефицит/профицит</c:v>
                </c:pt>
                <c:pt idx="1">
                  <c:v>расходы</c:v>
                </c:pt>
                <c:pt idx="2">
                  <c:v>доходы</c:v>
                </c:pt>
              </c:strCache>
            </c:strRef>
          </c:cat>
          <c:val>
            <c:numRef>
              <c:f>Sheet1!$B$3:$D$3</c:f>
              <c:numCache>
                <c:formatCode>#,##0.00</c:formatCode>
                <c:ptCount val="3"/>
                <c:pt idx="0">
                  <c:v>-2201424.12</c:v>
                </c:pt>
                <c:pt idx="1">
                  <c:v>331580759.89999998</c:v>
                </c:pt>
                <c:pt idx="2">
                  <c:v>329379335.77999997</c:v>
                </c:pt>
              </c:numCache>
            </c:numRef>
          </c:val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2020 год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2.5678842546428448E-2"/>
                  <c:y val="-3.53200883002207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1362962962962965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0.12839506172839499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5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Sheet1!$B$1:$D$1</c:f>
              <c:strCache>
                <c:ptCount val="3"/>
                <c:pt idx="0">
                  <c:v>дефицит/профицит</c:v>
                </c:pt>
                <c:pt idx="1">
                  <c:v>расходы</c:v>
                </c:pt>
                <c:pt idx="2">
                  <c:v>доходы</c:v>
                </c:pt>
              </c:strCache>
            </c:strRef>
          </c:cat>
          <c:val>
            <c:numRef>
              <c:f>Sheet1!$B$4:$D$4</c:f>
              <c:numCache>
                <c:formatCode>#,##0.00</c:formatCode>
                <c:ptCount val="3"/>
                <c:pt idx="0">
                  <c:v>-572657.38</c:v>
                </c:pt>
                <c:pt idx="1">
                  <c:v>323528839.77999997</c:v>
                </c:pt>
                <c:pt idx="2">
                  <c:v>322956182.39999998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8217984"/>
        <c:axId val="78219520"/>
      </c:barChart>
      <c:catAx>
        <c:axId val="7821798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6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7821952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78219520"/>
        <c:scaling>
          <c:orientation val="minMax"/>
        </c:scaling>
        <c:delete val="0"/>
        <c:axPos val="b"/>
        <c:majorGridlines>
          <c:spPr>
            <a:ln w="3179">
              <a:solidFill>
                <a:srgbClr val="000000"/>
              </a:solidFill>
              <a:prstDash val="solid"/>
            </a:ln>
          </c:spPr>
        </c:majorGridlines>
        <c:numFmt formatCode="#,##0.00" sourceLinked="1"/>
        <c:majorTickMark val="out"/>
        <c:minorTickMark val="none"/>
        <c:tickLblPos val="nextTo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1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78217984"/>
        <c:crosses val="autoZero"/>
        <c:crossBetween val="between"/>
      </c:valAx>
      <c:spPr>
        <a:solidFill>
          <a:srgbClr val="C0C0C0"/>
        </a:solidFill>
        <a:ln w="12717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88253012048192703"/>
          <c:y val="0.60958904109589063"/>
          <c:w val="0.10007119183094811"/>
          <c:h val="0.23237668869986569"/>
        </c:manualLayout>
      </c:layout>
      <c:overlay val="0"/>
      <c:spPr>
        <a:noFill/>
        <a:ln w="3179">
          <a:solidFill>
            <a:srgbClr val="000000"/>
          </a:solidFill>
          <a:prstDash val="solid"/>
        </a:ln>
      </c:spPr>
      <c:txPr>
        <a:bodyPr/>
        <a:lstStyle/>
        <a:p>
          <a:pPr>
            <a:defRPr sz="941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2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/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изменения задолженности</c:v>
                </c:pt>
              </c:strCache>
            </c:strRef>
          </c:tx>
          <c:cat>
            <c:strRef>
              <c:f>Лист1!$A$2:$A$10</c:f>
              <c:strCache>
                <c:ptCount val="8"/>
                <c:pt idx="0">
                  <c:v>2013год</c:v>
                </c:pt>
                <c:pt idx="1">
                  <c:v>2014год</c:v>
                </c:pt>
                <c:pt idx="2">
                  <c:v>2015год</c:v>
                </c:pt>
                <c:pt idx="3">
                  <c:v>2016год</c:v>
                </c:pt>
                <c:pt idx="4">
                  <c:v>2017 год</c:v>
                </c:pt>
                <c:pt idx="5">
                  <c:v>2018 год</c:v>
                </c:pt>
                <c:pt idx="6">
                  <c:v>2019 год</c:v>
                </c:pt>
                <c:pt idx="7">
                  <c:v>2020 год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8"/>
                <c:pt idx="0">
                  <c:v>2849</c:v>
                </c:pt>
                <c:pt idx="1">
                  <c:v>1851.29</c:v>
                </c:pt>
                <c:pt idx="2">
                  <c:v>13764</c:v>
                </c:pt>
                <c:pt idx="3">
                  <c:v>11584</c:v>
                </c:pt>
                <c:pt idx="4">
                  <c:v>3296</c:v>
                </c:pt>
                <c:pt idx="5">
                  <c:v>3992</c:v>
                </c:pt>
                <c:pt idx="6">
                  <c:v>3713</c:v>
                </c:pt>
                <c:pt idx="7">
                  <c:v>2643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4028032"/>
        <c:axId val="84029824"/>
      </c:lineChart>
      <c:catAx>
        <c:axId val="840280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84029824"/>
        <c:crosses val="autoZero"/>
        <c:auto val="1"/>
        <c:lblAlgn val="ctr"/>
        <c:lblOffset val="100"/>
        <c:noMultiLvlLbl val="0"/>
      </c:catAx>
      <c:valAx>
        <c:axId val="840298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402803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5795069909276669"/>
          <c:y val="0.49386492851535585"/>
          <c:w val="0.24204930090723356"/>
          <c:h val="7.2841544353783594E-2"/>
        </c:manualLayout>
      </c:layout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4342650918635183"/>
          <c:y val="6.4062924610308006E-2"/>
          <c:w val="0.72380141608693005"/>
          <c:h val="0.7478607262699762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2019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8.3515419947506626E-3"/>
                  <c:y val="-4.219459705800445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2.010990813648294E-3"/>
                  <c:y val="-6.396975297701935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2097369396885387E-3"/>
                  <c:y val="1.174842795477684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1737204724409489E-3"/>
                  <c:y val="2.0355976403271182E-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2931430446194289E-3"/>
                  <c:y val="1.489665881796930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2.2098097112860917E-3"/>
                  <c:y val="-2.014735296351621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6.3041338582677103E-3"/>
                  <c:y val="2.964398680934116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.0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801"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Лист1!$A$2:$A$13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 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14958202.32</c:v>
                </c:pt>
                <c:pt idx="1">
                  <c:v>18783526.280000001</c:v>
                </c:pt>
                <c:pt idx="2">
                  <c:v>19566473.940000001</c:v>
                </c:pt>
                <c:pt idx="3">
                  <c:v>30263183.129999999</c:v>
                </c:pt>
                <c:pt idx="4">
                  <c:v>19613872.100000001</c:v>
                </c:pt>
                <c:pt idx="5">
                  <c:v>36179901</c:v>
                </c:pt>
                <c:pt idx="6">
                  <c:v>40275181.100000001</c:v>
                </c:pt>
                <c:pt idx="7">
                  <c:v>27414837.129999999</c:v>
                </c:pt>
                <c:pt idx="8">
                  <c:v>23160893.039999999</c:v>
                </c:pt>
                <c:pt idx="9">
                  <c:v>31158002.280000001</c:v>
                </c:pt>
                <c:pt idx="10">
                  <c:v>30651083.149999999</c:v>
                </c:pt>
                <c:pt idx="11">
                  <c:v>37354180.310000002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2020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-7.489176393143752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2.1194225721784792E-3"/>
                  <c:y val="9.591952131385505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1305774278215263E-3"/>
                  <c:y val="-7.828442666531640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2.0833333333333355E-3"/>
                  <c:y val="-2.143622722400858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2.1013779527559099E-3"/>
                  <c:y val="-1.21156881113333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4.1666801072233889E-3"/>
                  <c:y val="4.52120904241808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4.1486220472440978E-3"/>
                  <c:y val="-3.269784203019632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6.0948415868620981E-3"/>
                  <c:y val="-8.5502795253631042E-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.0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701" b="1" i="1"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Лист1!$A$2:$A$13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 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Лист1!$C$2:$C$13</c:f>
              <c:numCache>
                <c:formatCode>General</c:formatCode>
                <c:ptCount val="12"/>
                <c:pt idx="0">
                  <c:v>23584395.710000001</c:v>
                </c:pt>
                <c:pt idx="1">
                  <c:v>14967300.67</c:v>
                </c:pt>
                <c:pt idx="2">
                  <c:v>23615308.07</c:v>
                </c:pt>
                <c:pt idx="3">
                  <c:v>32388327.460000001</c:v>
                </c:pt>
                <c:pt idx="4">
                  <c:v>12700742.439999999</c:v>
                </c:pt>
                <c:pt idx="5">
                  <c:v>25864865.300000001</c:v>
                </c:pt>
                <c:pt idx="6">
                  <c:v>38287559.020000003</c:v>
                </c:pt>
                <c:pt idx="7">
                  <c:v>18501700.34</c:v>
                </c:pt>
                <c:pt idx="8">
                  <c:v>33054149.27</c:v>
                </c:pt>
                <c:pt idx="9">
                  <c:v>36756760.240000002</c:v>
                </c:pt>
                <c:pt idx="10">
                  <c:v>43000905.020000003</c:v>
                </c:pt>
                <c:pt idx="11">
                  <c:v>20234168.859999999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3978880"/>
        <c:axId val="84001152"/>
      </c:barChart>
      <c:catAx>
        <c:axId val="839788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84001152"/>
        <c:crosses val="autoZero"/>
        <c:auto val="1"/>
        <c:lblAlgn val="ctr"/>
        <c:lblOffset val="100"/>
        <c:noMultiLvlLbl val="0"/>
      </c:catAx>
      <c:valAx>
        <c:axId val="8400115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397888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7968741387132765"/>
          <c:y val="0.51530593202703878"/>
          <c:w val="0.10564749680926394"/>
          <c:h val="0.11965872552375972"/>
        </c:manualLayout>
      </c:layout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418" b="1" i="0" u="none" strike="noStrike" baseline="30000">
                <a:solidFill>
                  <a:srgbClr val="FF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>
                <a:solidFill>
                  <a:sysClr val="windowText" lastClr="000000"/>
                </a:solidFill>
              </a:rPr>
              <a:t>Удельный вес налоговых и неналоговых доходов в общей сумме собственных доходов в </a:t>
            </a:r>
            <a:r>
              <a:rPr lang="ru-RU" b="1">
                <a:solidFill>
                  <a:sysClr val="windowText" lastClr="000000"/>
                </a:solidFill>
              </a:rPr>
              <a:t>2020  </a:t>
            </a:r>
            <a:r>
              <a:rPr lang="ru-RU">
                <a:solidFill>
                  <a:sysClr val="windowText" lastClr="000000"/>
                </a:solidFill>
              </a:rPr>
              <a:t>году</a:t>
            </a:r>
          </a:p>
        </c:rich>
      </c:tx>
      <c:layout>
        <c:manualLayout>
          <c:xMode val="edge"/>
          <c:yMode val="edge"/>
          <c:x val="8.7084409938648799E-2"/>
          <c:y val="0"/>
        </c:manualLayout>
      </c:layout>
      <c:overlay val="0"/>
      <c:spPr>
        <a:noFill/>
        <a:ln w="22509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2"/>
          <c:y val="0.36453201970443372"/>
          <c:w val="0.7763779527559056"/>
          <c:h val="0.5665024630541876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Местный бюджет</c:v>
                </c:pt>
              </c:strCache>
            </c:strRef>
          </c:tx>
          <c:spPr>
            <a:gradFill rotWithShape="0">
              <a:gsLst>
                <a:gs pos="0">
                  <a:srgbClr val="000000">
                    <a:gamma/>
                    <a:shade val="46275"/>
                    <a:invGamma/>
                  </a:srgbClr>
                </a:gs>
                <a:gs pos="50000">
                  <a:srgbClr val="0000FF"/>
                </a:gs>
                <a:gs pos="100000">
                  <a:srgbClr val="000000">
                    <a:gamma/>
                    <a:shade val="46275"/>
                    <a:invGamma/>
                  </a:srgbClr>
                </a:gs>
              </a:gsLst>
              <a:lin ang="18900000" scaled="1"/>
            </a:gradFill>
            <a:ln w="9098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2"/>
              <c:layout>
                <c:manualLayout>
                  <c:x val="-9.3085119378611664E-2"/>
                  <c:y val="-9.3853136837873566E-2"/>
                </c:manualLayout>
              </c:layout>
              <c:numFmt formatCode="#,##0.00" sourceLinked="0"/>
              <c:spPr>
                <a:noFill/>
                <a:ln w="22509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.00" sourceLinked="0"/>
            <c:spPr>
              <a:noFill/>
              <a:ln w="22509">
                <a:noFill/>
              </a:ln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Sheet1!$B$1:$D$1</c:f>
              <c:strCache>
                <c:ptCount val="3"/>
                <c:pt idx="0">
                  <c:v>Налоговые доходы</c:v>
                </c:pt>
                <c:pt idx="1">
                  <c:v>Неналоговые доходы</c:v>
                </c:pt>
                <c:pt idx="2">
                  <c:v>Собственные доходы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106958164.23999999</c:v>
                </c:pt>
                <c:pt idx="1">
                  <c:v>8952659.2599999998</c:v>
                </c:pt>
                <c:pt idx="2">
                  <c:v>115910823.5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-25"/>
        <c:axId val="84104704"/>
        <c:axId val="84106240"/>
      </c:barChart>
      <c:catAx>
        <c:axId val="8410470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22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94" b="1" i="0" u="none" strike="noStrike" baseline="3000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8410624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84106240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84104704"/>
        <c:crosses val="autoZero"/>
        <c:crossBetween val="between"/>
      </c:valAx>
      <c:spPr>
        <a:noFill/>
        <a:ln w="2250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6" b="1" i="0" u="none" strike="noStrike" baseline="3000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Налоговые и неналоговые доходы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Лист1!$A$2:$A$13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Лист1!$B$2:$B$13</c:f>
              <c:numCache>
                <c:formatCode>#,##0.00</c:formatCode>
                <c:ptCount val="12"/>
                <c:pt idx="0">
                  <c:v>16880686.989999998</c:v>
                </c:pt>
                <c:pt idx="1">
                  <c:v>4637995.3499999996</c:v>
                </c:pt>
                <c:pt idx="2">
                  <c:v>6858963.4000000004</c:v>
                </c:pt>
                <c:pt idx="3">
                  <c:v>13005163.970000001</c:v>
                </c:pt>
                <c:pt idx="4">
                  <c:v>5127156.04</c:v>
                </c:pt>
                <c:pt idx="5">
                  <c:v>5056427.1100000003</c:v>
                </c:pt>
                <c:pt idx="6">
                  <c:v>15002784.199999999</c:v>
                </c:pt>
                <c:pt idx="7">
                  <c:v>6968482.79</c:v>
                </c:pt>
                <c:pt idx="8">
                  <c:v>6954130.4900000002</c:v>
                </c:pt>
                <c:pt idx="9">
                  <c:v>17586811.02</c:v>
                </c:pt>
                <c:pt idx="10">
                  <c:v>10937384.789999999</c:v>
                </c:pt>
                <c:pt idx="11">
                  <c:v>6894837.3499999996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Безвозмездные поступления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Лист1!$A$2:$A$13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Лист1!$C$2:$C$13</c:f>
              <c:numCache>
                <c:formatCode>#,##0.00</c:formatCode>
                <c:ptCount val="12"/>
                <c:pt idx="0">
                  <c:v>6703708.7199999997</c:v>
                </c:pt>
                <c:pt idx="1">
                  <c:v>10329305.32</c:v>
                </c:pt>
                <c:pt idx="2">
                  <c:v>16756344.67</c:v>
                </c:pt>
                <c:pt idx="3">
                  <c:v>19383163.489999998</c:v>
                </c:pt>
                <c:pt idx="4">
                  <c:v>7573586.4000000004</c:v>
                </c:pt>
                <c:pt idx="5">
                  <c:v>20808438.190000001</c:v>
                </c:pt>
                <c:pt idx="6">
                  <c:v>23284774.82</c:v>
                </c:pt>
                <c:pt idx="7">
                  <c:v>11533217.550000001</c:v>
                </c:pt>
                <c:pt idx="8">
                  <c:v>26100018.780000001</c:v>
                </c:pt>
                <c:pt idx="9">
                  <c:v>19169949.219999999</c:v>
                </c:pt>
                <c:pt idx="10">
                  <c:v>32063520.23</c:v>
                </c:pt>
                <c:pt idx="11">
                  <c:v>13339331.51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84169856"/>
        <c:axId val="84171392"/>
      </c:barChart>
      <c:catAx>
        <c:axId val="841698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84171392"/>
        <c:crosses val="autoZero"/>
        <c:auto val="1"/>
        <c:lblAlgn val="ctr"/>
        <c:lblOffset val="100"/>
        <c:noMultiLvlLbl val="0"/>
      </c:catAx>
      <c:valAx>
        <c:axId val="84171392"/>
        <c:scaling>
          <c:orientation val="minMax"/>
        </c:scaling>
        <c:delete val="1"/>
        <c:axPos val="l"/>
        <c:majorGridlines/>
        <c:numFmt formatCode="#,##0.00" sourceLinked="1"/>
        <c:majorTickMark val="out"/>
        <c:minorTickMark val="none"/>
        <c:tickLblPos val="nextTo"/>
        <c:crossAx val="84169856"/>
        <c:crosses val="autoZero"/>
        <c:crossBetween val="between"/>
      </c:valAx>
    </c:plotArea>
    <c:legend>
      <c:legendPos val="b"/>
      <c:layout/>
      <c:overlay val="0"/>
    </c:legend>
    <c:plotVisOnly val="1"/>
    <c:dispBlanksAs val="zero"/>
    <c:showDLblsOverMax val="0"/>
  </c:chart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Динамика поступлений</a:t>
            </a:r>
          </a:p>
        </c:rich>
      </c:tx>
      <c:layout>
        <c:manualLayout>
          <c:xMode val="edge"/>
          <c:yMode val="edge"/>
          <c:x val="0.23539935112277632"/>
          <c:y val="2.3809523809523808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Динамика поступления налоговых и неналоговых доходов</c:v>
                </c:pt>
              </c:strCache>
            </c:strRef>
          </c:tx>
          <c:invertIfNegative val="0"/>
          <c:dPt>
            <c:idx val="1"/>
            <c:invertIfNegative val="0"/>
            <c:bubble3D val="0"/>
            <c:spPr>
              <a:solidFill>
                <a:srgbClr val="FF00FF"/>
              </a:solidFill>
            </c:spPr>
          </c:dPt>
          <c:dPt>
            <c:idx val="2"/>
            <c:invertIfNegative val="0"/>
            <c:bubble3D val="0"/>
            <c:spPr>
              <a:solidFill>
                <a:srgbClr val="00B050"/>
              </a:solidFill>
            </c:spPr>
          </c:dPt>
          <c:dPt>
            <c:idx val="3"/>
            <c:invertIfNegative val="0"/>
            <c:bubble3D val="0"/>
            <c:spPr>
              <a:solidFill>
                <a:srgbClr val="FF0000"/>
              </a:solidFill>
            </c:spPr>
          </c:dPt>
          <c:dPt>
            <c:idx val="4"/>
            <c:invertIfNegative val="0"/>
            <c:bubble3D val="0"/>
            <c:spPr>
              <a:solidFill>
                <a:schemeClr val="accent6">
                  <a:lumMod val="75000"/>
                </a:schemeClr>
              </a:solidFill>
            </c:spPr>
          </c:dPt>
          <c:dPt>
            <c:idx val="5"/>
            <c:invertIfNegative val="0"/>
            <c:bubble3D val="0"/>
            <c:spPr>
              <a:solidFill>
                <a:schemeClr val="accent2">
                  <a:lumMod val="50000"/>
                </a:schemeClr>
              </a:solidFill>
            </c:spPr>
          </c:dPt>
          <c:dPt>
            <c:idx val="6"/>
            <c:invertIfNegative val="0"/>
            <c:bubble3D val="0"/>
            <c:spPr>
              <a:solidFill>
                <a:srgbClr val="FFFF00"/>
              </a:solidFill>
            </c:spPr>
          </c:dPt>
          <c:cat>
            <c:strRef>
              <c:f>Лист1!$A$2:$A$8</c:f>
              <c:strCache>
                <c:ptCount val="7"/>
                <c:pt idx="0">
                  <c:v>2014 год</c:v>
                </c:pt>
                <c:pt idx="1">
                  <c:v>2015 год</c:v>
                </c:pt>
                <c:pt idx="2">
                  <c:v>2016 год</c:v>
                </c:pt>
                <c:pt idx="3">
                  <c:v>2017 год</c:v>
                </c:pt>
                <c:pt idx="4">
                  <c:v>2018 год</c:v>
                </c:pt>
                <c:pt idx="5">
                  <c:v>2019 год</c:v>
                </c:pt>
                <c:pt idx="6">
                  <c:v>2020 год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82851</c:v>
                </c:pt>
                <c:pt idx="1">
                  <c:v>91032</c:v>
                </c:pt>
                <c:pt idx="2">
                  <c:v>97632</c:v>
                </c:pt>
                <c:pt idx="3">
                  <c:v>100680</c:v>
                </c:pt>
                <c:pt idx="4">
                  <c:v>110716</c:v>
                </c:pt>
                <c:pt idx="5">
                  <c:v>109109</c:v>
                </c:pt>
                <c:pt idx="6">
                  <c:v>115911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5152896"/>
        <c:axId val="85154432"/>
        <c:axId val="0"/>
      </c:bar3DChart>
      <c:catAx>
        <c:axId val="8515289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85154432"/>
        <c:crosses val="autoZero"/>
        <c:auto val="1"/>
        <c:lblAlgn val="ctr"/>
        <c:lblOffset val="100"/>
        <c:noMultiLvlLbl val="0"/>
      </c:catAx>
      <c:valAx>
        <c:axId val="851544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5152896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1948307181026832"/>
          <c:y val="3.4108397204229736E-2"/>
          <c:w val="0.78914565646720913"/>
          <c:h val="0.8482290124560927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rgbClr val="00B0F0"/>
            </a:solidFill>
            <a:ln>
              <a:solidFill>
                <a:srgbClr val="0000FF"/>
              </a:solidFill>
            </a:ln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invertIfNegative val="0"/>
          <c:dLbls>
            <c:dLbl>
              <c:idx val="0"/>
              <c:spPr>
                <a:scene3d>
                  <a:camera prst="orthographicFront"/>
                  <a:lightRig rig="threePt" dir="t"/>
                </a:scene3d>
                <a:sp3d>
                  <a:bevelT prst="relaxedInset"/>
                </a:sp3d>
              </c:spPr>
              <c:txPr>
                <a:bodyPr rot="-5400000" vert="horz"/>
                <a:lstStyle/>
                <a:p>
                  <a:pPr algn="ctr">
                    <a:defRPr sz="1002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cene3d>
                <a:camera prst="orthographicFront"/>
                <a:lightRig rig="threePt" dir="t"/>
              </a:scene3d>
              <a:sp3d>
                <a:bevelT prst="relaxedInset"/>
              </a:sp3d>
            </c:spPr>
            <c:txPr>
              <a:bodyPr rot="-5400000" vert="horz"/>
              <a:lstStyle/>
              <a:p>
                <a:pPr algn="ctr">
                  <a:defRPr sz="1002" b="1" i="1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Лист1!$A$2:$A$13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14334.15</c:v>
                </c:pt>
                <c:pt idx="1">
                  <c:v>9369.98</c:v>
                </c:pt>
                <c:pt idx="2">
                  <c:v>7094.08</c:v>
                </c:pt>
                <c:pt idx="3">
                  <c:v>11805.95</c:v>
                </c:pt>
                <c:pt idx="4">
                  <c:v>4966</c:v>
                </c:pt>
                <c:pt idx="5">
                  <c:v>5803.55</c:v>
                </c:pt>
                <c:pt idx="6">
                  <c:v>9448.33</c:v>
                </c:pt>
                <c:pt idx="7">
                  <c:v>6085.85</c:v>
                </c:pt>
                <c:pt idx="8">
                  <c:v>8304.24</c:v>
                </c:pt>
                <c:pt idx="9">
                  <c:v>10116.51</c:v>
                </c:pt>
                <c:pt idx="10">
                  <c:v>9934.7999999999993</c:v>
                </c:pt>
                <c:pt idx="11">
                  <c:v>13452.06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rgbClr val="FF00FF"/>
            </a:solidFill>
            <a:ln>
              <a:solidFill>
                <a:srgbClr val="FF00FF"/>
              </a:solidFill>
            </a:ln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invertIfNegative val="0"/>
          <c:dLbls>
            <c:dLbl>
              <c:idx val="0"/>
              <c:spPr/>
              <c:txPr>
                <a:bodyPr rot="-5400000" vert="horz"/>
                <a:lstStyle/>
                <a:p>
                  <a:pPr algn="ctr">
                    <a:defRPr sz="1002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spPr/>
              <c:txPr>
                <a:bodyPr rot="-5400000" vert="horz"/>
                <a:lstStyle/>
                <a:p>
                  <a:pPr algn="ctr">
                    <a:defRPr sz="1002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spPr/>
              <c:txPr>
                <a:bodyPr rot="-5400000" vert="horz"/>
                <a:lstStyle/>
                <a:p>
                  <a:pPr algn="ctr">
                    <a:defRPr sz="1002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spPr/>
              <c:txPr>
                <a:bodyPr rot="-5400000" vert="horz"/>
                <a:lstStyle/>
                <a:p>
                  <a:pPr algn="ctr">
                    <a:defRPr sz="1002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spPr/>
              <c:txPr>
                <a:bodyPr rot="-5400000" vert="horz"/>
                <a:lstStyle/>
                <a:p>
                  <a:pPr algn="ctr">
                    <a:defRPr sz="1002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spPr/>
              <c:txPr>
                <a:bodyPr rot="-5400000" vert="horz"/>
                <a:lstStyle/>
                <a:p>
                  <a:pPr algn="ctr">
                    <a:defRPr sz="1002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spPr/>
              <c:txPr>
                <a:bodyPr rot="-5400000" vert="horz"/>
                <a:lstStyle/>
                <a:p>
                  <a:pPr algn="ctr">
                    <a:defRPr sz="1002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spPr/>
              <c:txPr>
                <a:bodyPr rot="-5400000" vert="horz"/>
                <a:lstStyle/>
                <a:p>
                  <a:pPr algn="ctr">
                    <a:defRPr sz="1002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spPr/>
              <c:txPr>
                <a:bodyPr rot="-5400000" vert="horz"/>
                <a:lstStyle/>
                <a:p>
                  <a:pPr algn="ctr">
                    <a:defRPr sz="1002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spPr/>
              <c:txPr>
                <a:bodyPr rot="-5400000" vert="horz"/>
                <a:lstStyle/>
                <a:p>
                  <a:pPr algn="ctr">
                    <a:defRPr sz="1002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spPr/>
              <c:txPr>
                <a:bodyPr rot="-5400000" vert="horz"/>
                <a:lstStyle/>
                <a:p>
                  <a:pPr algn="ctr">
                    <a:defRPr sz="1002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spPr/>
              <c:txPr>
                <a:bodyPr rot="-5400000" vert="horz"/>
                <a:lstStyle/>
                <a:p>
                  <a:pPr algn="ctr">
                    <a:defRPr sz="1002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60">
                <a:noFill/>
              </a:ln>
            </c:spPr>
            <c:txPr>
              <a:bodyPr rot="-5400000" vert="horz"/>
              <a:lstStyle/>
              <a:p>
                <a:pPr algn="ctr">
                  <a:defRPr sz="1002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Лист1!$A$2:$A$13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Лист1!$C$2:$C$13</c:f>
              <c:numCache>
                <c:formatCode>General</c:formatCode>
                <c:ptCount val="12"/>
                <c:pt idx="0">
                  <c:v>9308.7900000000009</c:v>
                </c:pt>
                <c:pt idx="1">
                  <c:v>6220.76</c:v>
                </c:pt>
                <c:pt idx="2">
                  <c:v>6830.05</c:v>
                </c:pt>
                <c:pt idx="3">
                  <c:v>11633.07</c:v>
                </c:pt>
                <c:pt idx="4">
                  <c:v>5749.01</c:v>
                </c:pt>
                <c:pt idx="5">
                  <c:v>5106.66</c:v>
                </c:pt>
                <c:pt idx="6">
                  <c:v>11012.66</c:v>
                </c:pt>
                <c:pt idx="7">
                  <c:v>7849.71</c:v>
                </c:pt>
                <c:pt idx="8">
                  <c:v>8034.36</c:v>
                </c:pt>
                <c:pt idx="9">
                  <c:v>13246.3</c:v>
                </c:pt>
                <c:pt idx="10">
                  <c:v>9299.89</c:v>
                </c:pt>
                <c:pt idx="11">
                  <c:v>14817.39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2020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Лист1!$A$2:$A$13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Лист1!$D$2:$D$13</c:f>
              <c:numCache>
                <c:formatCode>General</c:formatCode>
                <c:ptCount val="12"/>
                <c:pt idx="0">
                  <c:v>8911.75</c:v>
                </c:pt>
                <c:pt idx="1">
                  <c:v>4638</c:v>
                </c:pt>
                <c:pt idx="2">
                  <c:v>6858.96</c:v>
                </c:pt>
                <c:pt idx="3">
                  <c:v>13005.16</c:v>
                </c:pt>
                <c:pt idx="4">
                  <c:v>5127.16</c:v>
                </c:pt>
                <c:pt idx="5">
                  <c:v>5056.43</c:v>
                </c:pt>
                <c:pt idx="6">
                  <c:v>15002.79</c:v>
                </c:pt>
                <c:pt idx="7">
                  <c:v>6968.48</c:v>
                </c:pt>
                <c:pt idx="8">
                  <c:v>6954.13</c:v>
                </c:pt>
                <c:pt idx="9">
                  <c:v>17586.810000000001</c:v>
                </c:pt>
                <c:pt idx="10">
                  <c:v>10937.38</c:v>
                </c:pt>
                <c:pt idx="11">
                  <c:v>14863.77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85536768"/>
        <c:axId val="85538304"/>
      </c:barChart>
      <c:catAx>
        <c:axId val="855367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2700000" vert="horz"/>
          <a:lstStyle/>
          <a:p>
            <a:pPr>
              <a:defRPr sz="802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5538304"/>
        <c:crosses val="autoZero"/>
        <c:auto val="1"/>
        <c:lblAlgn val="ctr"/>
        <c:lblOffset val="100"/>
        <c:noMultiLvlLbl val="0"/>
      </c:catAx>
      <c:valAx>
        <c:axId val="855383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802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5536768"/>
        <c:crosses val="autoZero"/>
        <c:crossBetween val="between"/>
      </c:valAx>
      <c:spPr>
        <a:scene3d>
          <a:camera prst="orthographicFront"/>
          <a:lightRig rig="threePt" dir="t"/>
        </a:scene3d>
        <a:sp3d>
          <a:bevelB/>
        </a:sp3d>
      </c:spPr>
    </c:plotArea>
    <c:legend>
      <c:legendPos val="r"/>
      <c:layout>
        <c:manualLayout>
          <c:xMode val="edge"/>
          <c:yMode val="edge"/>
          <c:x val="0.8941576430189293"/>
          <c:y val="0.72121840645750768"/>
          <c:w val="6.2299244149314648E-2"/>
          <c:h val="0.14403448361769713"/>
        </c:manualLayout>
      </c:layout>
      <c:overlay val="0"/>
      <c:txPr>
        <a:bodyPr/>
        <a:lstStyle/>
        <a:p>
          <a:pPr>
            <a:defRPr sz="847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txPr>
    <a:bodyPr/>
    <a:lstStyle/>
    <a:p>
      <a:pPr>
        <a:defRPr sz="1007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Структура налоговых и неналоговых доходов местного бюджета в 2020 году </a:t>
            </a:r>
          </a:p>
        </c:rich>
      </c:tx>
      <c:layout/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8412676330653028E-2"/>
          <c:y val="0.50135887925848099"/>
          <c:w val="0.82317464733869461"/>
          <c:h val="0.4197227235764297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доходов </c:v>
                </c:pt>
              </c:strCache>
            </c:strRef>
          </c:tx>
          <c:dLbls>
            <c:dLbl>
              <c:idx val="1"/>
              <c:layout>
                <c:manualLayout>
                  <c:x val="3.8523274478330656E-2"/>
                  <c:y val="8.4959968239264206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2.1401819154628184E-2"/>
                  <c:y val="6.0651977326363618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8.5607276618512567E-3"/>
                  <c:y val="-2.9747458038333445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4.0663456393793471E-2"/>
                  <c:y val="-2.2038567493112948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2.1401819154627751E-3"/>
                  <c:y val="-8.2644628099173556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1.9261637239165328E-2"/>
                  <c:y val="-5.5096418732782371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2.7822364901016586E-2"/>
                  <c:y val="-5.5096418732782371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Лист1!$A$2:$A$9</c:f>
              <c:strCache>
                <c:ptCount val="8"/>
                <c:pt idx="0">
                  <c:v>НДФЛ</c:v>
                </c:pt>
                <c:pt idx="1">
                  <c:v>Налог на совокупный доход</c:v>
                </c:pt>
                <c:pt idx="2">
                  <c:v>акцизы</c:v>
                </c:pt>
                <c:pt idx="3">
                  <c:v>налог на имущество физических лиц</c:v>
                </c:pt>
                <c:pt idx="4">
                  <c:v>земельный налог</c:v>
                </c:pt>
                <c:pt idx="5">
                  <c:v>доходы от использования имущества</c:v>
                </c:pt>
                <c:pt idx="6">
                  <c:v>доходы от продажи имущества</c:v>
                </c:pt>
                <c:pt idx="7">
                  <c:v>прочие</c:v>
                </c:pt>
              </c:strCache>
            </c:strRef>
          </c:cat>
          <c:val>
            <c:numRef>
              <c:f>Лист1!$B$2:$B$9</c:f>
              <c:numCache>
                <c:formatCode>0.0</c:formatCode>
                <c:ptCount val="8"/>
                <c:pt idx="0">
                  <c:v>57.6</c:v>
                </c:pt>
                <c:pt idx="1">
                  <c:v>2.9</c:v>
                </c:pt>
                <c:pt idx="2">
                  <c:v>2.2000000000000002</c:v>
                </c:pt>
                <c:pt idx="3">
                  <c:v>5.9</c:v>
                </c:pt>
                <c:pt idx="4">
                  <c:v>22.4</c:v>
                </c:pt>
                <c:pt idx="5">
                  <c:v>4.7</c:v>
                </c:pt>
                <c:pt idx="6">
                  <c:v>1.4</c:v>
                </c:pt>
                <c:pt idx="7">
                  <c:v>2.9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41">
          <a:noFill/>
        </a:ln>
      </c:spPr>
    </c:plotArea>
    <c:legend>
      <c:legendPos val="t"/>
      <c:layout/>
      <c:overlay val="0"/>
    </c:legend>
    <c:plotVisOnly val="1"/>
    <c:dispBlanksAs val="zero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</c:spPr>
  <c:externalData r:id="rId3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0.5535</cdr:x>
      <cdr:y>0.46325</cdr:y>
    </cdr:from>
    <cdr:to>
      <cdr:x>0.561</cdr:x>
      <cdr:y>0.61725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500666" y="1288437"/>
          <a:ext cx="47435" cy="42832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27432" rIns="18288" bIns="27432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 sz="1200" b="1" i="0" u="none" strike="noStrike" baseline="0">
            <a:solidFill>
              <a:srgbClr val="000000"/>
            </a:solidFill>
            <a:latin typeface="Calibri"/>
          </a:endParaRPr>
        </a:p>
        <a:p xmlns:a="http://schemas.openxmlformats.org/drawingml/2006/main">
          <a:pPr algn="ctr" rtl="0">
            <a:defRPr sz="1000"/>
          </a:pPr>
          <a:endParaRPr lang="ru-RU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0.50225</cdr:x>
      <cdr:y>0.489</cdr:y>
    </cdr:from>
    <cdr:to>
      <cdr:x>0.51</cdr:x>
      <cdr:y>0.51775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42580" y="2748058"/>
          <a:ext cx="46949" cy="16156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22860" rIns="18288" bIns="2286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rgbClr val="000000"/>
              </a:solidFill>
              <a:latin typeface="Calibri"/>
            </a:rPr>
            <a:t>          </a:t>
          </a:r>
          <a:endParaRPr lang="ru-RU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65AA0-D8A9-499F-8A08-39E2B0046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2987</TotalTime>
  <Pages>79</Pages>
  <Words>20967</Words>
  <Characters>131632</Characters>
  <Application>Microsoft Office Word</Application>
  <DocSecurity>0</DocSecurity>
  <Lines>1096</Lines>
  <Paragraphs>304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Облфинуправление</Company>
  <LinksUpToDate>false</LinksUpToDate>
  <CharactersWithSpaces>152295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shik</dc:creator>
  <cp:lastModifiedBy>User</cp:lastModifiedBy>
  <cp:revision>402</cp:revision>
  <cp:lastPrinted>2021-04-12T07:25:00Z</cp:lastPrinted>
  <dcterms:created xsi:type="dcterms:W3CDTF">2020-02-24T08:12:00Z</dcterms:created>
  <dcterms:modified xsi:type="dcterms:W3CDTF">2021-04-12T07:28:00Z</dcterms:modified>
</cp:coreProperties>
</file>