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DAF" w:rsidRPr="00B92DAF" w:rsidRDefault="00B92DAF" w:rsidP="00B92DAF">
      <w:pPr>
        <w:widowControl w:val="0"/>
        <w:autoSpaceDE w:val="0"/>
        <w:autoSpaceDN w:val="0"/>
        <w:adjustRightInd w:val="0"/>
        <w:spacing w:after="0" w:line="240" w:lineRule="auto"/>
        <w:ind w:firstLine="540"/>
        <w:jc w:val="right"/>
        <w:rPr>
          <w:rFonts w:ascii="Times New Roman" w:hAnsi="Times New Roman"/>
        </w:rPr>
      </w:pPr>
      <w:r w:rsidRPr="00B92DAF">
        <w:rPr>
          <w:rFonts w:ascii="Times New Roman" w:hAnsi="Times New Roman"/>
          <w:sz w:val="28"/>
          <w:szCs w:val="28"/>
        </w:rPr>
        <w:tab/>
      </w:r>
      <w:r w:rsidRPr="00B92DAF">
        <w:rPr>
          <w:rFonts w:ascii="Times New Roman" w:hAnsi="Times New Roman"/>
          <w:sz w:val="28"/>
          <w:szCs w:val="28"/>
        </w:rPr>
        <w:tab/>
      </w:r>
      <w:r w:rsidR="00A53348">
        <w:rPr>
          <w:rFonts w:ascii="Times New Roman" w:hAnsi="Times New Roman"/>
        </w:rPr>
        <w:t>Приложение 1</w:t>
      </w:r>
    </w:p>
    <w:p w:rsidR="00B92DAF" w:rsidRDefault="00B92DAF" w:rsidP="00B92DAF">
      <w:pPr>
        <w:widowControl w:val="0"/>
        <w:autoSpaceDE w:val="0"/>
        <w:autoSpaceDN w:val="0"/>
        <w:adjustRightInd w:val="0"/>
        <w:spacing w:after="0" w:line="240" w:lineRule="auto"/>
        <w:ind w:firstLine="540"/>
        <w:jc w:val="right"/>
        <w:rPr>
          <w:rFonts w:ascii="Times New Roman" w:hAnsi="Times New Roman"/>
        </w:rPr>
      </w:pPr>
      <w:r w:rsidRPr="00B92DAF">
        <w:rPr>
          <w:rFonts w:ascii="Times New Roman" w:hAnsi="Times New Roman"/>
        </w:rPr>
        <w:t xml:space="preserve">к постановлению администрации города Сельцо </w:t>
      </w:r>
    </w:p>
    <w:p w:rsidR="00B92DAF" w:rsidRDefault="00B92DAF" w:rsidP="00B92DAF">
      <w:pPr>
        <w:widowControl w:val="0"/>
        <w:autoSpaceDE w:val="0"/>
        <w:autoSpaceDN w:val="0"/>
        <w:adjustRightInd w:val="0"/>
        <w:spacing w:after="0" w:line="240" w:lineRule="auto"/>
        <w:ind w:firstLine="540"/>
        <w:jc w:val="right"/>
        <w:rPr>
          <w:rFonts w:ascii="Times New Roman" w:hAnsi="Times New Roman"/>
          <w:sz w:val="28"/>
          <w:szCs w:val="28"/>
        </w:rPr>
      </w:pPr>
      <w:r>
        <w:rPr>
          <w:rFonts w:ascii="Times New Roman" w:hAnsi="Times New Roman"/>
        </w:rPr>
        <w:t xml:space="preserve"> Б</w:t>
      </w:r>
      <w:r w:rsidRPr="00B92DAF">
        <w:rPr>
          <w:rFonts w:ascii="Times New Roman" w:hAnsi="Times New Roman"/>
        </w:rPr>
        <w:t>рянской</w:t>
      </w:r>
      <w:r w:rsidR="00F530BA">
        <w:rPr>
          <w:rFonts w:ascii="Times New Roman" w:hAnsi="Times New Roman"/>
        </w:rPr>
        <w:t xml:space="preserve"> области от         2020 года №      </w:t>
      </w:r>
    </w:p>
    <w:p w:rsidR="00B92DAF" w:rsidRDefault="00B92DAF" w:rsidP="00D64197">
      <w:pPr>
        <w:widowControl w:val="0"/>
        <w:autoSpaceDE w:val="0"/>
        <w:autoSpaceDN w:val="0"/>
        <w:adjustRightInd w:val="0"/>
        <w:spacing w:after="0" w:line="240" w:lineRule="auto"/>
        <w:ind w:firstLine="540"/>
        <w:jc w:val="right"/>
        <w:rPr>
          <w:rFonts w:ascii="Times New Roman" w:hAnsi="Times New Roman"/>
          <w:sz w:val="28"/>
          <w:szCs w:val="28"/>
        </w:rPr>
      </w:pPr>
    </w:p>
    <w:p w:rsidR="00D64197" w:rsidRPr="001B78D5" w:rsidRDefault="00D64197" w:rsidP="00D64197">
      <w:pPr>
        <w:widowControl w:val="0"/>
        <w:autoSpaceDE w:val="0"/>
        <w:autoSpaceDN w:val="0"/>
        <w:adjustRightInd w:val="0"/>
        <w:spacing w:after="0" w:line="240" w:lineRule="auto"/>
        <w:ind w:firstLine="540"/>
        <w:jc w:val="right"/>
        <w:rPr>
          <w:rFonts w:ascii="Times New Roman" w:hAnsi="Times New Roman"/>
          <w:sz w:val="28"/>
          <w:szCs w:val="28"/>
        </w:rPr>
      </w:pPr>
      <w:r>
        <w:rPr>
          <w:rFonts w:ascii="Times New Roman" w:hAnsi="Times New Roman"/>
          <w:sz w:val="28"/>
          <w:szCs w:val="28"/>
        </w:rPr>
        <w:t>Приложение 9</w:t>
      </w:r>
    </w:p>
    <w:p w:rsidR="00D64197" w:rsidRPr="001B78D5" w:rsidRDefault="00D64197" w:rsidP="00D64197">
      <w:pPr>
        <w:widowControl w:val="0"/>
        <w:autoSpaceDE w:val="0"/>
        <w:autoSpaceDN w:val="0"/>
        <w:adjustRightInd w:val="0"/>
        <w:spacing w:after="0" w:line="240" w:lineRule="auto"/>
        <w:jc w:val="right"/>
        <w:rPr>
          <w:rFonts w:ascii="Calibri" w:hAnsi="Calibri" w:cs="Calibri"/>
        </w:rPr>
      </w:pPr>
      <w:r w:rsidRPr="001B78D5">
        <w:rPr>
          <w:rFonts w:ascii="Calibri" w:hAnsi="Calibri" w:cs="Calibri"/>
        </w:rPr>
        <w:t>к муниципальной программе</w:t>
      </w:r>
    </w:p>
    <w:p w:rsidR="00D64197" w:rsidRPr="001B78D5" w:rsidRDefault="00D64197" w:rsidP="00D64197">
      <w:pPr>
        <w:widowControl w:val="0"/>
        <w:autoSpaceDE w:val="0"/>
        <w:autoSpaceDN w:val="0"/>
        <w:adjustRightInd w:val="0"/>
        <w:spacing w:after="0" w:line="240" w:lineRule="auto"/>
        <w:jc w:val="right"/>
        <w:rPr>
          <w:rFonts w:ascii="Calibri" w:hAnsi="Calibri" w:cs="Calibri"/>
        </w:rPr>
      </w:pPr>
      <w:r w:rsidRPr="001B78D5">
        <w:rPr>
          <w:rFonts w:ascii="Calibri" w:hAnsi="Calibri" w:cs="Calibri"/>
        </w:rPr>
        <w:t xml:space="preserve">"Реализация полномочий  </w:t>
      </w:r>
    </w:p>
    <w:p w:rsidR="00D64197" w:rsidRPr="001B78D5" w:rsidRDefault="00D64197" w:rsidP="00D64197">
      <w:pPr>
        <w:widowControl w:val="0"/>
        <w:autoSpaceDE w:val="0"/>
        <w:autoSpaceDN w:val="0"/>
        <w:adjustRightInd w:val="0"/>
        <w:spacing w:after="0" w:line="240" w:lineRule="auto"/>
        <w:jc w:val="right"/>
        <w:rPr>
          <w:rFonts w:ascii="Calibri" w:hAnsi="Calibri" w:cs="Calibri"/>
        </w:rPr>
      </w:pPr>
      <w:r w:rsidRPr="001B78D5">
        <w:rPr>
          <w:rFonts w:ascii="Calibri" w:hAnsi="Calibri" w:cs="Calibri"/>
        </w:rPr>
        <w:t xml:space="preserve">исполнительно-распорядительного </w:t>
      </w:r>
    </w:p>
    <w:p w:rsidR="00D64197" w:rsidRPr="001B78D5" w:rsidRDefault="00D64197" w:rsidP="00D64197">
      <w:pPr>
        <w:widowControl w:val="0"/>
        <w:autoSpaceDE w:val="0"/>
        <w:autoSpaceDN w:val="0"/>
        <w:adjustRightInd w:val="0"/>
        <w:spacing w:after="0" w:line="240" w:lineRule="auto"/>
        <w:jc w:val="right"/>
        <w:rPr>
          <w:rFonts w:ascii="Calibri" w:hAnsi="Calibri" w:cs="Calibri"/>
        </w:rPr>
      </w:pPr>
      <w:r w:rsidRPr="001B78D5">
        <w:rPr>
          <w:rFonts w:ascii="Calibri" w:hAnsi="Calibri" w:cs="Calibri"/>
        </w:rPr>
        <w:t xml:space="preserve"> органа  Сельцовского  городского  округа"</w:t>
      </w:r>
    </w:p>
    <w:p w:rsidR="00D64197" w:rsidRDefault="00D64197" w:rsidP="00D64197">
      <w:pPr>
        <w:widowControl w:val="0"/>
        <w:autoSpaceDE w:val="0"/>
        <w:autoSpaceDN w:val="0"/>
        <w:adjustRightInd w:val="0"/>
        <w:spacing w:after="0" w:line="240" w:lineRule="auto"/>
        <w:jc w:val="right"/>
        <w:rPr>
          <w:rFonts w:ascii="Calibri" w:hAnsi="Calibri" w:cs="Calibri"/>
        </w:rPr>
      </w:pPr>
    </w:p>
    <w:p w:rsidR="00D64197" w:rsidRPr="00C132C0" w:rsidRDefault="00D64197" w:rsidP="00D64197">
      <w:pPr>
        <w:autoSpaceDE w:val="0"/>
        <w:autoSpaceDN w:val="0"/>
        <w:adjustRightInd w:val="0"/>
        <w:spacing w:after="0" w:line="240" w:lineRule="auto"/>
        <w:jc w:val="center"/>
        <w:rPr>
          <w:rFonts w:ascii="Times New Roman" w:eastAsia="Calibri" w:hAnsi="Times New Roman" w:cs="Times New Roman"/>
          <w:sz w:val="28"/>
          <w:szCs w:val="28"/>
        </w:rPr>
      </w:pPr>
      <w:r w:rsidRPr="00C132C0">
        <w:rPr>
          <w:rFonts w:ascii="Times New Roman" w:eastAsia="Calibri" w:hAnsi="Times New Roman" w:cs="Times New Roman"/>
          <w:sz w:val="28"/>
          <w:szCs w:val="28"/>
        </w:rPr>
        <w:t xml:space="preserve">Показатели (индикаторы) муниципальной программы </w:t>
      </w:r>
    </w:p>
    <w:tbl>
      <w:tblPr>
        <w:tblW w:w="8159" w:type="pct"/>
        <w:tblInd w:w="-176" w:type="dxa"/>
        <w:tblLayout w:type="fixed"/>
        <w:tblLook w:val="04A0" w:firstRow="1" w:lastRow="0" w:firstColumn="1" w:lastColumn="0" w:noHBand="0" w:noVBand="1"/>
      </w:tblPr>
      <w:tblGrid>
        <w:gridCol w:w="713"/>
        <w:gridCol w:w="2550"/>
        <w:gridCol w:w="1152"/>
        <w:gridCol w:w="966"/>
        <w:gridCol w:w="966"/>
        <w:gridCol w:w="875"/>
        <w:gridCol w:w="915"/>
        <w:gridCol w:w="888"/>
        <w:gridCol w:w="925"/>
        <w:gridCol w:w="736"/>
        <w:gridCol w:w="888"/>
        <w:gridCol w:w="888"/>
        <w:gridCol w:w="888"/>
        <w:gridCol w:w="898"/>
        <w:gridCol w:w="892"/>
        <w:gridCol w:w="888"/>
        <w:gridCol w:w="858"/>
      </w:tblGrid>
      <w:tr w:rsidR="00D517AF" w:rsidRPr="00C132C0" w:rsidTr="00D64ED0">
        <w:trPr>
          <w:gridAfter w:val="7"/>
          <w:wAfter w:w="1836" w:type="pct"/>
          <w:trHeight w:val="750"/>
        </w:trPr>
        <w:tc>
          <w:tcPr>
            <w:tcW w:w="21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4"/>
                <w:szCs w:val="24"/>
                <w:lang w:eastAsia="ru-RU"/>
              </w:rPr>
              <w:t>№</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Наименование показателя (индикатора)</w:t>
            </w:r>
          </w:p>
        </w:tc>
        <w:tc>
          <w:tcPr>
            <w:tcW w:w="341" w:type="pct"/>
            <w:vMerge w:val="restar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Единица измерения</w:t>
            </w:r>
          </w:p>
        </w:tc>
        <w:tc>
          <w:tcPr>
            <w:tcW w:w="1857" w:type="pct"/>
            <w:gridSpan w:val="7"/>
            <w:tcBorders>
              <w:top w:val="single" w:sz="4" w:space="0" w:color="auto"/>
              <w:left w:val="nil"/>
              <w:bottom w:val="single" w:sz="4" w:space="0" w:color="auto"/>
              <w:right w:val="single" w:sz="4" w:space="0" w:color="auto"/>
            </w:tcBorders>
            <w:shd w:val="clear" w:color="auto" w:fill="FFFFFF"/>
            <w:hideMark/>
          </w:tcPr>
          <w:p w:rsidR="00D517AF" w:rsidRPr="00C132C0" w:rsidRDefault="00D517AF" w:rsidP="00302363">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Целевые значения показателей (индикаторов)</w:t>
            </w:r>
          </w:p>
        </w:tc>
      </w:tr>
      <w:tr w:rsidR="00D64ED0" w:rsidRPr="00C132C0" w:rsidTr="00D64ED0">
        <w:trPr>
          <w:gridAfter w:val="7"/>
          <w:wAfter w:w="1836" w:type="pct"/>
          <w:trHeight w:val="750"/>
        </w:trPr>
        <w:tc>
          <w:tcPr>
            <w:tcW w:w="211" w:type="pct"/>
            <w:vMerge/>
            <w:tcBorders>
              <w:top w:val="single" w:sz="4" w:space="0" w:color="auto"/>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8"/>
                <w:szCs w:val="28"/>
                <w:lang w:eastAsia="ru-RU"/>
              </w:rPr>
            </w:pPr>
          </w:p>
        </w:tc>
        <w:tc>
          <w:tcPr>
            <w:tcW w:w="755" w:type="pct"/>
            <w:vMerge/>
            <w:tcBorders>
              <w:top w:val="single" w:sz="4" w:space="0" w:color="auto"/>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p>
        </w:tc>
        <w:tc>
          <w:tcPr>
            <w:tcW w:w="341" w:type="pct"/>
            <w:vMerge/>
            <w:tcBorders>
              <w:top w:val="single" w:sz="4" w:space="0" w:color="auto"/>
              <w:left w:val="nil"/>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Default="00D517AF"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2017</w:t>
            </w:r>
          </w:p>
          <w:p w:rsidR="00D517AF" w:rsidRPr="00C132C0" w:rsidRDefault="00D517AF"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год</w:t>
            </w:r>
            <w:r w:rsidRPr="00C132C0">
              <w:rPr>
                <w:rFonts w:ascii="Times New Roman" w:eastAsia="Times New Roman" w:hAnsi="Times New Roman" w:cs="Times New Roman"/>
                <w:sz w:val="20"/>
                <w:szCs w:val="28"/>
                <w:lang w:eastAsia="ru-RU"/>
              </w:rPr>
              <w:t xml:space="preserve"> </w:t>
            </w:r>
            <w:r>
              <w:rPr>
                <w:rFonts w:ascii="Times New Roman" w:eastAsia="Times New Roman" w:hAnsi="Times New Roman" w:cs="Times New Roman"/>
                <w:sz w:val="20"/>
                <w:szCs w:val="28"/>
                <w:lang w:eastAsia="ru-RU"/>
              </w:rPr>
              <w:t>(</w:t>
            </w:r>
            <w:r w:rsidRPr="00C132C0">
              <w:rPr>
                <w:rFonts w:ascii="Times New Roman" w:eastAsia="Times New Roman" w:hAnsi="Times New Roman" w:cs="Times New Roman"/>
                <w:sz w:val="20"/>
                <w:szCs w:val="28"/>
                <w:lang w:eastAsia="ru-RU"/>
              </w:rPr>
              <w:t>факт</w:t>
            </w:r>
            <w:r>
              <w:rPr>
                <w:rFonts w:ascii="Times New Roman" w:eastAsia="Times New Roman" w:hAnsi="Times New Roman" w:cs="Times New Roman"/>
                <w:sz w:val="20"/>
                <w:szCs w:val="28"/>
                <w:lang w:eastAsia="ru-RU"/>
              </w:rPr>
              <w:t>)</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3D3AD1" w:rsidRDefault="00D517AF"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2018 год (факт)</w:t>
            </w:r>
          </w:p>
        </w:tc>
        <w:tc>
          <w:tcPr>
            <w:tcW w:w="259" w:type="pct"/>
            <w:tcBorders>
              <w:top w:val="nil"/>
              <w:left w:val="nil"/>
              <w:bottom w:val="single" w:sz="4" w:space="0" w:color="auto"/>
              <w:right w:val="single" w:sz="4" w:space="0" w:color="auto"/>
            </w:tcBorders>
            <w:shd w:val="clear" w:color="auto" w:fill="FFFFFF"/>
            <w:vAlign w:val="center"/>
            <w:hideMark/>
          </w:tcPr>
          <w:p w:rsidR="00D517AF" w:rsidRPr="003D3AD1" w:rsidRDefault="00D517AF"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p>
          <w:p w:rsidR="00D517AF" w:rsidRPr="003D3AD1" w:rsidRDefault="00D517AF"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2019 год</w:t>
            </w:r>
          </w:p>
        </w:tc>
        <w:tc>
          <w:tcPr>
            <w:tcW w:w="271" w:type="pct"/>
            <w:tcBorders>
              <w:top w:val="nil"/>
              <w:left w:val="nil"/>
              <w:bottom w:val="single" w:sz="4" w:space="0" w:color="auto"/>
              <w:right w:val="single" w:sz="4" w:space="0" w:color="auto"/>
            </w:tcBorders>
            <w:shd w:val="clear" w:color="auto" w:fill="FFFFFF"/>
            <w:vAlign w:val="center"/>
            <w:hideMark/>
          </w:tcPr>
          <w:p w:rsidR="00D517AF" w:rsidRPr="003D3AD1" w:rsidRDefault="00D517AF"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2020 год</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3D3AD1" w:rsidRDefault="00D517AF"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2021 год</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3D3AD1" w:rsidRDefault="00D517AF"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2022 год</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D517AF">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 xml:space="preserve">  </w:t>
            </w:r>
          </w:p>
          <w:p w:rsidR="00D517AF" w:rsidRPr="003D3AD1" w:rsidRDefault="00D517AF" w:rsidP="00D517AF">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2023 год</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shd w:val="clear" w:color="auto" w:fill="FFFFFF"/>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Цель муниципальной программы: </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эффективное исполнение полномочий главы исполнительно-распорядительного органа муниципального образования и администрации города Сельцо Брянской области</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shd w:val="clear" w:color="auto" w:fill="FFFFFF"/>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создание условий для эффективной деятельности главы исполнительно-распорядительного органа муниципального образования и администрации города Сельцо Брянской области</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shd w:val="clear" w:color="auto" w:fill="FFFFFF"/>
          </w:tcPr>
          <w:p w:rsidR="00D517AF" w:rsidRPr="00C132C0" w:rsidRDefault="00D517AF"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755" w:type="pct"/>
            <w:tcBorders>
              <w:top w:val="nil"/>
              <w:left w:val="single" w:sz="4" w:space="0" w:color="auto"/>
              <w:bottom w:val="single" w:sz="4" w:space="0" w:color="auto"/>
              <w:right w:val="single" w:sz="4" w:space="0" w:color="auto"/>
            </w:tcBorders>
            <w:shd w:val="clear" w:color="auto" w:fill="FFFFFF"/>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установленному постановлением Правительства Брянской области</w:t>
            </w:r>
          </w:p>
        </w:tc>
        <w:tc>
          <w:tcPr>
            <w:tcW w:w="341" w:type="pct"/>
            <w:tcBorders>
              <w:top w:val="nil"/>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D64ED0">
            <w:pPr>
              <w:jc w:val="center"/>
            </w:pPr>
            <w:r w:rsidRPr="001816C0">
              <w:rPr>
                <w:rFonts w:ascii="Times New Roman" w:eastAsia="Times New Roman" w:hAnsi="Times New Roman" w:cs="Times New Roman"/>
                <w:sz w:val="24"/>
                <w:szCs w:val="24"/>
                <w:lang w:eastAsia="ru-RU"/>
              </w:rPr>
              <w:t>100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Default="00D517AF" w:rsidP="00D64ED0">
            <w:pPr>
              <w:jc w:val="center"/>
            </w:pPr>
            <w:r w:rsidRPr="001816C0">
              <w:rPr>
                <w:rFonts w:ascii="Times New Roman" w:eastAsia="Times New Roman" w:hAnsi="Times New Roman" w:cs="Times New Roman"/>
                <w:sz w:val="24"/>
                <w:szCs w:val="24"/>
                <w:lang w:eastAsia="ru-RU"/>
              </w:rPr>
              <w:t>100</w:t>
            </w:r>
          </w:p>
        </w:tc>
        <w:tc>
          <w:tcPr>
            <w:tcW w:w="218"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1816C0" w:rsidRDefault="00D517AF" w:rsidP="00D64ED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shd w:val="clear" w:color="auto" w:fill="FFFFFF"/>
          </w:tcPr>
          <w:p w:rsidR="00D517AF" w:rsidRPr="00C132C0" w:rsidRDefault="00D517AF"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755" w:type="pct"/>
            <w:tcBorders>
              <w:top w:val="nil"/>
              <w:left w:val="single" w:sz="4" w:space="0" w:color="auto"/>
              <w:bottom w:val="single" w:sz="4" w:space="0" w:color="auto"/>
              <w:right w:val="single" w:sz="4" w:space="0" w:color="auto"/>
            </w:tcBorders>
            <w:shd w:val="clear" w:color="auto" w:fill="FFFFFF"/>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фактически произведенных расходов на содержание  органов местного самоуправления, к нормативному объему,  установленному постановлением Правительства Брянской области</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505"/>
        </w:trPr>
        <w:tc>
          <w:tcPr>
            <w:tcW w:w="211" w:type="pct"/>
            <w:tcBorders>
              <w:top w:val="nil"/>
              <w:left w:val="single" w:sz="4" w:space="0" w:color="auto"/>
              <w:bottom w:val="single" w:sz="4" w:space="0" w:color="auto"/>
              <w:right w:val="single" w:sz="4" w:space="0" w:color="auto"/>
            </w:tcBorders>
            <w:shd w:val="clear" w:color="auto" w:fill="FFFFFF"/>
          </w:tcPr>
          <w:p w:rsidR="00D517AF" w:rsidRPr="00C132C0" w:rsidRDefault="00D517AF"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755" w:type="pct"/>
            <w:tcBorders>
              <w:top w:val="nil"/>
              <w:left w:val="single" w:sz="4" w:space="0" w:color="auto"/>
              <w:bottom w:val="single" w:sz="4" w:space="0" w:color="auto"/>
              <w:right w:val="single" w:sz="4" w:space="0" w:color="auto"/>
            </w:tcBorders>
            <w:shd w:val="clear" w:color="auto" w:fill="FFFFFF"/>
            <w:hideMark/>
          </w:tcPr>
          <w:p w:rsidR="00D517AF"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муниципальных служащих, повысивших квалификацию</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человек</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18"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D64ED0" w:rsidRPr="00C132C0" w:rsidTr="00D64ED0">
        <w:trPr>
          <w:gridAfter w:val="7"/>
          <w:wAfter w:w="1836" w:type="pct"/>
          <w:trHeight w:val="274"/>
        </w:trPr>
        <w:tc>
          <w:tcPr>
            <w:tcW w:w="211" w:type="pct"/>
            <w:tcBorders>
              <w:top w:val="single" w:sz="4" w:space="0" w:color="auto"/>
              <w:left w:val="single" w:sz="4" w:space="0" w:color="auto"/>
              <w:bottom w:val="single" w:sz="4" w:space="0" w:color="auto"/>
              <w:right w:val="single" w:sz="4" w:space="0" w:color="auto"/>
            </w:tcBorders>
            <w:shd w:val="clear" w:color="auto" w:fill="FFFFFF"/>
          </w:tcPr>
          <w:p w:rsidR="00D517AF" w:rsidRPr="00C132C0" w:rsidRDefault="00D517AF"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755" w:type="pct"/>
            <w:tcBorders>
              <w:top w:val="single" w:sz="4" w:space="0" w:color="auto"/>
              <w:left w:val="single" w:sz="4" w:space="0" w:color="auto"/>
              <w:bottom w:val="single" w:sz="4" w:space="0" w:color="auto"/>
              <w:right w:val="single" w:sz="4" w:space="0" w:color="auto"/>
            </w:tcBorders>
            <w:shd w:val="clear" w:color="auto" w:fill="FFFFFF"/>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Увеличение  поступлений в местный бюджет доходов от сдачи в аренду земельных участков, находящихся в собственности Сельцовского городского округа</w:t>
            </w:r>
          </w:p>
        </w:tc>
        <w:tc>
          <w:tcPr>
            <w:tcW w:w="341" w:type="pct"/>
            <w:tcBorders>
              <w:top w:val="single" w:sz="4" w:space="0" w:color="auto"/>
              <w:left w:val="nil"/>
              <w:bottom w:val="single" w:sz="4" w:space="0" w:color="auto"/>
              <w:right w:val="single" w:sz="4" w:space="0" w:color="auto"/>
            </w:tcBorders>
            <w:shd w:val="clear" w:color="auto" w:fill="FFFFFF"/>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59"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71"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18"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r>
      <w:tr w:rsidR="00D64ED0" w:rsidRPr="00C132C0" w:rsidTr="00D64ED0">
        <w:trPr>
          <w:gridAfter w:val="7"/>
          <w:wAfter w:w="1836" w:type="pct"/>
          <w:trHeight w:val="896"/>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755" w:type="pct"/>
            <w:tcBorders>
              <w:top w:val="nil"/>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роста платы граждан за коммунальные услуги установленным предельным индексам по Брянской области</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да/нет</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C132C0">
              <w:rPr>
                <w:rFonts w:ascii="Times New Roman" w:eastAsia="Times New Roman" w:hAnsi="Times New Roman" w:cs="Times New Roman"/>
                <w:sz w:val="24"/>
                <w:szCs w:val="24"/>
                <w:lang w:eastAsia="ru-RU"/>
              </w:rPr>
              <w:t>а</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18"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r>
      <w:tr w:rsidR="00D64ED0" w:rsidRPr="00C132C0" w:rsidTr="00D64ED0">
        <w:trPr>
          <w:gridAfter w:val="7"/>
          <w:wAfter w:w="1836" w:type="pct"/>
          <w:trHeight w:val="562"/>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755" w:type="pct"/>
            <w:tcBorders>
              <w:top w:val="nil"/>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Темп роста реальной среднемесячной заработной платы</w:t>
            </w:r>
          </w:p>
          <w:p w:rsidR="00D517AF" w:rsidRPr="00C132C0" w:rsidRDefault="00D517AF" w:rsidP="00302363">
            <w:pPr>
              <w:spacing w:after="0" w:line="240" w:lineRule="auto"/>
              <w:rPr>
                <w:rFonts w:ascii="Times New Roman" w:eastAsia="Times New Roman" w:hAnsi="Times New Roman" w:cs="Times New Roman"/>
                <w:sz w:val="24"/>
                <w:szCs w:val="24"/>
                <w:lang w:eastAsia="ru-RU"/>
              </w:rPr>
            </w:pP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к предыдущему периоду </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218"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r>
      <w:tr w:rsidR="00D64ED0" w:rsidRPr="00C132C0" w:rsidTr="00D64ED0">
        <w:trPr>
          <w:gridAfter w:val="7"/>
          <w:wAfter w:w="1836" w:type="pct"/>
          <w:trHeight w:val="278"/>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755" w:type="pct"/>
            <w:tcBorders>
              <w:top w:val="nil"/>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лесных пожаров</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755" w:type="pct"/>
            <w:tcBorders>
              <w:top w:val="nil"/>
              <w:left w:val="single" w:sz="4" w:space="0" w:color="auto"/>
              <w:bottom w:val="single" w:sz="4" w:space="0" w:color="auto"/>
              <w:right w:val="single" w:sz="4" w:space="0" w:color="auto"/>
            </w:tcBorders>
            <w:vAlign w:val="center"/>
            <w:hideMark/>
          </w:tcPr>
          <w:p w:rsidR="00D517AF"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Отношение площади искусственного </w:t>
            </w:r>
            <w:proofErr w:type="spellStart"/>
            <w:r w:rsidRPr="00C132C0">
              <w:rPr>
                <w:rFonts w:ascii="Times New Roman" w:eastAsia="Times New Roman" w:hAnsi="Times New Roman" w:cs="Times New Roman"/>
                <w:sz w:val="24"/>
                <w:szCs w:val="24"/>
                <w:lang w:eastAsia="ru-RU"/>
              </w:rPr>
              <w:t>лесовосстановления</w:t>
            </w:r>
            <w:proofErr w:type="spellEnd"/>
            <w:r w:rsidRPr="00C132C0">
              <w:rPr>
                <w:rFonts w:ascii="Times New Roman" w:eastAsia="Times New Roman" w:hAnsi="Times New Roman" w:cs="Times New Roman"/>
                <w:sz w:val="24"/>
                <w:szCs w:val="24"/>
                <w:lang w:eastAsia="ru-RU"/>
              </w:rPr>
              <w:t xml:space="preserve"> к площади выбытия лесов от сплошных рубок и гибели лесов</w:t>
            </w:r>
          </w:p>
          <w:p w:rsidR="00D517AF" w:rsidRPr="00C132C0" w:rsidRDefault="00D517AF" w:rsidP="00302363">
            <w:pPr>
              <w:spacing w:after="0" w:line="240" w:lineRule="auto"/>
              <w:rPr>
                <w:rFonts w:ascii="Times New Roman" w:eastAsia="Times New Roman" w:hAnsi="Times New Roman" w:cs="Times New Roman"/>
                <w:sz w:val="24"/>
                <w:szCs w:val="24"/>
                <w:lang w:eastAsia="ru-RU"/>
              </w:rPr>
            </w:pP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755" w:type="pct"/>
            <w:tcBorders>
              <w:top w:val="nil"/>
              <w:left w:val="single" w:sz="4" w:space="0" w:color="auto"/>
              <w:bottom w:val="single" w:sz="4" w:space="0" w:color="auto"/>
              <w:right w:val="single" w:sz="4" w:space="0" w:color="auto"/>
            </w:tcBorders>
            <w:vAlign w:val="center"/>
            <w:hideMark/>
          </w:tcPr>
          <w:p w:rsidR="00D517AF"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вредителей и болезней леса</w:t>
            </w:r>
          </w:p>
          <w:p w:rsidR="00D517AF" w:rsidRPr="00C132C0" w:rsidRDefault="00D517AF" w:rsidP="00302363">
            <w:pPr>
              <w:spacing w:after="0" w:line="240" w:lineRule="auto"/>
              <w:rPr>
                <w:rFonts w:ascii="Times New Roman" w:eastAsia="Times New Roman" w:hAnsi="Times New Roman" w:cs="Times New Roman"/>
                <w:sz w:val="24"/>
                <w:szCs w:val="24"/>
                <w:lang w:eastAsia="ru-RU"/>
              </w:rPr>
            </w:pP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га</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755" w:type="pct"/>
            <w:tcBorders>
              <w:top w:val="nil"/>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муниципальных услуг, переведенных в электронный вид</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(нарастающим итогом)</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132C0">
              <w:rPr>
                <w:rFonts w:ascii="Times New Roman" w:eastAsia="Times New Roman" w:hAnsi="Times New Roman" w:cs="Times New Roman"/>
                <w:sz w:val="24"/>
                <w:szCs w:val="24"/>
                <w:lang w:eastAsia="ru-RU"/>
              </w:rPr>
              <w:t>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18"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Default="00D517AF"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755" w:type="pct"/>
            <w:tcBorders>
              <w:top w:val="single" w:sz="4" w:space="0" w:color="auto"/>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Отклонение показателей прогноза социально-экономического развития Сельцовского городского округа от фактических</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64ED0" w:rsidRDefault="00D64ED0"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755" w:type="pct"/>
            <w:tcBorders>
              <w:top w:val="single" w:sz="4" w:space="0" w:color="auto"/>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просроченной кредиторской задолженности на конец отчетного периода в общем объеме расходов по главному распорядителю</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3"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517AF" w:rsidRPr="0020481C" w:rsidRDefault="00D517AF" w:rsidP="00302363">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755" w:type="pct"/>
            <w:tcBorders>
              <w:top w:val="single" w:sz="4" w:space="0" w:color="auto"/>
              <w:left w:val="single" w:sz="4" w:space="0" w:color="auto"/>
              <w:bottom w:val="single" w:sz="4" w:space="0" w:color="auto"/>
              <w:right w:val="single" w:sz="4" w:space="0" w:color="auto"/>
            </w:tcBorders>
            <w:vAlign w:val="center"/>
            <w:hideMark/>
          </w:tcPr>
          <w:p w:rsidR="00D517AF" w:rsidRPr="0020481C" w:rsidRDefault="00D517AF" w:rsidP="00302363">
            <w:pPr>
              <w:spacing w:after="0" w:line="240" w:lineRule="auto"/>
              <w:rPr>
                <w:rFonts w:ascii="Times New Roman" w:eastAsia="Times New Roman" w:hAnsi="Times New Roman" w:cs="Times New Roman"/>
                <w:sz w:val="24"/>
                <w:szCs w:val="24"/>
                <w:lang w:eastAsia="ru-RU"/>
              </w:rPr>
            </w:pPr>
            <w:r w:rsidRPr="0020481C">
              <w:rPr>
                <w:rFonts w:ascii="Times New Roman" w:eastAsia="Calibri" w:hAnsi="Times New Roman" w:cs="Times New Roman"/>
                <w:sz w:val="24"/>
                <w:szCs w:val="24"/>
              </w:rPr>
              <w:t>Обеспечение своевременного официального опубликования решений и иных нормативных правовых актов органов местного самоуправления Сельцовского городского округа</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да/нет</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20481C">
              <w:rPr>
                <w:rFonts w:ascii="Times New Roman" w:eastAsia="Times New Roman" w:hAnsi="Times New Roman" w:cs="Times New Roman"/>
                <w:sz w:val="24"/>
                <w:szCs w:val="24"/>
                <w:lang w:eastAsia="ru-RU"/>
              </w:rPr>
              <w:t>а</w:t>
            </w:r>
          </w:p>
        </w:tc>
        <w:tc>
          <w:tcPr>
            <w:tcW w:w="263"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517AF" w:rsidRPr="0020481C" w:rsidRDefault="00D517AF" w:rsidP="00302363">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55" w:type="pct"/>
            <w:tcBorders>
              <w:top w:val="single" w:sz="4" w:space="0" w:color="auto"/>
              <w:left w:val="single" w:sz="4" w:space="0" w:color="auto"/>
              <w:bottom w:val="single" w:sz="4" w:space="0" w:color="auto"/>
              <w:right w:val="single" w:sz="4" w:space="0" w:color="auto"/>
            </w:tcBorders>
            <w:hideMark/>
          </w:tcPr>
          <w:p w:rsidR="00D517AF" w:rsidRPr="0020481C" w:rsidRDefault="00D517AF" w:rsidP="00302363">
            <w:pPr>
              <w:spacing w:after="0" w:line="240" w:lineRule="auto"/>
              <w:rPr>
                <w:rFonts w:ascii="Times New Roman" w:eastAsia="Calibri" w:hAnsi="Times New Roman" w:cs="Times New Roman"/>
                <w:sz w:val="24"/>
                <w:szCs w:val="24"/>
              </w:rPr>
            </w:pPr>
            <w:r w:rsidRPr="0020481C">
              <w:rPr>
                <w:rFonts w:ascii="Times New Roman" w:eastAsia="Calibri" w:hAnsi="Times New Roman" w:cs="Times New Roman"/>
                <w:sz w:val="24"/>
                <w:szCs w:val="24"/>
              </w:rPr>
              <w:t>Выполнение норм соглашений (уплата членских взносов)</w:t>
            </w:r>
          </w:p>
        </w:tc>
        <w:tc>
          <w:tcPr>
            <w:tcW w:w="341" w:type="pct"/>
            <w:tcBorders>
              <w:top w:val="single" w:sz="4" w:space="0" w:color="auto"/>
              <w:left w:val="nil"/>
              <w:bottom w:val="single" w:sz="4" w:space="0" w:color="auto"/>
              <w:right w:val="single" w:sz="4" w:space="0" w:color="auto"/>
            </w:tcBorders>
            <w:shd w:val="clear" w:color="auto" w:fill="FFFFFF"/>
            <w:vAlign w:val="center"/>
            <w:hideMark/>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да/нет</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59" w:type="pct"/>
            <w:tcBorders>
              <w:top w:val="single" w:sz="4" w:space="0" w:color="auto"/>
              <w:left w:val="nil"/>
              <w:bottom w:val="single" w:sz="4" w:space="0" w:color="auto"/>
              <w:right w:val="single" w:sz="4" w:space="0" w:color="auto"/>
            </w:tcBorders>
            <w:shd w:val="clear" w:color="auto" w:fill="FFFFFF"/>
            <w:vAlign w:val="center"/>
            <w:hideMark/>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71" w:type="pct"/>
            <w:tcBorders>
              <w:top w:val="single" w:sz="4" w:space="0" w:color="auto"/>
              <w:left w:val="nil"/>
              <w:bottom w:val="single" w:sz="4" w:space="0" w:color="auto"/>
              <w:right w:val="single" w:sz="4" w:space="0" w:color="auto"/>
            </w:tcBorders>
            <w:shd w:val="clear" w:color="auto" w:fill="FFFFFF"/>
            <w:vAlign w:val="center"/>
            <w:hideMark/>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20481C">
              <w:rPr>
                <w:rFonts w:ascii="Times New Roman" w:eastAsia="Times New Roman" w:hAnsi="Times New Roman" w:cs="Times New Roman"/>
                <w:sz w:val="24"/>
                <w:szCs w:val="24"/>
                <w:lang w:eastAsia="ru-RU"/>
              </w:rPr>
              <w:t>а</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D517AF">
            <w:pPr>
              <w:spacing w:after="0" w:line="240" w:lineRule="auto"/>
              <w:rPr>
                <w:rFonts w:ascii="Times New Roman" w:eastAsia="Times New Roman" w:hAnsi="Times New Roman" w:cs="Times New Roman"/>
                <w:sz w:val="24"/>
                <w:szCs w:val="24"/>
                <w:lang w:eastAsia="ru-RU"/>
              </w:rPr>
            </w:pPr>
          </w:p>
          <w:p w:rsidR="00D517AF" w:rsidRPr="0020481C" w:rsidRDefault="00D517AF" w:rsidP="00D517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hideMark/>
          </w:tcPr>
          <w:p w:rsidR="00D64ED0" w:rsidRPr="00C132C0" w:rsidRDefault="00D64ED0" w:rsidP="00302363">
            <w:pPr>
              <w:spacing w:after="0" w:line="240" w:lineRule="auto"/>
              <w:jc w:val="both"/>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D64ED0" w:rsidRPr="00C132C0" w:rsidRDefault="00D64ED0" w:rsidP="00302363">
            <w:pPr>
              <w:spacing w:after="0" w:line="240" w:lineRule="auto"/>
              <w:jc w:val="both"/>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обеспечение реализации отдельных полномочий переданных на муниципальный уровень</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p>
        </w:tc>
        <w:tc>
          <w:tcPr>
            <w:tcW w:w="755" w:type="pct"/>
            <w:tcBorders>
              <w:top w:val="nil"/>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Соотношение числа членов, включенных в список  кандидатов в присяжные заседатели, от общего количества претендентов</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sidRPr="00D517AF">
              <w:rPr>
                <w:rFonts w:ascii="Times New Roman" w:eastAsia="Times New Roman" w:hAnsi="Times New Roman" w:cs="Times New Roman"/>
                <w:sz w:val="24"/>
                <w:szCs w:val="24"/>
                <w:lang w:eastAsia="ru-RU"/>
              </w:rPr>
              <w:t>70</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2) обеспечение правопорядка и профилактика правонарушений</w:t>
            </w:r>
            <w:r>
              <w:rPr>
                <w:rFonts w:ascii="Times New Roman" w:eastAsia="Times New Roman" w:hAnsi="Times New Roman" w:cs="Times New Roman"/>
                <w:sz w:val="24"/>
                <w:szCs w:val="24"/>
                <w:lang w:eastAsia="ru-RU"/>
              </w:rPr>
              <w:t xml:space="preserve">, </w:t>
            </w:r>
            <w:r w:rsidRPr="00C132C0">
              <w:rPr>
                <w:rFonts w:ascii="Times New Roman" w:eastAsia="Times New Roman" w:hAnsi="Times New Roman" w:cs="Times New Roman"/>
                <w:sz w:val="24"/>
                <w:szCs w:val="24"/>
                <w:lang w:eastAsia="ru-RU"/>
              </w:rPr>
              <w:t>предупреждение чрезвычайных ситуаций, развитие гражданской обороны, защита населения города и территории города от чрезвычайных ситуаций природного и техногенного характера</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before="240"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755" w:type="pct"/>
            <w:tcBorders>
              <w:top w:val="nil"/>
              <w:left w:val="single" w:sz="4" w:space="0" w:color="auto"/>
              <w:bottom w:val="single" w:sz="4" w:space="0" w:color="auto"/>
              <w:right w:val="single" w:sz="4" w:space="0" w:color="auto"/>
            </w:tcBorders>
            <w:hideMark/>
          </w:tcPr>
          <w:p w:rsidR="00D517AF" w:rsidRPr="00C132C0" w:rsidRDefault="00D517AF" w:rsidP="00302363">
            <w:pPr>
              <w:spacing w:before="24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Количества протоколов, рассмотренных административной комиссией</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before="240" w:after="0" w:line="240" w:lineRule="auto"/>
              <w:jc w:val="center"/>
              <w:rPr>
                <w:rFonts w:ascii="Times New Roman" w:eastAsia="Times New Roman" w:hAnsi="Times New Roman" w:cs="Times New Roman"/>
                <w:sz w:val="24"/>
                <w:szCs w:val="24"/>
                <w:lang w:eastAsia="ru-RU"/>
              </w:rPr>
            </w:pPr>
          </w:p>
          <w:p w:rsidR="00D517AF" w:rsidRDefault="00D517AF" w:rsidP="00D517AF">
            <w:pPr>
              <w:spacing w:before="240" w:after="0" w:line="240" w:lineRule="auto"/>
              <w:rPr>
                <w:rFonts w:ascii="Times New Roman" w:eastAsia="Times New Roman" w:hAnsi="Times New Roman" w:cs="Times New Roman"/>
                <w:sz w:val="24"/>
                <w:szCs w:val="24"/>
                <w:lang w:eastAsia="ru-RU"/>
              </w:rPr>
            </w:pPr>
            <w:r w:rsidRPr="00D517AF">
              <w:rPr>
                <w:rFonts w:ascii="Times New Roman" w:eastAsia="Times New Roman" w:hAnsi="Times New Roman" w:cs="Times New Roman"/>
                <w:sz w:val="24"/>
                <w:szCs w:val="24"/>
                <w:lang w:eastAsia="ru-RU"/>
              </w:rPr>
              <w:t>70</w:t>
            </w:r>
          </w:p>
        </w:tc>
      </w:tr>
      <w:tr w:rsidR="00D64ED0" w:rsidRPr="00C132C0" w:rsidTr="00D64ED0">
        <w:trPr>
          <w:gridAfter w:val="7"/>
          <w:wAfter w:w="1836" w:type="pct"/>
          <w:trHeight w:val="1003"/>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before="240"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755" w:type="pct"/>
            <w:tcBorders>
              <w:top w:val="nil"/>
              <w:left w:val="single" w:sz="4" w:space="0" w:color="auto"/>
              <w:bottom w:val="single" w:sz="4" w:space="0" w:color="auto"/>
              <w:right w:val="single" w:sz="4" w:space="0" w:color="auto"/>
            </w:tcBorders>
            <w:hideMark/>
          </w:tcPr>
          <w:p w:rsidR="00D517AF" w:rsidRPr="00C132C0" w:rsidRDefault="00D517AF" w:rsidP="00302363">
            <w:pPr>
              <w:spacing w:before="24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Сокращение числа несовершеннолетних, состоящих на учете в комиссиях по делам несовершеннолетних и защите их прав</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before="240" w:after="0" w:line="240" w:lineRule="auto"/>
              <w:jc w:val="center"/>
              <w:rPr>
                <w:rFonts w:ascii="Times New Roman" w:eastAsia="Times New Roman" w:hAnsi="Times New Roman" w:cs="Times New Roman"/>
                <w:sz w:val="24"/>
                <w:szCs w:val="24"/>
                <w:lang w:eastAsia="ru-RU"/>
              </w:rPr>
            </w:pPr>
          </w:p>
          <w:p w:rsidR="00D517AF" w:rsidRDefault="00D517AF"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Задача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D4676D">
              <w:rPr>
                <w:rFonts w:ascii="Times New Roman" w:eastAsia="Times New Roman" w:hAnsi="Times New Roman" w:cs="Times New Roman"/>
                <w:sz w:val="24"/>
                <w:szCs w:val="24"/>
                <w:lang w:eastAsia="ru-RU"/>
              </w:rPr>
              <w:t>обеспечение первичного воинского учета на территориях, где отсутствуют военные комиссариаты</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755" w:type="pct"/>
            <w:tcBorders>
              <w:top w:val="nil"/>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Выполнение плана по призыву в ряды Вооруженных сил РФ на территории города Сельцо</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95</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5</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обеспечение готовности администрации Сельцовского городского округа и служб города Сельцо к реагированию на угрозу или возникновение чрезвычайных ситуаций</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755" w:type="pct"/>
            <w:tcBorders>
              <w:top w:val="nil"/>
              <w:left w:val="single" w:sz="4" w:space="0" w:color="auto"/>
              <w:bottom w:val="single" w:sz="4" w:space="0" w:color="auto"/>
              <w:right w:val="single" w:sz="4" w:space="0" w:color="auto"/>
            </w:tcBorders>
            <w:hideMark/>
          </w:tcPr>
          <w:p w:rsidR="00D517AF" w:rsidRPr="00C132C0" w:rsidRDefault="00D517AF"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Охват населения региональной автоматизированной системой централизованного оповещения (РАСЦО)</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755" w:type="pct"/>
            <w:tcBorders>
              <w:top w:val="nil"/>
              <w:left w:val="single" w:sz="4" w:space="0" w:color="auto"/>
              <w:bottom w:val="single" w:sz="4" w:space="0" w:color="auto"/>
              <w:right w:val="single" w:sz="4" w:space="0" w:color="auto"/>
            </w:tcBorders>
            <w:hideMark/>
          </w:tcPr>
          <w:p w:rsidR="00D517AF" w:rsidRPr="00C132C0" w:rsidRDefault="00D517AF"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Охват населения комплексной системой экстренного оповещения при возникновении чрезвычайных ситуаций (КСЭОН)</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755" w:type="pct"/>
            <w:tcBorders>
              <w:top w:val="nil"/>
              <w:left w:val="single" w:sz="4" w:space="0" w:color="auto"/>
              <w:bottom w:val="single" w:sz="4" w:space="0" w:color="auto"/>
              <w:right w:val="single" w:sz="4" w:space="0" w:color="auto"/>
            </w:tcBorders>
            <w:hideMark/>
          </w:tcPr>
          <w:p w:rsidR="00D517AF" w:rsidRPr="00C132C0" w:rsidRDefault="00D517AF"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Снижение количества пожаров</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r>
      <w:tr w:rsidR="00D64ED0" w:rsidRPr="00C132C0" w:rsidTr="00D64ED0">
        <w:trPr>
          <w:gridAfter w:val="7"/>
          <w:wAfter w:w="1836" w:type="pct"/>
          <w:trHeight w:val="1177"/>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755" w:type="pct"/>
            <w:tcBorders>
              <w:top w:val="nil"/>
              <w:left w:val="single" w:sz="4" w:space="0" w:color="auto"/>
              <w:bottom w:val="single" w:sz="4" w:space="0" w:color="auto"/>
              <w:right w:val="single" w:sz="4" w:space="0" w:color="auto"/>
            </w:tcBorders>
            <w:hideMark/>
          </w:tcPr>
          <w:p w:rsidR="00D517AF" w:rsidRPr="00C132C0" w:rsidRDefault="00D517AF"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Снижение численности пострадавших при пожарах</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выполнение мероприятий по гражданской обороне</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755" w:type="pct"/>
            <w:tcBorders>
              <w:top w:val="nil"/>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Уровень мобилизационной готовности МО в условиях ЧС</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132C0">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D517AF">
            <w:pPr>
              <w:spacing w:after="0" w:line="240" w:lineRule="auto"/>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112329">
              <w:rPr>
                <w:rFonts w:ascii="Times New Roman" w:eastAsia="Times New Roman" w:hAnsi="Times New Roman" w:cs="Times New Roman"/>
                <w:sz w:val="24"/>
                <w:szCs w:val="24"/>
                <w:lang w:eastAsia="ru-RU"/>
              </w:rPr>
              <w:t>обеспечение эпизоотического и ветеринарно-санитарного благополучия территории городского округа</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предупреждение и ликвидация заразных и иных болезней животных</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755" w:type="pct"/>
            <w:tcBorders>
              <w:top w:val="nil"/>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Удовлетворение обращений населения в части отлова собака</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D517AF">
            <w:pPr>
              <w:spacing w:after="0" w:line="240" w:lineRule="auto"/>
              <w:rPr>
                <w:rFonts w:ascii="Times New Roman" w:eastAsia="Times New Roman" w:hAnsi="Times New Roman" w:cs="Times New Roman"/>
                <w:sz w:val="24"/>
                <w:szCs w:val="24"/>
                <w:lang w:eastAsia="ru-RU"/>
              </w:rPr>
            </w:pPr>
          </w:p>
          <w:p w:rsidR="00D517AF" w:rsidRDefault="00D517AF" w:rsidP="00D517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1E19A6">
              <w:rPr>
                <w:rFonts w:ascii="Times New Roman" w:eastAsia="Times New Roman" w:hAnsi="Times New Roman" w:cs="Times New Roman"/>
                <w:sz w:val="24"/>
                <w:szCs w:val="24"/>
                <w:lang w:eastAsia="ru-RU"/>
              </w:rPr>
              <w:t xml:space="preserve">улучшение условий и охраны труда и, как следствие, снижение производственного травматизма и профессиональной заболеваемости на территории </w:t>
            </w:r>
            <w:proofErr w:type="spellStart"/>
            <w:r w:rsidRPr="001E19A6">
              <w:rPr>
                <w:rFonts w:ascii="Times New Roman" w:eastAsia="Times New Roman" w:hAnsi="Times New Roman" w:cs="Times New Roman"/>
                <w:sz w:val="24"/>
                <w:szCs w:val="24"/>
                <w:lang w:eastAsia="ru-RU"/>
              </w:rPr>
              <w:t>Сельцовского</w:t>
            </w:r>
            <w:proofErr w:type="spellEnd"/>
            <w:r w:rsidRPr="001E19A6">
              <w:rPr>
                <w:rFonts w:ascii="Times New Roman" w:eastAsia="Times New Roman" w:hAnsi="Times New Roman" w:cs="Times New Roman"/>
                <w:sz w:val="24"/>
                <w:szCs w:val="24"/>
                <w:lang w:eastAsia="ru-RU"/>
              </w:rPr>
              <w:t xml:space="preserve"> городского округа</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Задача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1E19A6">
              <w:rPr>
                <w:rFonts w:ascii="Times New Roman" w:eastAsia="Times New Roman" w:hAnsi="Times New Roman" w:cs="Times New Roman"/>
                <w:sz w:val="24"/>
                <w:szCs w:val="24"/>
                <w:lang w:eastAsia="ru-RU"/>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755" w:type="pct"/>
            <w:tcBorders>
              <w:top w:val="nil"/>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коллективных договоров, прошедших уведомительную регистрацию</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755" w:type="pct"/>
            <w:tcBorders>
              <w:top w:val="nil"/>
              <w:left w:val="single" w:sz="4" w:space="0" w:color="auto"/>
              <w:bottom w:val="single" w:sz="4" w:space="0" w:color="auto"/>
              <w:right w:val="single" w:sz="4" w:space="0" w:color="auto"/>
            </w:tcBorders>
            <w:hideMark/>
          </w:tcPr>
          <w:p w:rsidR="00D517AF" w:rsidRPr="00C132C0" w:rsidRDefault="00D517AF"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Доля рабочих мест, на которых проведена аттестация по условиям охраны труда в общей численности рабочих мест</w:t>
            </w:r>
          </w:p>
        </w:tc>
        <w:tc>
          <w:tcPr>
            <w:tcW w:w="341" w:type="pct"/>
            <w:tcBorders>
              <w:top w:val="nil"/>
              <w:left w:val="nil"/>
              <w:bottom w:val="single" w:sz="4" w:space="0" w:color="auto"/>
              <w:right w:val="single" w:sz="4" w:space="0" w:color="auto"/>
            </w:tcBorders>
            <w:shd w:val="clear" w:color="auto" w:fill="FFFFFF"/>
            <w:hideMark/>
          </w:tcPr>
          <w:p w:rsidR="00D517AF" w:rsidRPr="00C132C0" w:rsidRDefault="00D517AF"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не менее % к запланированному количеству</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jc w:val="center"/>
              <w:rPr>
                <w:rFonts w:ascii="Times New Roman" w:eastAsia="Calibri" w:hAnsi="Times New Roman" w:cs="Times New Roman"/>
                <w:sz w:val="24"/>
                <w:szCs w:val="24"/>
              </w:rPr>
            </w:pPr>
          </w:p>
          <w:p w:rsidR="00D517AF" w:rsidRDefault="00D517AF" w:rsidP="00302363">
            <w:pPr>
              <w:jc w:val="center"/>
              <w:rPr>
                <w:rFonts w:ascii="Times New Roman" w:eastAsia="Calibri" w:hAnsi="Times New Roman" w:cs="Times New Roman"/>
                <w:sz w:val="24"/>
                <w:szCs w:val="24"/>
              </w:rPr>
            </w:pPr>
          </w:p>
          <w:p w:rsidR="00D517AF"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755" w:type="pct"/>
            <w:tcBorders>
              <w:top w:val="nil"/>
              <w:left w:val="single" w:sz="4" w:space="0" w:color="auto"/>
              <w:bottom w:val="single" w:sz="4" w:space="0" w:color="auto"/>
              <w:right w:val="single" w:sz="4" w:space="0" w:color="auto"/>
            </w:tcBorders>
            <w:hideMark/>
          </w:tcPr>
          <w:p w:rsidR="00D517AF" w:rsidRPr="00C132C0" w:rsidRDefault="00D517AF"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Количество лиц, прошедших обучение по охране труда</w:t>
            </w:r>
          </w:p>
        </w:tc>
        <w:tc>
          <w:tcPr>
            <w:tcW w:w="341" w:type="pct"/>
            <w:tcBorders>
              <w:top w:val="nil"/>
              <w:left w:val="nil"/>
              <w:bottom w:val="single" w:sz="4" w:space="0" w:color="auto"/>
              <w:right w:val="single" w:sz="4" w:space="0" w:color="auto"/>
            </w:tcBorders>
            <w:shd w:val="clear" w:color="auto" w:fill="FFFFFF"/>
            <w:hideMark/>
          </w:tcPr>
          <w:p w:rsidR="00D517AF" w:rsidRPr="00C132C0" w:rsidRDefault="00D517AF"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человек</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140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140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jc w:val="center"/>
              <w:rPr>
                <w:rFonts w:ascii="Times New Roman" w:eastAsia="Calibri" w:hAnsi="Times New Roman" w:cs="Times New Roman"/>
                <w:sz w:val="24"/>
                <w:szCs w:val="24"/>
              </w:rPr>
            </w:pPr>
          </w:p>
          <w:p w:rsidR="00D517AF"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создание условий для организации бытового обслуживания (баня) жителей городского округа</w:t>
            </w:r>
          </w:p>
        </w:tc>
      </w:tr>
      <w:tr w:rsidR="00D64ED0" w:rsidRPr="00C132C0" w:rsidTr="00D64ED0">
        <w:trPr>
          <w:gridAfter w:val="7"/>
          <w:wAfter w:w="1836" w:type="pct"/>
          <w:trHeight w:val="528"/>
        </w:trPr>
        <w:tc>
          <w:tcPr>
            <w:tcW w:w="3164" w:type="pct"/>
            <w:gridSpan w:val="10"/>
            <w:tcBorders>
              <w:top w:val="nil"/>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обеспечение населения качественными услугами городской бани</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755" w:type="pct"/>
            <w:tcBorders>
              <w:top w:val="nil"/>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Снижение разницы между экономически обоснованными тарифами на услуги городской бани для населения и тарифами принятыми Решением СНД </w:t>
            </w:r>
            <w:proofErr w:type="spellStart"/>
            <w:r w:rsidRPr="00C132C0">
              <w:rPr>
                <w:rFonts w:ascii="Times New Roman" w:eastAsia="Times New Roman" w:hAnsi="Times New Roman" w:cs="Times New Roman"/>
                <w:sz w:val="24"/>
                <w:szCs w:val="24"/>
                <w:lang w:eastAsia="ru-RU"/>
              </w:rPr>
              <w:t>г</w:t>
            </w:r>
            <w:proofErr w:type="gramStart"/>
            <w:r w:rsidRPr="00C132C0">
              <w:rPr>
                <w:rFonts w:ascii="Times New Roman" w:eastAsia="Times New Roman" w:hAnsi="Times New Roman" w:cs="Times New Roman"/>
                <w:sz w:val="24"/>
                <w:szCs w:val="24"/>
                <w:lang w:eastAsia="ru-RU"/>
              </w:rPr>
              <w:t>.С</w:t>
            </w:r>
            <w:proofErr w:type="gramEnd"/>
            <w:r w:rsidRPr="00C132C0">
              <w:rPr>
                <w:rFonts w:ascii="Times New Roman" w:eastAsia="Times New Roman" w:hAnsi="Times New Roman" w:cs="Times New Roman"/>
                <w:sz w:val="24"/>
                <w:szCs w:val="24"/>
                <w:lang w:eastAsia="ru-RU"/>
              </w:rPr>
              <w:t>ельцо</w:t>
            </w:r>
            <w:proofErr w:type="spellEnd"/>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рублей</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D517AF">
            <w:pPr>
              <w:spacing w:after="0" w:line="240" w:lineRule="auto"/>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D64ED0" w:rsidRPr="00C132C0" w:rsidTr="00D64ED0">
        <w:trPr>
          <w:trHeight w:val="750"/>
        </w:trPr>
        <w:tc>
          <w:tcPr>
            <w:tcW w:w="3164" w:type="pct"/>
            <w:gridSpan w:val="10"/>
            <w:tcBorders>
              <w:top w:val="single" w:sz="4" w:space="0" w:color="auto"/>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D64ED0" w:rsidRPr="00C132C0" w:rsidRDefault="00D64ED0" w:rsidP="00302363">
            <w:r>
              <w:rPr>
                <w:rFonts w:ascii="Times New Roman" w:eastAsia="Times New Roman" w:hAnsi="Times New Roman" w:cs="Times New Roman"/>
                <w:sz w:val="24"/>
                <w:szCs w:val="24"/>
                <w:lang w:eastAsia="ru-RU"/>
              </w:rPr>
              <w:t>6</w:t>
            </w:r>
            <w:r w:rsidRPr="00C132C0">
              <w:rPr>
                <w:rFonts w:ascii="Times New Roman" w:eastAsia="Times New Roman" w:hAnsi="Times New Roman" w:cs="Times New Roman"/>
                <w:sz w:val="24"/>
                <w:szCs w:val="24"/>
                <w:lang w:eastAsia="ru-RU"/>
              </w:rPr>
              <w:t>) поддержка общественных организаций</w:t>
            </w:r>
          </w:p>
        </w:tc>
        <w:tc>
          <w:tcPr>
            <w:tcW w:w="263" w:type="pct"/>
            <w:tcBorders>
              <w:left w:val="single" w:sz="4" w:space="0" w:color="auto"/>
            </w:tcBorders>
          </w:tcPr>
          <w:p w:rsidR="00D64ED0" w:rsidRPr="00C132C0" w:rsidRDefault="00D64ED0" w:rsidP="00302363"/>
        </w:tc>
        <w:tc>
          <w:tcPr>
            <w:tcW w:w="263" w:type="pct"/>
          </w:tcPr>
          <w:p w:rsidR="00D64ED0" w:rsidRPr="00C132C0" w:rsidRDefault="00D64ED0" w:rsidP="00302363"/>
        </w:tc>
        <w:tc>
          <w:tcPr>
            <w:tcW w:w="263" w:type="pct"/>
          </w:tcPr>
          <w:p w:rsidR="00D64ED0" w:rsidRPr="00C132C0" w:rsidRDefault="00D64ED0" w:rsidP="00302363"/>
        </w:tc>
        <w:tc>
          <w:tcPr>
            <w:tcW w:w="266" w:type="pct"/>
          </w:tcPr>
          <w:p w:rsidR="00D64ED0" w:rsidRPr="00C132C0" w:rsidRDefault="00D64ED0" w:rsidP="00302363"/>
        </w:tc>
        <w:tc>
          <w:tcPr>
            <w:tcW w:w="264" w:type="pct"/>
          </w:tcPr>
          <w:p w:rsidR="00D64ED0" w:rsidRPr="00C132C0" w:rsidRDefault="00D64ED0" w:rsidP="00302363"/>
        </w:tc>
        <w:tc>
          <w:tcPr>
            <w:tcW w:w="263" w:type="pct"/>
          </w:tcPr>
          <w:p w:rsidR="00D64ED0" w:rsidRPr="00C132C0" w:rsidRDefault="00D64ED0" w:rsidP="00302363">
            <w:pPr>
              <w:spacing w:after="0" w:line="240" w:lineRule="auto"/>
              <w:jc w:val="center"/>
              <w:rPr>
                <w:rFonts w:ascii="Times New Roman" w:eastAsia="Times New Roman" w:hAnsi="Times New Roman" w:cs="Times New Roman"/>
                <w:sz w:val="24"/>
                <w:szCs w:val="24"/>
                <w:lang w:eastAsia="ru-RU"/>
              </w:rPr>
            </w:pPr>
          </w:p>
        </w:tc>
        <w:tc>
          <w:tcPr>
            <w:tcW w:w="254" w:type="pct"/>
          </w:tcPr>
          <w:p w:rsidR="00D64ED0" w:rsidRPr="00C132C0" w:rsidRDefault="00D64ED0" w:rsidP="00302363">
            <w:pPr>
              <w:spacing w:after="0" w:line="240" w:lineRule="auto"/>
              <w:jc w:val="center"/>
              <w:rPr>
                <w:rFonts w:ascii="Times New Roman" w:eastAsia="Times New Roman" w:hAnsi="Times New Roman" w:cs="Times New Roman"/>
                <w:sz w:val="24"/>
                <w:szCs w:val="24"/>
                <w:lang w:eastAsia="ru-RU"/>
              </w:rPr>
            </w:pPr>
          </w:p>
        </w:tc>
      </w:tr>
      <w:tr w:rsidR="00D64ED0" w:rsidRPr="00C132C0" w:rsidTr="00D64ED0">
        <w:trPr>
          <w:gridAfter w:val="7"/>
          <w:wAfter w:w="1836" w:type="pct"/>
          <w:trHeight w:val="597"/>
        </w:trPr>
        <w:tc>
          <w:tcPr>
            <w:tcW w:w="3164" w:type="pct"/>
            <w:gridSpan w:val="10"/>
            <w:tcBorders>
              <w:top w:val="nil"/>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оказание помощи общественным организациям в области социальной политики</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755" w:type="pct"/>
            <w:tcBorders>
              <w:top w:val="nil"/>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Оказание помощи общественным организациям в области социальной политики, в общем количестве обратившихся за помощью</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36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C132C0">
              <w:rPr>
                <w:rFonts w:ascii="Times New Roman" w:eastAsia="Times New Roman" w:hAnsi="Times New Roman" w:cs="Times New Roman"/>
                <w:sz w:val="24"/>
                <w:szCs w:val="24"/>
                <w:lang w:eastAsia="ru-RU"/>
              </w:rPr>
              <w:t xml:space="preserve">) повышение качества и доступности предоставления государственных и муниципальных услуг в </w:t>
            </w:r>
            <w:proofErr w:type="spellStart"/>
            <w:r w:rsidRPr="00C132C0">
              <w:rPr>
                <w:rFonts w:ascii="Times New Roman" w:eastAsia="Times New Roman" w:hAnsi="Times New Roman" w:cs="Times New Roman"/>
                <w:sz w:val="24"/>
                <w:szCs w:val="24"/>
                <w:lang w:eastAsia="ru-RU"/>
              </w:rPr>
              <w:t>Сельцовском</w:t>
            </w:r>
            <w:proofErr w:type="spellEnd"/>
            <w:r w:rsidRPr="00C132C0">
              <w:rPr>
                <w:rFonts w:ascii="Times New Roman" w:eastAsia="Times New Roman" w:hAnsi="Times New Roman" w:cs="Times New Roman"/>
                <w:sz w:val="24"/>
                <w:szCs w:val="24"/>
                <w:lang w:eastAsia="ru-RU"/>
              </w:rPr>
              <w:t xml:space="preserve"> городском округе</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hideMark/>
          </w:tcPr>
          <w:p w:rsidR="00D64ED0" w:rsidRPr="00C132C0" w:rsidRDefault="00D64ED0" w:rsidP="00302363">
            <w:pPr>
              <w:spacing w:after="0" w:line="240" w:lineRule="auto"/>
              <w:ind w:left="34" w:hanging="34"/>
              <w:contextualSpacing/>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D64ED0" w:rsidRPr="00C132C0" w:rsidRDefault="00D64ED0" w:rsidP="00302363">
            <w:pPr>
              <w:spacing w:after="0" w:line="240" w:lineRule="auto"/>
              <w:ind w:left="34" w:hanging="34"/>
              <w:contextualSpacing/>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 xml:space="preserve">обеспечение деятельности многофункционального центра на территории </w:t>
            </w:r>
            <w:proofErr w:type="spellStart"/>
            <w:r w:rsidRPr="003316D0">
              <w:rPr>
                <w:rFonts w:ascii="Times New Roman" w:eastAsia="Times New Roman" w:hAnsi="Times New Roman" w:cs="Times New Roman"/>
                <w:sz w:val="24"/>
                <w:szCs w:val="24"/>
                <w:lang w:eastAsia="ru-RU"/>
              </w:rPr>
              <w:t>Сельцовского</w:t>
            </w:r>
            <w:proofErr w:type="spellEnd"/>
            <w:r w:rsidRPr="003316D0">
              <w:rPr>
                <w:rFonts w:ascii="Times New Roman" w:eastAsia="Times New Roman" w:hAnsi="Times New Roman" w:cs="Times New Roman"/>
                <w:sz w:val="24"/>
                <w:szCs w:val="24"/>
                <w:lang w:eastAsia="ru-RU"/>
              </w:rPr>
              <w:t xml:space="preserve"> городского округа</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30.</w:t>
            </w:r>
          </w:p>
        </w:tc>
        <w:tc>
          <w:tcPr>
            <w:tcW w:w="755" w:type="pct"/>
            <w:tcBorders>
              <w:top w:val="single" w:sz="4" w:space="0" w:color="auto"/>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Уровень удовлетворенности потребителей качеством предоставления государственных и муниципальных услуг (не менее 90%)</w:t>
            </w:r>
          </w:p>
        </w:tc>
        <w:tc>
          <w:tcPr>
            <w:tcW w:w="341"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259"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271"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92</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755" w:type="pct"/>
            <w:tcBorders>
              <w:top w:val="nil"/>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жалоб на получение государственных и муниципальных услуг от общего числа обращений граждан </w:t>
            </w:r>
          </w:p>
        </w:tc>
        <w:tc>
          <w:tcPr>
            <w:tcW w:w="34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эффективное управление экономическим развитием</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tcPr>
          <w:p w:rsidR="00D64ED0" w:rsidRPr="00C132C0" w:rsidRDefault="00D64ED0" w:rsidP="00302363">
            <w:pPr>
              <w:spacing w:after="0"/>
              <w:rPr>
                <w:rFonts w:ascii="Times New Roman" w:eastAsia="Calibri" w:hAnsi="Times New Roman" w:cs="Times New Roman"/>
                <w:sz w:val="24"/>
                <w:szCs w:val="24"/>
              </w:rPr>
            </w:pPr>
            <w:r w:rsidRPr="00C132C0">
              <w:rPr>
                <w:rFonts w:ascii="Times New Roman" w:eastAsia="Calibri" w:hAnsi="Times New Roman" w:cs="Times New Roman"/>
                <w:sz w:val="24"/>
                <w:szCs w:val="24"/>
              </w:rPr>
              <w:t>Задача муниципальной программы:</w:t>
            </w:r>
          </w:p>
          <w:p w:rsidR="00D64ED0" w:rsidRPr="00C132C0" w:rsidRDefault="00D64ED0" w:rsidP="00302363">
            <w:pPr>
              <w:spacing w:after="0"/>
              <w:rPr>
                <w:rFonts w:ascii="Times New Roman" w:eastAsia="Calibri" w:hAnsi="Times New Roman" w:cs="Times New Roman"/>
                <w:sz w:val="24"/>
                <w:szCs w:val="24"/>
              </w:rPr>
            </w:pPr>
            <w:r>
              <w:rPr>
                <w:rFonts w:ascii="Times New Roman" w:eastAsia="Calibri" w:hAnsi="Times New Roman" w:cs="Times New Roman"/>
                <w:sz w:val="24"/>
                <w:szCs w:val="24"/>
              </w:rPr>
              <w:t>координация социально- экономического развития города</w:t>
            </w:r>
          </w:p>
        </w:tc>
      </w:tr>
      <w:tr w:rsidR="00D64ED0" w:rsidRPr="00C132C0" w:rsidTr="00D64ED0">
        <w:trPr>
          <w:gridAfter w:val="7"/>
          <w:wAfter w:w="1836" w:type="pct"/>
          <w:trHeight w:val="750"/>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755" w:type="pct"/>
            <w:tcBorders>
              <w:top w:val="nil"/>
              <w:left w:val="single" w:sz="4" w:space="0" w:color="auto"/>
              <w:bottom w:val="single" w:sz="4" w:space="0" w:color="auto"/>
              <w:right w:val="single" w:sz="4" w:space="0" w:color="auto"/>
            </w:tcBorders>
            <w:vAlign w:val="center"/>
          </w:tcPr>
          <w:p w:rsidR="00D517AF" w:rsidRPr="00C132C0" w:rsidRDefault="00E72E50" w:rsidP="004E1E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4E1EBE">
              <w:rPr>
                <w:rFonts w:ascii="Times New Roman" w:eastAsia="Times New Roman" w:hAnsi="Times New Roman" w:cs="Times New Roman"/>
                <w:sz w:val="24"/>
                <w:szCs w:val="24"/>
                <w:lang w:eastAsia="ru-RU"/>
              </w:rPr>
              <w:t>роведение переписи населения</w:t>
            </w:r>
          </w:p>
        </w:tc>
        <w:tc>
          <w:tcPr>
            <w:tcW w:w="341" w:type="pct"/>
            <w:tcBorders>
              <w:top w:val="nil"/>
              <w:left w:val="nil"/>
              <w:bottom w:val="single" w:sz="4" w:space="0" w:color="auto"/>
              <w:right w:val="single" w:sz="4" w:space="0" w:color="auto"/>
            </w:tcBorders>
            <w:shd w:val="clear" w:color="auto" w:fill="FFFFFF"/>
          </w:tcPr>
          <w:p w:rsidR="00D517AF" w:rsidRPr="00C132C0" w:rsidRDefault="005D336F" w:rsidP="00E72E50">
            <w:pPr>
              <w:spacing w:after="0"/>
              <w:rPr>
                <w:rFonts w:ascii="Times New Roman" w:eastAsia="Calibri" w:hAnsi="Times New Roman" w:cs="Times New Roman"/>
                <w:sz w:val="24"/>
                <w:szCs w:val="24"/>
              </w:rPr>
            </w:pPr>
            <w:r>
              <w:rPr>
                <w:rFonts w:ascii="Times New Roman" w:eastAsia="Calibri" w:hAnsi="Times New Roman" w:cs="Times New Roman"/>
                <w:sz w:val="24"/>
                <w:szCs w:val="24"/>
              </w:rPr>
              <w:t>д</w:t>
            </w:r>
            <w:r w:rsidR="00E72E50">
              <w:rPr>
                <w:rFonts w:ascii="Times New Roman" w:eastAsia="Calibri" w:hAnsi="Times New Roman" w:cs="Times New Roman"/>
                <w:sz w:val="24"/>
                <w:szCs w:val="24"/>
              </w:rPr>
              <w:t>а/нет</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E72E50"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86" w:type="pct"/>
            <w:tcBorders>
              <w:top w:val="nil"/>
              <w:left w:val="single" w:sz="4" w:space="0" w:color="auto"/>
              <w:bottom w:val="single" w:sz="4" w:space="0" w:color="auto"/>
              <w:right w:val="single" w:sz="4" w:space="0" w:color="auto"/>
            </w:tcBorders>
            <w:shd w:val="clear" w:color="auto" w:fill="FFFFFF"/>
            <w:vAlign w:val="center"/>
          </w:tcPr>
          <w:p w:rsidR="00D517AF" w:rsidRPr="00C132C0" w:rsidRDefault="00E72E50"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59" w:type="pct"/>
            <w:tcBorders>
              <w:top w:val="nil"/>
              <w:left w:val="nil"/>
              <w:bottom w:val="single" w:sz="4" w:space="0" w:color="auto"/>
              <w:right w:val="single" w:sz="4" w:space="0" w:color="auto"/>
            </w:tcBorders>
            <w:shd w:val="clear" w:color="auto" w:fill="FFFFFF"/>
            <w:vAlign w:val="center"/>
          </w:tcPr>
          <w:p w:rsidR="00D517AF" w:rsidRPr="00C132C0" w:rsidRDefault="00E72E50"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71" w:type="pct"/>
            <w:tcBorders>
              <w:top w:val="nil"/>
              <w:left w:val="nil"/>
              <w:bottom w:val="single" w:sz="4" w:space="0" w:color="auto"/>
              <w:right w:val="single" w:sz="4" w:space="0" w:color="auto"/>
            </w:tcBorders>
            <w:shd w:val="clear" w:color="auto" w:fill="FFFFFF"/>
            <w:vAlign w:val="center"/>
          </w:tcPr>
          <w:p w:rsidR="00D517AF" w:rsidRPr="00C132C0" w:rsidRDefault="00E72E50"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E72E50"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да</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E72E50" w:rsidP="004E1EB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E72E50">
            <w:pPr>
              <w:spacing w:after="0"/>
              <w:rPr>
                <w:rFonts w:ascii="Times New Roman" w:eastAsia="Calibri" w:hAnsi="Times New Roman" w:cs="Times New Roman"/>
                <w:sz w:val="24"/>
                <w:szCs w:val="24"/>
              </w:rPr>
            </w:pPr>
          </w:p>
          <w:p w:rsidR="00D517AF" w:rsidRDefault="00E72E50" w:rsidP="004E1EB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tcPr>
          <w:p w:rsidR="00D64ED0" w:rsidRDefault="00D64ED0" w:rsidP="00302363">
            <w:pPr>
              <w:spacing w:after="0"/>
              <w:rPr>
                <w:rFonts w:ascii="Times New Roman" w:eastAsia="Calibri" w:hAnsi="Times New Roman" w:cs="Times New Roman"/>
                <w:sz w:val="24"/>
                <w:szCs w:val="24"/>
              </w:rPr>
            </w:pPr>
            <w:r>
              <w:rPr>
                <w:rFonts w:ascii="Times New Roman" w:eastAsia="Calibri" w:hAnsi="Times New Roman" w:cs="Times New Roman"/>
                <w:sz w:val="24"/>
                <w:szCs w:val="24"/>
              </w:rPr>
              <w:t>Подпрограмма «Обеспечение первичных мер пожарной безопасности Сельцовского городского округа»</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132C0">
              <w:rPr>
                <w:rFonts w:ascii="Times New Roman" w:eastAsia="Times New Roman" w:hAnsi="Times New Roman" w:cs="Times New Roman"/>
                <w:sz w:val="24"/>
                <w:szCs w:val="24"/>
                <w:lang w:eastAsia="ru-RU"/>
              </w:rPr>
              <w:t>) обеспечение необходимых условий для реализации полномочий по обеспечению первичных мер пожарной безопасности</w:t>
            </w:r>
          </w:p>
        </w:tc>
      </w:tr>
      <w:tr w:rsidR="00D64ED0" w:rsidRPr="00C132C0" w:rsidTr="00D64ED0">
        <w:trPr>
          <w:gridAfter w:val="7"/>
          <w:wAfter w:w="1836" w:type="pct"/>
          <w:trHeight w:val="750"/>
        </w:trPr>
        <w:tc>
          <w:tcPr>
            <w:tcW w:w="3164" w:type="pct"/>
            <w:gridSpan w:val="10"/>
            <w:tcBorders>
              <w:top w:val="nil"/>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Задача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обеспечение первичных мер пожарной безопасности</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755" w:type="pct"/>
            <w:tcBorders>
              <w:top w:val="single" w:sz="4" w:space="0" w:color="auto"/>
              <w:left w:val="single" w:sz="4" w:space="0" w:color="auto"/>
              <w:bottom w:val="single" w:sz="4" w:space="0" w:color="auto"/>
              <w:right w:val="single" w:sz="4" w:space="0" w:color="auto"/>
            </w:tcBorders>
            <w:vAlign w:val="center"/>
            <w:hideMark/>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Обеспечение мер пожарной безопасности</w:t>
            </w:r>
          </w:p>
        </w:tc>
        <w:tc>
          <w:tcPr>
            <w:tcW w:w="341"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9"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Default="00D64ED0" w:rsidP="0030236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Подпрограмма «Энергосбережение и повышение энергетической эффективности»</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132C0">
              <w:rPr>
                <w:rFonts w:ascii="Times New Roman" w:eastAsia="Times New Roman" w:hAnsi="Times New Roman" w:cs="Times New Roman"/>
                <w:sz w:val="24"/>
                <w:szCs w:val="24"/>
                <w:lang w:eastAsia="ru-RU"/>
              </w:rPr>
              <w:t>) рациональное использование топливно-энергетических ресурсов и внедрение технологий энергосбережения</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hideMark/>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Задача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tc>
      </w:tr>
      <w:tr w:rsidR="00D64ED0" w:rsidRPr="00C132C0" w:rsidTr="00D64ED0">
        <w:trPr>
          <w:gridAfter w:val="7"/>
          <w:wAfter w:w="1836" w:type="pct"/>
          <w:trHeight w:val="963"/>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755" w:type="pct"/>
            <w:tcBorders>
              <w:top w:val="single" w:sz="4" w:space="0" w:color="auto"/>
              <w:left w:val="single" w:sz="4" w:space="0" w:color="auto"/>
              <w:bottom w:val="single" w:sz="4" w:space="0" w:color="auto"/>
              <w:right w:val="single" w:sz="4" w:space="0" w:color="auto"/>
            </w:tcBorders>
            <w:hideMark/>
          </w:tcPr>
          <w:p w:rsidR="00D517AF" w:rsidRPr="00C132C0" w:rsidRDefault="00D517AF"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Количество лиц, прошедших обучение по энергоустановкам</w:t>
            </w:r>
          </w:p>
        </w:tc>
        <w:tc>
          <w:tcPr>
            <w:tcW w:w="341" w:type="pct"/>
            <w:tcBorders>
              <w:top w:val="single" w:sz="4" w:space="0" w:color="auto"/>
              <w:left w:val="nil"/>
              <w:bottom w:val="single" w:sz="4" w:space="0" w:color="auto"/>
              <w:right w:val="single" w:sz="4" w:space="0" w:color="auto"/>
            </w:tcBorders>
            <w:shd w:val="clear" w:color="auto" w:fill="FFFFFF"/>
            <w:hideMark/>
          </w:tcPr>
          <w:p w:rsidR="00D517AF" w:rsidRPr="00C132C0" w:rsidRDefault="00D517AF"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чел.</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259"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w:t>
            </w:r>
            <w:r>
              <w:rPr>
                <w:rFonts w:ascii="Times New Roman" w:eastAsia="Calibri" w:hAnsi="Times New Roman" w:cs="Times New Roman"/>
                <w:sz w:val="24"/>
                <w:szCs w:val="24"/>
              </w:rPr>
              <w:t>4</w:t>
            </w:r>
          </w:p>
        </w:tc>
        <w:tc>
          <w:tcPr>
            <w:tcW w:w="271"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jc w:val="center"/>
              <w:rPr>
                <w:rFonts w:ascii="Times New Roman" w:eastAsia="Calibri" w:hAnsi="Times New Roman" w:cs="Times New Roman"/>
                <w:sz w:val="24"/>
                <w:szCs w:val="24"/>
              </w:rPr>
            </w:pPr>
          </w:p>
          <w:p w:rsidR="00D517AF"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r>
      <w:tr w:rsidR="00D64ED0" w:rsidRPr="00C132C0" w:rsidTr="00D64ED0">
        <w:trPr>
          <w:gridAfter w:val="7"/>
          <w:wAfter w:w="1836" w:type="pct"/>
          <w:trHeight w:val="1207"/>
        </w:trPr>
        <w:tc>
          <w:tcPr>
            <w:tcW w:w="211" w:type="pct"/>
            <w:tcBorders>
              <w:top w:val="nil"/>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755" w:type="pct"/>
            <w:tcBorders>
              <w:top w:val="nil"/>
              <w:left w:val="single" w:sz="4" w:space="0" w:color="auto"/>
              <w:bottom w:val="single" w:sz="4" w:space="0" w:color="auto"/>
              <w:right w:val="single" w:sz="4" w:space="0" w:color="auto"/>
            </w:tcBorders>
            <w:hideMark/>
          </w:tcPr>
          <w:p w:rsidR="00D517AF" w:rsidRPr="00C132C0" w:rsidRDefault="00D517AF"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Оснащение приборами учета энергоресурсов муниципальных организаций</w:t>
            </w:r>
          </w:p>
        </w:tc>
        <w:tc>
          <w:tcPr>
            <w:tcW w:w="341" w:type="pct"/>
            <w:tcBorders>
              <w:top w:val="nil"/>
              <w:left w:val="nil"/>
              <w:bottom w:val="single" w:sz="4" w:space="0" w:color="auto"/>
              <w:right w:val="single" w:sz="4" w:space="0" w:color="auto"/>
            </w:tcBorders>
            <w:shd w:val="clear" w:color="auto" w:fill="FFFFFF"/>
            <w:hideMark/>
          </w:tcPr>
          <w:p w:rsidR="00D517AF" w:rsidRDefault="00D517AF" w:rsidP="00302363">
            <w:pPr>
              <w:jc w:val="center"/>
              <w:rPr>
                <w:rFonts w:ascii="Times New Roman" w:eastAsia="Calibri" w:hAnsi="Times New Roman" w:cs="Times New Roman"/>
                <w:sz w:val="24"/>
                <w:szCs w:val="24"/>
              </w:rPr>
            </w:pPr>
          </w:p>
          <w:p w:rsidR="00D517AF" w:rsidRPr="00C132C0" w:rsidRDefault="00D517AF"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w:t>
            </w:r>
          </w:p>
        </w:tc>
        <w:tc>
          <w:tcPr>
            <w:tcW w:w="286" w:type="pct"/>
            <w:tcBorders>
              <w:top w:val="single" w:sz="4" w:space="0" w:color="auto"/>
              <w:left w:val="nil"/>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286" w:type="pct"/>
            <w:tcBorders>
              <w:top w:val="nil"/>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259"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271" w:type="pct"/>
            <w:tcBorders>
              <w:top w:val="nil"/>
              <w:left w:val="nil"/>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jc w:val="center"/>
              <w:rPr>
                <w:rFonts w:ascii="Times New Roman" w:eastAsia="Calibri" w:hAnsi="Times New Roman" w:cs="Times New Roman"/>
                <w:sz w:val="24"/>
                <w:szCs w:val="24"/>
              </w:rPr>
            </w:pPr>
          </w:p>
          <w:p w:rsidR="00D517AF"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r>
      <w:tr w:rsidR="00D64ED0" w:rsidRPr="00C132C0" w:rsidTr="00D64ED0">
        <w:trPr>
          <w:gridAfter w:val="7"/>
          <w:wAfter w:w="1836" w:type="pct"/>
          <w:trHeight w:val="1158"/>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36.</w:t>
            </w:r>
          </w:p>
        </w:tc>
        <w:tc>
          <w:tcPr>
            <w:tcW w:w="755" w:type="pct"/>
            <w:tcBorders>
              <w:top w:val="single" w:sz="4" w:space="0" w:color="auto"/>
              <w:left w:val="single" w:sz="4" w:space="0" w:color="auto"/>
              <w:bottom w:val="single" w:sz="4" w:space="0" w:color="auto"/>
              <w:right w:val="single" w:sz="4" w:space="0" w:color="auto"/>
            </w:tcBorders>
            <w:hideMark/>
          </w:tcPr>
          <w:p w:rsidR="00D517AF" w:rsidRPr="00C132C0" w:rsidRDefault="00D517AF" w:rsidP="00302363">
            <w:pPr>
              <w:spacing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 xml:space="preserve">Количество ламп накаливания замененных </w:t>
            </w:r>
            <w:proofErr w:type="gramStart"/>
            <w:r w:rsidRPr="00C132C0">
              <w:rPr>
                <w:rFonts w:ascii="Times New Roman" w:eastAsia="Calibri" w:hAnsi="Times New Roman" w:cs="Times New Roman"/>
                <w:sz w:val="24"/>
                <w:szCs w:val="24"/>
              </w:rPr>
              <w:t>на</w:t>
            </w:r>
            <w:proofErr w:type="gramEnd"/>
            <w:r w:rsidRPr="00C132C0">
              <w:rPr>
                <w:rFonts w:ascii="Times New Roman" w:eastAsia="Calibri" w:hAnsi="Times New Roman" w:cs="Times New Roman"/>
                <w:sz w:val="24"/>
                <w:szCs w:val="24"/>
              </w:rPr>
              <w:t xml:space="preserve"> энергосберегающие</w:t>
            </w:r>
          </w:p>
        </w:tc>
        <w:tc>
          <w:tcPr>
            <w:tcW w:w="341" w:type="pct"/>
            <w:tcBorders>
              <w:top w:val="single" w:sz="4" w:space="0" w:color="auto"/>
              <w:left w:val="single" w:sz="4" w:space="0" w:color="auto"/>
              <w:bottom w:val="single" w:sz="4" w:space="0" w:color="auto"/>
              <w:right w:val="single" w:sz="4" w:space="0" w:color="auto"/>
            </w:tcBorders>
            <w:shd w:val="clear" w:color="auto" w:fill="FFFFFF"/>
            <w:hideMark/>
          </w:tcPr>
          <w:p w:rsidR="00D517AF" w:rsidRPr="00C132C0" w:rsidRDefault="00D517AF"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единиц</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Pr="00C132C0">
              <w:rPr>
                <w:rFonts w:ascii="Times New Roman" w:eastAsia="Calibri" w:hAnsi="Times New Roman" w:cs="Times New Roman"/>
                <w:sz w:val="24"/>
                <w:szCs w:val="24"/>
              </w:rP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20</w:t>
            </w: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17AF" w:rsidRPr="00C132C0" w:rsidRDefault="00D517AF"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20</w:t>
            </w:r>
          </w:p>
        </w:tc>
        <w:tc>
          <w:tcPr>
            <w:tcW w:w="263"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218" w:type="pct"/>
            <w:tcBorders>
              <w:top w:val="single" w:sz="4" w:space="0" w:color="auto"/>
              <w:left w:val="single" w:sz="4" w:space="0" w:color="auto"/>
              <w:bottom w:val="single" w:sz="4" w:space="0" w:color="auto"/>
              <w:right w:val="single" w:sz="4" w:space="0" w:color="auto"/>
            </w:tcBorders>
            <w:shd w:val="clear" w:color="auto" w:fill="FFFFFF"/>
          </w:tcPr>
          <w:p w:rsidR="00D517AF" w:rsidRDefault="00D517AF" w:rsidP="00302363">
            <w:pPr>
              <w:jc w:val="center"/>
              <w:rPr>
                <w:rFonts w:ascii="Times New Roman" w:eastAsia="Calibri" w:hAnsi="Times New Roman" w:cs="Times New Roman"/>
                <w:sz w:val="24"/>
                <w:szCs w:val="24"/>
              </w:rPr>
            </w:pPr>
          </w:p>
          <w:p w:rsidR="00D517AF" w:rsidRDefault="00D517A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r>
      <w:tr w:rsidR="00D64ED0" w:rsidRPr="00C132C0" w:rsidTr="00D64ED0">
        <w:trPr>
          <w:gridAfter w:val="7"/>
          <w:wAfter w:w="1836" w:type="pct"/>
          <w:trHeight w:val="1158"/>
        </w:trPr>
        <w:tc>
          <w:tcPr>
            <w:tcW w:w="3164" w:type="pct"/>
            <w:gridSpan w:val="10"/>
            <w:tcBorders>
              <w:top w:val="nil"/>
              <w:left w:val="single" w:sz="4" w:space="0" w:color="auto"/>
              <w:bottom w:val="single" w:sz="4" w:space="0" w:color="auto"/>
              <w:right w:val="single" w:sz="4" w:space="0" w:color="auto"/>
            </w:tcBorders>
          </w:tcPr>
          <w:p w:rsidR="00D64ED0" w:rsidRDefault="00D64ED0" w:rsidP="00302363">
            <w:pPr>
              <w:rPr>
                <w:rFonts w:ascii="Times New Roman" w:eastAsia="Calibri" w:hAnsi="Times New Roman" w:cs="Times New Roman"/>
                <w:sz w:val="24"/>
                <w:szCs w:val="24"/>
              </w:rPr>
            </w:pPr>
            <w:r>
              <w:rPr>
                <w:rFonts w:ascii="Times New Roman" w:eastAsia="Calibri" w:hAnsi="Times New Roman" w:cs="Times New Roman"/>
                <w:sz w:val="24"/>
                <w:szCs w:val="24"/>
              </w:rPr>
              <w:t xml:space="preserve">Подпрограмма «Повышение эффективности и безопасности </w:t>
            </w:r>
            <w:proofErr w:type="gramStart"/>
            <w:r>
              <w:rPr>
                <w:rFonts w:ascii="Times New Roman" w:eastAsia="Calibri" w:hAnsi="Times New Roman" w:cs="Times New Roman"/>
                <w:sz w:val="24"/>
                <w:szCs w:val="24"/>
              </w:rPr>
              <w:t>функционирования</w:t>
            </w:r>
            <w:proofErr w:type="gramEnd"/>
            <w:r>
              <w:rPr>
                <w:rFonts w:ascii="Times New Roman" w:eastAsia="Calibri" w:hAnsi="Times New Roman" w:cs="Times New Roman"/>
                <w:sz w:val="24"/>
                <w:szCs w:val="24"/>
              </w:rPr>
              <w:t xml:space="preserve"> автомобильных дорог Сельцовского городского округа»</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992449">
              <w:rPr>
                <w:rFonts w:ascii="Times New Roman" w:eastAsia="Times New Roman" w:hAnsi="Times New Roman" w:cs="Times New Roman"/>
                <w:sz w:val="24"/>
                <w:szCs w:val="24"/>
                <w:lang w:eastAsia="ru-RU"/>
              </w:rPr>
              <w:t xml:space="preserve">повышение эффективности и безопасности </w:t>
            </w:r>
            <w:proofErr w:type="gramStart"/>
            <w:r w:rsidRPr="00992449">
              <w:rPr>
                <w:rFonts w:ascii="Times New Roman" w:eastAsia="Times New Roman" w:hAnsi="Times New Roman" w:cs="Times New Roman"/>
                <w:sz w:val="24"/>
                <w:szCs w:val="24"/>
                <w:lang w:eastAsia="ru-RU"/>
              </w:rPr>
              <w:t>функционирования</w:t>
            </w:r>
            <w:proofErr w:type="gramEnd"/>
            <w:r w:rsidRPr="00992449">
              <w:rPr>
                <w:rFonts w:ascii="Times New Roman" w:eastAsia="Times New Roman" w:hAnsi="Times New Roman" w:cs="Times New Roman"/>
                <w:sz w:val="24"/>
                <w:szCs w:val="24"/>
                <w:lang w:eastAsia="ru-RU"/>
              </w:rPr>
              <w:t xml:space="preserve"> автомобильных дорог общего пользования местного значения</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Задача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развитие и модернизация сети автомобильных дорог общего пользования местного значения</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Площадь отремонтированных автомобильных дорог общего пользования местного значения</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proofErr w:type="spellStart"/>
            <w:r w:rsidRPr="00C132C0">
              <w:rPr>
                <w:rFonts w:ascii="Times New Roman" w:eastAsia="Times New Roman" w:hAnsi="Times New Roman" w:cs="Times New Roman"/>
                <w:sz w:val="24"/>
                <w:szCs w:val="24"/>
                <w:lang w:eastAsia="ru-RU"/>
              </w:rPr>
              <w:t>тыс.кв.м</w:t>
            </w:r>
            <w:proofErr w:type="spellEnd"/>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44,438</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13,950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40,545</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20481C"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20481C" w:rsidRDefault="00D517AF" w:rsidP="00302363">
            <w:pPr>
              <w:spacing w:after="0" w:line="240" w:lineRule="auto"/>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Площадь отремонтированных дворовых территорий многоквартирных домов</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proofErr w:type="spellStart"/>
            <w:r w:rsidRPr="0020481C">
              <w:rPr>
                <w:rFonts w:ascii="Times New Roman" w:eastAsia="Times New Roman" w:hAnsi="Times New Roman" w:cs="Times New Roman"/>
                <w:sz w:val="24"/>
                <w:szCs w:val="24"/>
                <w:lang w:eastAsia="ru-RU"/>
              </w:rPr>
              <w:t>тыс.кв.м</w:t>
            </w:r>
            <w:proofErr w:type="spellEnd"/>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4,8945</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20481C"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3D3AD1" w:rsidRDefault="00D517AF" w:rsidP="00302363">
            <w:pPr>
              <w:spacing w:after="0" w:line="240" w:lineRule="auto"/>
              <w:jc w:val="center"/>
              <w:rPr>
                <w:rFonts w:ascii="Times New Roman" w:eastAsia="Times New Roman" w:hAnsi="Times New Roman" w:cs="Times New Roman"/>
                <w:sz w:val="24"/>
                <w:szCs w:val="24"/>
                <w:lang w:eastAsia="ru-RU"/>
              </w:rPr>
            </w:pPr>
            <w:r w:rsidRPr="003D3AD1">
              <w:rPr>
                <w:rFonts w:ascii="Times New Roman" w:eastAsia="Times New Roman" w:hAnsi="Times New Roman" w:cs="Times New Roman"/>
                <w:sz w:val="24"/>
                <w:szCs w:val="24"/>
                <w:lang w:eastAsia="ru-RU"/>
              </w:rPr>
              <w:t>0,00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Pr="003D3AD1"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Задача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Охват дорог общего значения подпадающих под систематическую уборку</w:t>
            </w:r>
          </w:p>
          <w:p w:rsidR="00D517AF" w:rsidRPr="00C132C0" w:rsidRDefault="00D517AF" w:rsidP="00302363">
            <w:pPr>
              <w:spacing w:after="0" w:line="240" w:lineRule="auto"/>
              <w:rPr>
                <w:rFonts w:ascii="Times New Roman" w:eastAsia="Times New Roman" w:hAnsi="Times New Roman" w:cs="Times New Roman"/>
                <w:sz w:val="24"/>
                <w:szCs w:val="24"/>
                <w:lang w:eastAsia="ru-RU"/>
              </w:rPr>
            </w:pP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jc w:val="both"/>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Задача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jc w:val="both"/>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повышение безопасности дорожного движения</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Сокращение количества ДТП на территории города</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году</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28,5</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28,5</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28,5</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Default="00D64ED0"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Подпрограмма «Эффективное управление и распоряжение муниципальным имуществом»</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E1B94">
              <w:rPr>
                <w:rFonts w:ascii="Times New Roman" w:eastAsia="Times New Roman" w:hAnsi="Times New Roman" w:cs="Times New Roman"/>
                <w:sz w:val="24"/>
                <w:szCs w:val="24"/>
                <w:lang w:eastAsia="ru-RU"/>
              </w:rPr>
              <w:t>эффективное управление и распоряжение муниципальным имуществом (в том числе земельными участками), рациональное его использование</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Задача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обеспечение эффективного управления и распоряжения муниципальным имуществом (в том числе земельными участками), рационального его использования</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объектов недвижимого имущества (за исключением земельных участков), находящихся в </w:t>
            </w:r>
            <w:r w:rsidRPr="00C132C0">
              <w:rPr>
                <w:rFonts w:ascii="Times New Roman" w:eastAsia="Times New Roman" w:hAnsi="Times New Roman" w:cs="Times New Roman"/>
                <w:sz w:val="24"/>
                <w:szCs w:val="24"/>
                <w:lang w:eastAsia="ru-RU"/>
              </w:rPr>
              <w:lastRenderedPageBreak/>
              <w:t>муниципальной собственности Сельцовского городского округа, право собственности на которые зарегистрировано в установленном порядке</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42.</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арендаторов имущества, имеющих задержку в уплате арендных платежей 30 и более дней за объекты недвижимого имущества, составляющие казну Сельцовского городского округа</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796286" w:rsidRDefault="00796286"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bookmarkStart w:id="0" w:name="_GoBack"/>
            <w:bookmarkEnd w:id="0"/>
            <w:r>
              <w:rPr>
                <w:rFonts w:ascii="Times New Roman" w:eastAsia="Times New Roman" w:hAnsi="Times New Roman" w:cs="Times New Roman"/>
                <w:sz w:val="24"/>
                <w:szCs w:val="24"/>
                <w:lang w:eastAsia="ru-RU"/>
              </w:rPr>
              <w:t>10</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земельных участков, в отношении которых проведено межевание с целью постановки на кадастровый учет</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D64ED0" w:rsidRPr="00C132C0" w:rsidTr="00796286">
        <w:trPr>
          <w:gridAfter w:val="7"/>
          <w:wAfter w:w="1836" w:type="pct"/>
          <w:trHeight w:val="2547"/>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ind w:left="360" w:hanging="36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квадратных метров муниципального жилья, приведенных в надлежащее техническое состояние для заключения договора социального найма</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кв.м</w:t>
            </w:r>
            <w:proofErr w:type="spellEnd"/>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74,4</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8"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Default="00D64ED0"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Подпрограмма «Реализация мероприятий направленных на развитие жилищно-коммунального хозяйства, благоустройства и охрану окружающей среды»</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455243">
              <w:rPr>
                <w:rFonts w:ascii="Times New Roman" w:eastAsia="Times New Roman" w:hAnsi="Times New Roman" w:cs="Times New Roman"/>
                <w:sz w:val="24"/>
                <w:szCs w:val="24"/>
                <w:lang w:eastAsia="ru-RU"/>
              </w:rPr>
              <w:t>обеспечение выполнения мероприятий по благоустройству городского округа</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Задача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повышение уровня благоустройства городского округа</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Исполнение обращений от населения по устранению неисправностей, касающихся уличного освещения</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95</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Выполнение запланированных мероприятий:</w:t>
            </w:r>
          </w:p>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озеленению города;</w:t>
            </w:r>
          </w:p>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по благоустройству </w:t>
            </w:r>
            <w:r w:rsidRPr="00C132C0">
              <w:rPr>
                <w:rFonts w:ascii="Times New Roman" w:eastAsia="Times New Roman" w:hAnsi="Times New Roman" w:cs="Times New Roman"/>
                <w:sz w:val="24"/>
                <w:szCs w:val="24"/>
                <w:lang w:eastAsia="ru-RU"/>
              </w:rPr>
              <w:lastRenderedPageBreak/>
              <w:t>города;</w:t>
            </w:r>
          </w:p>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содержанию городского кладбища.</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spacing w:after="0" w:line="240" w:lineRule="auto"/>
              <w:contextualSpacing/>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lastRenderedPageBreak/>
              <w:t>47.</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B17C13" w:rsidRDefault="00D517AF" w:rsidP="00302363">
            <w:pPr>
              <w:spacing w:after="0" w:line="240" w:lineRule="auto"/>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Освоение средств по целевому назначению</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100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B17C13" w:rsidRDefault="00D64ED0" w:rsidP="00302363">
            <w:pPr>
              <w:spacing w:after="0"/>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Цель подпрограммы:</w:t>
            </w:r>
          </w:p>
          <w:p w:rsidR="00D64ED0" w:rsidRPr="00B17C13" w:rsidRDefault="00D64ED0" w:rsidP="00302363">
            <w:pPr>
              <w:spacing w:after="0"/>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создание благоприятных условий проживание граждан</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B17C13" w:rsidRDefault="00D64ED0" w:rsidP="00302363">
            <w:pPr>
              <w:spacing w:after="0"/>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Задача подпрограммы:</w:t>
            </w:r>
          </w:p>
          <w:p w:rsidR="00D64ED0" w:rsidRPr="00B17C13" w:rsidRDefault="00D64ED0" w:rsidP="00302363">
            <w:pPr>
              <w:spacing w:after="0"/>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создание благоприятных условий проживания граждан</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48.</w:t>
            </w:r>
          </w:p>
        </w:tc>
        <w:tc>
          <w:tcPr>
            <w:tcW w:w="755"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Разработка проектно-сметной документации строительства артезианской скважины</w:t>
            </w:r>
          </w:p>
        </w:tc>
        <w:tc>
          <w:tcPr>
            <w:tcW w:w="341"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286"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86" w:type="pct"/>
            <w:tcBorders>
              <w:top w:val="single" w:sz="4" w:space="0" w:color="auto"/>
              <w:left w:val="single" w:sz="4" w:space="0" w:color="auto"/>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59"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271"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3"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74"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18"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49.</w:t>
            </w:r>
          </w:p>
        </w:tc>
        <w:tc>
          <w:tcPr>
            <w:tcW w:w="755"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Строительство артезианской скважины</w:t>
            </w:r>
          </w:p>
        </w:tc>
        <w:tc>
          <w:tcPr>
            <w:tcW w:w="341"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286"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86" w:type="pct"/>
            <w:tcBorders>
              <w:top w:val="single" w:sz="4" w:space="0" w:color="auto"/>
              <w:left w:val="single" w:sz="4" w:space="0" w:color="auto"/>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59"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271"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3"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74"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18"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755"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Pr>
                <w:rFonts w:ascii="Times New Roman" w:eastAsia="Times New Roman" w:hAnsi="Times New Roman"/>
                <w:sz w:val="24"/>
                <w:szCs w:val="24"/>
                <w:lang w:eastAsia="ru-RU"/>
              </w:rPr>
              <w:t>Освоение средств на подготовку объектов жилищно-коммунального хозяйства к зиме по целевому назначению</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p w:rsidR="00D517AF" w:rsidRDefault="00D517AF" w:rsidP="00302363">
            <w:pPr>
              <w:spacing w:after="0" w:line="240" w:lineRule="auto"/>
              <w:jc w:val="center"/>
              <w:rPr>
                <w:rFonts w:ascii="Times New Roman" w:eastAsia="Times New Roman" w:hAnsi="Times New Roman" w:cs="Times New Roman"/>
                <w:sz w:val="24"/>
                <w:szCs w:val="24"/>
                <w:lang w:eastAsia="ru-RU"/>
              </w:rPr>
            </w:pP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Default="00D517AF" w:rsidP="00302363">
            <w:pPr>
              <w:rPr>
                <w:rFonts w:ascii="Times New Roman" w:eastAsia="Times New Roman" w:hAnsi="Times New Roman"/>
                <w:sz w:val="24"/>
                <w:szCs w:val="24"/>
                <w:lang w:eastAsia="ru-RU"/>
              </w:rPr>
            </w:pPr>
            <w:r>
              <w:rPr>
                <w:rFonts w:ascii="Times New Roman" w:eastAsia="Times New Roman" w:hAnsi="Times New Roman"/>
                <w:sz w:val="24"/>
                <w:szCs w:val="24"/>
                <w:lang w:eastAsia="ru-RU"/>
              </w:rPr>
              <w:t>50.1</w:t>
            </w:r>
          </w:p>
        </w:tc>
        <w:tc>
          <w:tcPr>
            <w:tcW w:w="755" w:type="pct"/>
            <w:tcBorders>
              <w:top w:val="single" w:sz="4" w:space="0" w:color="auto"/>
              <w:left w:val="single" w:sz="4" w:space="0" w:color="auto"/>
              <w:bottom w:val="single" w:sz="4" w:space="0" w:color="auto"/>
              <w:right w:val="single" w:sz="4" w:space="0" w:color="auto"/>
            </w:tcBorders>
          </w:tcPr>
          <w:p w:rsidR="00D517AF" w:rsidRDefault="00D517AF" w:rsidP="00302363">
            <w:pPr>
              <w:ind w:right="-81"/>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Разработка инженерных изысканий и проектно-сметной документации, проведение государственной экспертизы инженерных изысканий и проектно-сметной документации на строительство сетей водоснабжения в юго-западной части города Сельцо</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да/нет</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B17C13"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B17C13" w:rsidRDefault="00D64ED0" w:rsidP="00302363">
            <w:pPr>
              <w:spacing w:after="0"/>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Цель подпрограммы:</w:t>
            </w:r>
          </w:p>
          <w:p w:rsidR="00D64ED0" w:rsidRPr="00B17C13" w:rsidRDefault="00D64ED0" w:rsidP="00302363">
            <w:pPr>
              <w:spacing w:after="0"/>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Обеспечение выполнения и создание условий для проведения единой политики в сфере реформирования, регулирования и функционирования жилищно-коммунального хозяйства</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B17C13" w:rsidRDefault="00D64ED0" w:rsidP="00302363">
            <w:pPr>
              <w:spacing w:after="0"/>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 xml:space="preserve">Задача </w:t>
            </w:r>
            <w:r>
              <w:rPr>
                <w:rFonts w:ascii="Times New Roman" w:eastAsia="Times New Roman" w:hAnsi="Times New Roman"/>
                <w:sz w:val="24"/>
                <w:szCs w:val="24"/>
                <w:lang w:eastAsia="ru-RU"/>
              </w:rPr>
              <w:t>под</w:t>
            </w:r>
            <w:r w:rsidRPr="00B17C13">
              <w:rPr>
                <w:rFonts w:ascii="Times New Roman" w:eastAsia="Times New Roman" w:hAnsi="Times New Roman"/>
                <w:sz w:val="24"/>
                <w:szCs w:val="24"/>
                <w:lang w:eastAsia="ru-RU"/>
              </w:rPr>
              <w:t>программы:</w:t>
            </w:r>
          </w:p>
          <w:p w:rsidR="00D64ED0" w:rsidRPr="00B17C13" w:rsidRDefault="00D64ED0" w:rsidP="00302363">
            <w:pPr>
              <w:spacing w:after="0"/>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содействие  реформированию жилищно-коммунального хозяйства</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51</w:t>
            </w:r>
            <w:r w:rsidRPr="00B17C13">
              <w:rPr>
                <w:rFonts w:ascii="Times New Roman" w:eastAsia="Times New Roman" w:hAnsi="Times New Roman"/>
                <w:sz w:val="24"/>
                <w:szCs w:val="24"/>
                <w:lang w:eastAsia="ru-RU"/>
              </w:rPr>
              <w:t>.</w:t>
            </w:r>
          </w:p>
        </w:tc>
        <w:tc>
          <w:tcPr>
            <w:tcW w:w="755"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Приобретение мини трактора</w:t>
            </w:r>
          </w:p>
        </w:tc>
        <w:tc>
          <w:tcPr>
            <w:tcW w:w="341"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286"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86" w:type="pct"/>
            <w:tcBorders>
              <w:top w:val="single" w:sz="4" w:space="0" w:color="auto"/>
              <w:left w:val="single" w:sz="4" w:space="0" w:color="auto"/>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59"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71"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3"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74"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18"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540584" w:rsidRDefault="00D64ED0" w:rsidP="00302363">
            <w:pPr>
              <w:spacing w:after="0" w:line="240" w:lineRule="auto"/>
              <w:rPr>
                <w:rFonts w:ascii="Times New Roman" w:eastAsia="Times New Roman" w:hAnsi="Times New Roman" w:cs="Times New Roman"/>
                <w:sz w:val="24"/>
                <w:szCs w:val="24"/>
                <w:lang w:eastAsia="ru-RU"/>
              </w:rPr>
            </w:pPr>
            <w:r w:rsidRPr="00540584">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под</w:t>
            </w:r>
            <w:r w:rsidRPr="00540584">
              <w:rPr>
                <w:rFonts w:ascii="Times New Roman" w:eastAsia="Times New Roman" w:hAnsi="Times New Roman" w:cs="Times New Roman"/>
                <w:sz w:val="24"/>
                <w:szCs w:val="24"/>
                <w:lang w:eastAsia="ru-RU"/>
              </w:rPr>
              <w:t>программы:</w:t>
            </w:r>
          </w:p>
          <w:p w:rsidR="00D64ED0" w:rsidRPr="00540584" w:rsidRDefault="00D64ED0" w:rsidP="00302363">
            <w:pPr>
              <w:spacing w:after="0" w:line="240" w:lineRule="auto"/>
              <w:rPr>
                <w:rFonts w:ascii="Times New Roman" w:eastAsia="Times New Roman" w:hAnsi="Times New Roman" w:cs="Times New Roman"/>
                <w:sz w:val="24"/>
                <w:szCs w:val="24"/>
                <w:lang w:eastAsia="ru-RU"/>
              </w:rPr>
            </w:pPr>
            <w:r w:rsidRPr="00455243">
              <w:rPr>
                <w:rFonts w:ascii="Times New Roman" w:eastAsia="Times New Roman" w:hAnsi="Times New Roman" w:cs="Times New Roman"/>
                <w:sz w:val="24"/>
                <w:szCs w:val="24"/>
                <w:lang w:eastAsia="ru-RU"/>
              </w:rPr>
              <w:t>улучшение экологической обстановки на территории муниципального образования</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540584" w:rsidRDefault="00D64ED0" w:rsidP="00302363">
            <w:pPr>
              <w:spacing w:after="0"/>
              <w:rPr>
                <w:rFonts w:ascii="Times New Roman" w:eastAsia="Calibri" w:hAnsi="Times New Roman" w:cs="Times New Roman"/>
                <w:sz w:val="24"/>
                <w:szCs w:val="24"/>
              </w:rPr>
            </w:pPr>
            <w:r w:rsidRPr="00540584">
              <w:rPr>
                <w:rFonts w:ascii="Times New Roman" w:eastAsia="Calibri" w:hAnsi="Times New Roman" w:cs="Times New Roman"/>
                <w:sz w:val="24"/>
                <w:szCs w:val="24"/>
              </w:rPr>
              <w:t xml:space="preserve">Задача </w:t>
            </w:r>
            <w:r>
              <w:rPr>
                <w:rFonts w:ascii="Times New Roman" w:eastAsia="Calibri" w:hAnsi="Times New Roman" w:cs="Times New Roman"/>
                <w:sz w:val="24"/>
                <w:szCs w:val="24"/>
              </w:rPr>
              <w:t>под</w:t>
            </w:r>
            <w:r w:rsidRPr="00540584">
              <w:rPr>
                <w:rFonts w:ascii="Times New Roman" w:eastAsia="Calibri" w:hAnsi="Times New Roman" w:cs="Times New Roman"/>
                <w:sz w:val="24"/>
                <w:szCs w:val="24"/>
              </w:rPr>
              <w:t>программы:</w:t>
            </w:r>
          </w:p>
          <w:p w:rsidR="00D64ED0" w:rsidRPr="00540584" w:rsidRDefault="00D64ED0" w:rsidP="00302363">
            <w:pPr>
              <w:spacing w:after="0"/>
              <w:rPr>
                <w:rFonts w:ascii="Times New Roman" w:eastAsia="Calibri" w:hAnsi="Times New Roman" w:cs="Times New Roman"/>
                <w:sz w:val="24"/>
                <w:szCs w:val="24"/>
              </w:rPr>
            </w:pPr>
            <w:r w:rsidRPr="00540584">
              <w:rPr>
                <w:rFonts w:ascii="Times New Roman" w:eastAsia="Calibri" w:hAnsi="Times New Roman" w:cs="Times New Roman"/>
                <w:sz w:val="24"/>
                <w:szCs w:val="24"/>
              </w:rPr>
              <w:t xml:space="preserve">        1)</w:t>
            </w:r>
            <w:r w:rsidRPr="00540584">
              <w:rPr>
                <w:rFonts w:ascii="Times New Roman" w:eastAsia="Calibri" w:hAnsi="Times New Roman" w:cs="Times New Roman"/>
                <w:sz w:val="24"/>
                <w:szCs w:val="24"/>
              </w:rPr>
              <w:tab/>
              <w:t xml:space="preserve">обеспечение экологической безопасности населения, охраны окружающей среды, рационального использования природных ресурсов и сохранения биологического разнообразия на территории </w:t>
            </w:r>
            <w:proofErr w:type="spellStart"/>
            <w:r w:rsidRPr="00540584">
              <w:rPr>
                <w:rFonts w:ascii="Times New Roman" w:eastAsia="Calibri" w:hAnsi="Times New Roman" w:cs="Times New Roman"/>
                <w:sz w:val="24"/>
                <w:szCs w:val="24"/>
              </w:rPr>
              <w:t>Сельцовского</w:t>
            </w:r>
            <w:proofErr w:type="spellEnd"/>
            <w:r w:rsidRPr="00540584">
              <w:rPr>
                <w:rFonts w:ascii="Times New Roman" w:eastAsia="Calibri" w:hAnsi="Times New Roman" w:cs="Times New Roman"/>
                <w:sz w:val="24"/>
                <w:szCs w:val="24"/>
              </w:rPr>
              <w:t xml:space="preserve"> городского округа</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540584"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540584" w:rsidRDefault="00D517AF" w:rsidP="00302363">
            <w:pPr>
              <w:spacing w:after="0" w:line="240" w:lineRule="auto"/>
              <w:rPr>
                <w:rFonts w:ascii="Times New Roman" w:eastAsia="Times New Roman" w:hAnsi="Times New Roman" w:cs="Times New Roman"/>
                <w:sz w:val="24"/>
                <w:szCs w:val="24"/>
                <w:lang w:eastAsia="ru-RU"/>
              </w:rPr>
            </w:pPr>
            <w:r w:rsidRPr="00540584">
              <w:rPr>
                <w:rFonts w:ascii="Times New Roman" w:eastAsia="Times New Roman" w:hAnsi="Times New Roman" w:cs="Times New Roman"/>
                <w:sz w:val="24"/>
                <w:szCs w:val="24"/>
                <w:lang w:eastAsia="ru-RU"/>
              </w:rPr>
              <w:t xml:space="preserve">Количество </w:t>
            </w:r>
            <w:proofErr w:type="spellStart"/>
            <w:r w:rsidRPr="00540584">
              <w:rPr>
                <w:rFonts w:ascii="Times New Roman" w:eastAsia="Times New Roman" w:hAnsi="Times New Roman" w:cs="Times New Roman"/>
                <w:sz w:val="24"/>
                <w:szCs w:val="24"/>
                <w:lang w:eastAsia="ru-RU"/>
              </w:rPr>
              <w:t>рекультивированных</w:t>
            </w:r>
            <w:proofErr w:type="spellEnd"/>
            <w:r w:rsidRPr="00540584">
              <w:rPr>
                <w:rFonts w:ascii="Times New Roman" w:eastAsia="Times New Roman" w:hAnsi="Times New Roman" w:cs="Times New Roman"/>
                <w:sz w:val="24"/>
                <w:szCs w:val="24"/>
                <w:lang w:eastAsia="ru-RU"/>
              </w:rPr>
              <w:t xml:space="preserve"> свалок</w:t>
            </w:r>
          </w:p>
        </w:tc>
        <w:tc>
          <w:tcPr>
            <w:tcW w:w="341" w:type="pct"/>
            <w:tcBorders>
              <w:top w:val="single" w:sz="4" w:space="0" w:color="auto"/>
              <w:left w:val="nil"/>
              <w:bottom w:val="single" w:sz="4" w:space="0" w:color="auto"/>
              <w:right w:val="single" w:sz="4" w:space="0" w:color="auto"/>
            </w:tcBorders>
            <w:shd w:val="clear" w:color="auto" w:fill="FFFFFF"/>
          </w:tcPr>
          <w:p w:rsidR="00D517AF" w:rsidRPr="00540584" w:rsidRDefault="00D517AF"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единиц</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540584" w:rsidRDefault="00D517AF"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540584" w:rsidRDefault="00D517AF"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540584" w:rsidRDefault="00D517AF"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540584" w:rsidRDefault="00D517AF"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540584" w:rsidRDefault="00D517AF"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540584" w:rsidRDefault="00D517AF"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jc w:val="center"/>
              <w:rPr>
                <w:rFonts w:ascii="Times New Roman" w:eastAsia="Calibri" w:hAnsi="Times New Roman" w:cs="Times New Roman"/>
                <w:sz w:val="24"/>
                <w:szCs w:val="24"/>
              </w:rPr>
            </w:pPr>
          </w:p>
          <w:p w:rsidR="00D517AF" w:rsidRDefault="00D517AF"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B17C13" w:rsidRDefault="00D64ED0" w:rsidP="00302363">
            <w:pPr>
              <w:spacing w:after="0"/>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Цель подпрограммы:</w:t>
            </w:r>
          </w:p>
          <w:p w:rsidR="00D64ED0" w:rsidRPr="00B17C13" w:rsidRDefault="00D64ED0" w:rsidP="00302363">
            <w:pPr>
              <w:spacing w:after="0"/>
              <w:rPr>
                <w:rFonts w:ascii="Times New Roman" w:eastAsia="Times New Roman" w:hAnsi="Times New Roman"/>
                <w:sz w:val="24"/>
                <w:szCs w:val="24"/>
                <w:lang w:eastAsia="ru-RU"/>
              </w:rPr>
            </w:pPr>
            <w:r w:rsidRPr="00B17C13">
              <w:rPr>
                <w:rFonts w:ascii="Times New Roman" w:eastAsia="Times New Roman" w:hAnsi="Times New Roman"/>
                <w:sz w:val="24"/>
                <w:szCs w:val="24"/>
                <w:lang w:val="en-US" w:eastAsia="ru-RU"/>
              </w:rPr>
              <w:t>G</w:t>
            </w:r>
            <w:r w:rsidRPr="00B17C13">
              <w:rPr>
                <w:rFonts w:ascii="Times New Roman" w:eastAsia="Times New Roman" w:hAnsi="Times New Roman"/>
                <w:sz w:val="24"/>
                <w:szCs w:val="24"/>
                <w:lang w:eastAsia="ru-RU"/>
              </w:rPr>
              <w:t>) реализация проекта «Экология»</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B17C13" w:rsidRDefault="00D64ED0" w:rsidP="00302363">
            <w:pPr>
              <w:spacing w:after="0"/>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Задача подпрограммы:</w:t>
            </w:r>
          </w:p>
          <w:p w:rsidR="00D64ED0" w:rsidRPr="00B17C13" w:rsidRDefault="00D64ED0" w:rsidP="00302363">
            <w:pPr>
              <w:spacing w:after="0"/>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реализация проекта «Чистая вода»</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5</w:t>
            </w:r>
            <w:r>
              <w:rPr>
                <w:rFonts w:ascii="Times New Roman" w:eastAsia="Times New Roman" w:hAnsi="Times New Roman"/>
                <w:sz w:val="24"/>
                <w:szCs w:val="24"/>
                <w:lang w:eastAsia="ru-RU"/>
              </w:rPr>
              <w:t>3</w:t>
            </w:r>
            <w:r w:rsidRPr="00B17C13">
              <w:rPr>
                <w:rFonts w:ascii="Times New Roman" w:eastAsia="Times New Roman" w:hAnsi="Times New Roman"/>
                <w:sz w:val="24"/>
                <w:szCs w:val="24"/>
                <w:lang w:eastAsia="ru-RU"/>
              </w:rPr>
              <w:t>.</w:t>
            </w:r>
          </w:p>
        </w:tc>
        <w:tc>
          <w:tcPr>
            <w:tcW w:w="755"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Строительство сетей водоснабжения в юго-западной части города (1 очередь)</w:t>
            </w:r>
          </w:p>
        </w:tc>
        <w:tc>
          <w:tcPr>
            <w:tcW w:w="341"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286"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86" w:type="pct"/>
            <w:tcBorders>
              <w:top w:val="single" w:sz="4" w:space="0" w:color="auto"/>
              <w:left w:val="single" w:sz="4" w:space="0" w:color="auto"/>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59"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71"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3"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74"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18"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5</w:t>
            </w:r>
            <w:r>
              <w:rPr>
                <w:rFonts w:ascii="Times New Roman" w:eastAsia="Times New Roman" w:hAnsi="Times New Roman"/>
                <w:sz w:val="24"/>
                <w:szCs w:val="24"/>
                <w:lang w:eastAsia="ru-RU"/>
              </w:rPr>
              <w:t>4</w:t>
            </w:r>
            <w:r w:rsidRPr="00B17C13">
              <w:rPr>
                <w:rFonts w:ascii="Times New Roman" w:eastAsia="Times New Roman" w:hAnsi="Times New Roman"/>
                <w:sz w:val="24"/>
                <w:szCs w:val="24"/>
                <w:lang w:eastAsia="ru-RU"/>
              </w:rPr>
              <w:t>.</w:t>
            </w:r>
          </w:p>
        </w:tc>
        <w:tc>
          <w:tcPr>
            <w:tcW w:w="755" w:type="pct"/>
            <w:tcBorders>
              <w:top w:val="single" w:sz="4" w:space="0" w:color="auto"/>
              <w:left w:val="single" w:sz="4" w:space="0" w:color="auto"/>
              <w:bottom w:val="single" w:sz="4" w:space="0" w:color="auto"/>
              <w:right w:val="single" w:sz="4" w:space="0" w:color="auto"/>
            </w:tcBorders>
          </w:tcPr>
          <w:p w:rsidR="00D517AF" w:rsidRDefault="00D517AF" w:rsidP="00302363">
            <w:pPr>
              <w:spacing w:after="0" w:line="240" w:lineRule="auto"/>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 xml:space="preserve">Строительство сетей водоснабжения по </w:t>
            </w:r>
            <w:proofErr w:type="spellStart"/>
            <w:r w:rsidRPr="00B17C13">
              <w:rPr>
                <w:rFonts w:ascii="Times New Roman" w:eastAsia="Times New Roman" w:hAnsi="Times New Roman"/>
                <w:sz w:val="24"/>
                <w:szCs w:val="24"/>
                <w:lang w:eastAsia="ru-RU"/>
              </w:rPr>
              <w:t>ул.</w:t>
            </w:r>
            <w:r>
              <w:rPr>
                <w:rFonts w:ascii="Times New Roman" w:eastAsia="Times New Roman" w:hAnsi="Times New Roman"/>
                <w:sz w:val="24"/>
                <w:szCs w:val="24"/>
                <w:lang w:eastAsia="ru-RU"/>
              </w:rPr>
              <w:t>Деснянская</w:t>
            </w:r>
            <w:proofErr w:type="spellEnd"/>
            <w:r w:rsidRPr="00B17C13">
              <w:rPr>
                <w:rFonts w:ascii="Times New Roman" w:eastAsia="Times New Roman" w:hAnsi="Times New Roman"/>
                <w:sz w:val="24"/>
                <w:szCs w:val="24"/>
                <w:lang w:eastAsia="ru-RU"/>
              </w:rPr>
              <w:t xml:space="preserve">, </w:t>
            </w:r>
            <w:proofErr w:type="spellStart"/>
            <w:r w:rsidRPr="00B17C13">
              <w:rPr>
                <w:rFonts w:ascii="Times New Roman" w:eastAsia="Times New Roman" w:hAnsi="Times New Roman"/>
                <w:sz w:val="24"/>
                <w:szCs w:val="24"/>
                <w:lang w:eastAsia="ru-RU"/>
              </w:rPr>
              <w:t>пер.</w:t>
            </w:r>
            <w:r>
              <w:rPr>
                <w:rFonts w:ascii="Times New Roman" w:eastAsia="Times New Roman" w:hAnsi="Times New Roman"/>
                <w:sz w:val="24"/>
                <w:szCs w:val="24"/>
                <w:lang w:eastAsia="ru-RU"/>
              </w:rPr>
              <w:t>Деснянский</w:t>
            </w:r>
            <w:proofErr w:type="spellEnd"/>
            <w:r w:rsidRPr="00B17C13">
              <w:rPr>
                <w:rFonts w:ascii="Times New Roman" w:eastAsia="Times New Roman" w:hAnsi="Times New Roman"/>
                <w:sz w:val="24"/>
                <w:szCs w:val="24"/>
                <w:lang w:eastAsia="ru-RU"/>
              </w:rPr>
              <w:t>,</w:t>
            </w:r>
          </w:p>
          <w:p w:rsidR="00D517AF" w:rsidRPr="00B17C13" w:rsidRDefault="00D517AF" w:rsidP="00302363">
            <w:pPr>
              <w:spacing w:after="0" w:line="240" w:lineRule="auto"/>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р-н Новостройки</w:t>
            </w:r>
          </w:p>
        </w:tc>
        <w:tc>
          <w:tcPr>
            <w:tcW w:w="341"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286"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86" w:type="pct"/>
            <w:tcBorders>
              <w:top w:val="single" w:sz="4" w:space="0" w:color="auto"/>
              <w:left w:val="single" w:sz="4" w:space="0" w:color="auto"/>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59"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71"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63"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274"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D64ED0" w:rsidRPr="00C132C0" w:rsidTr="00D64ED0">
        <w:trPr>
          <w:gridAfter w:val="7"/>
          <w:wAfter w:w="1836" w:type="pct"/>
          <w:trHeight w:val="1180"/>
        </w:trPr>
        <w:tc>
          <w:tcPr>
            <w:tcW w:w="211"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5</w:t>
            </w:r>
            <w:r>
              <w:rPr>
                <w:rFonts w:ascii="Times New Roman" w:eastAsia="Times New Roman" w:hAnsi="Times New Roman"/>
                <w:sz w:val="24"/>
                <w:szCs w:val="24"/>
                <w:lang w:eastAsia="ru-RU"/>
              </w:rPr>
              <w:t>5</w:t>
            </w:r>
            <w:r w:rsidRPr="00B17C13">
              <w:rPr>
                <w:rFonts w:ascii="Times New Roman" w:eastAsia="Times New Roman" w:hAnsi="Times New Roman"/>
                <w:sz w:val="24"/>
                <w:szCs w:val="24"/>
                <w:lang w:eastAsia="ru-RU"/>
              </w:rPr>
              <w:t>.</w:t>
            </w:r>
          </w:p>
        </w:tc>
        <w:tc>
          <w:tcPr>
            <w:tcW w:w="755" w:type="pct"/>
            <w:tcBorders>
              <w:top w:val="single" w:sz="4" w:space="0" w:color="auto"/>
              <w:left w:val="single" w:sz="4" w:space="0" w:color="auto"/>
              <w:bottom w:val="single" w:sz="4" w:space="0" w:color="auto"/>
              <w:right w:val="single" w:sz="4" w:space="0" w:color="auto"/>
            </w:tcBorders>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Строительство сетей водоснабжения в юго-восточной части города (2 очередь)</w:t>
            </w:r>
          </w:p>
        </w:tc>
        <w:tc>
          <w:tcPr>
            <w:tcW w:w="341"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286"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86" w:type="pct"/>
            <w:tcBorders>
              <w:top w:val="single" w:sz="4" w:space="0" w:color="auto"/>
              <w:left w:val="single" w:sz="4" w:space="0" w:color="auto"/>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59"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71"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63"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274"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w:t>
            </w:r>
          </w:p>
        </w:tc>
        <w:tc>
          <w:tcPr>
            <w:tcW w:w="218" w:type="pct"/>
            <w:tcBorders>
              <w:top w:val="single" w:sz="4" w:space="0" w:color="auto"/>
              <w:left w:val="nil"/>
              <w:bottom w:val="single" w:sz="4" w:space="0" w:color="auto"/>
              <w:right w:val="single" w:sz="4" w:space="0" w:color="auto"/>
            </w:tcBorders>
            <w:shd w:val="clear" w:color="auto" w:fill="FFFFFF"/>
          </w:tcPr>
          <w:p w:rsidR="00D517AF" w:rsidRPr="00B17C13" w:rsidRDefault="00D517AF"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B17C13" w:rsidRDefault="00D64ED0"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Подпрограмма «Предоставление мер социальной поддержки и социальных гарантий гражданам»</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roofErr w:type="gramStart"/>
            <w:r w:rsidRPr="00C132C0">
              <w:rPr>
                <w:rFonts w:ascii="Times New Roman" w:eastAsia="Times New Roman" w:hAnsi="Times New Roman" w:cs="Times New Roman"/>
                <w:sz w:val="24"/>
                <w:szCs w:val="24"/>
                <w:lang w:eastAsia="ru-RU"/>
              </w:rPr>
              <w:t xml:space="preserve"> :</w:t>
            </w:r>
            <w:proofErr w:type="gramEnd"/>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предоставление мер социальной поддержки и социальных гарантий гражданам</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Задача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осуществление мер по улучшению положения отдельных категорий граждан, включая граждан пожилого возраста</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D517AF">
            <w:pPr>
              <w:spacing w:after="0" w:line="240" w:lineRule="auto"/>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796286" w:rsidRDefault="00796286" w:rsidP="00D517AF">
            <w:pPr>
              <w:spacing w:after="0" w:line="240" w:lineRule="auto"/>
              <w:rPr>
                <w:rFonts w:ascii="Times New Roman" w:eastAsia="Times New Roman" w:hAnsi="Times New Roman" w:cs="Times New Roman"/>
                <w:sz w:val="24"/>
                <w:szCs w:val="24"/>
                <w:lang w:eastAsia="ru-RU"/>
              </w:rPr>
            </w:pPr>
          </w:p>
          <w:p w:rsidR="00D517AF" w:rsidRDefault="00D517AF" w:rsidP="00D517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 xml:space="preserve">Задача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защита прав и законных интересов несовершеннолетних лиц из числа детей-сирот и детей, оставшихся без попечения родителей</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Исполнение публичных нормативных обязательств и социальных выплат </w:t>
            </w:r>
          </w:p>
          <w:p w:rsidR="00D517AF"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перед гражданами в рамках действующего законодательства</w:t>
            </w:r>
          </w:p>
          <w:p w:rsidR="00D517AF" w:rsidRPr="00C132C0" w:rsidRDefault="00D517AF" w:rsidP="00302363">
            <w:pPr>
              <w:spacing w:after="0" w:line="240" w:lineRule="auto"/>
              <w:rPr>
                <w:rFonts w:ascii="Times New Roman" w:eastAsia="Times New Roman" w:hAnsi="Times New Roman" w:cs="Times New Roman"/>
                <w:sz w:val="24"/>
                <w:szCs w:val="24"/>
                <w:lang w:eastAsia="ru-RU"/>
              </w:rPr>
            </w:pP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64ED0" w:rsidRPr="00C132C0" w:rsidTr="00D64ED0">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111</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111</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218" w:type="pct"/>
            <w:tcBorders>
              <w:top w:val="single" w:sz="4" w:space="0" w:color="auto"/>
              <w:left w:val="nil"/>
              <w:bottom w:val="single" w:sz="4" w:space="0" w:color="auto"/>
              <w:right w:val="single" w:sz="4" w:space="0" w:color="auto"/>
            </w:tcBorders>
            <w:shd w:val="clear" w:color="auto" w:fill="FFFFFF"/>
          </w:tcPr>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p>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r>
      <w:tr w:rsidR="00D64ED0" w:rsidRPr="00C132C0" w:rsidTr="00796286">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Обеспечение  жилыми помещениями детей-сирот по договорам найма</w:t>
            </w:r>
            <w:r>
              <w:rPr>
                <w:rFonts w:ascii="Times New Roman" w:eastAsia="Times New Roman" w:hAnsi="Times New Roman" w:cs="Times New Roman"/>
                <w:sz w:val="24"/>
                <w:szCs w:val="24"/>
                <w:lang w:eastAsia="ru-RU"/>
              </w:rPr>
              <w:t xml:space="preserve"> специализированных жилых помещений</w:t>
            </w:r>
            <w:r w:rsidRPr="00C132C0">
              <w:rPr>
                <w:rFonts w:ascii="Times New Roman" w:eastAsia="Times New Roman" w:hAnsi="Times New Roman" w:cs="Times New Roman"/>
                <w:sz w:val="24"/>
                <w:szCs w:val="24"/>
                <w:lang w:eastAsia="ru-RU"/>
              </w:rPr>
              <w:t>, от общего количества нуждающихся</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20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18"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D64ED0" w:rsidRPr="00C132C0" w:rsidTr="00796286">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vAlign w:val="center"/>
          </w:tcPr>
          <w:p w:rsidR="00D64ED0" w:rsidRPr="00C132C0" w:rsidRDefault="00D64ED0" w:rsidP="00796286">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Задача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092A34">
              <w:rPr>
                <w:rFonts w:ascii="Times New Roman" w:eastAsia="Times New Roman" w:hAnsi="Times New Roman" w:cs="Times New Roman"/>
                <w:sz w:val="24"/>
                <w:szCs w:val="24"/>
                <w:lang w:eastAsia="ru-RU"/>
              </w:rPr>
              <w:t>оциальная поддержка многодетных семей, реализация мероприятий, направленных на повышение социального статуса семьи и укрепление семейных ценностей</w:t>
            </w:r>
          </w:p>
        </w:tc>
      </w:tr>
      <w:tr w:rsidR="00D64ED0" w:rsidRPr="00C132C0" w:rsidTr="00796286">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Pr="00C132C0"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назначений единовременных пособий при передаче ребенка на воспитание в семью</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18"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B17C13" w:rsidRDefault="00D64ED0"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Подпрограмма «Реализация мероприятий по государственной поддержке субъектов малого и среднего предпринимательства Сельцовского городского округа»</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roofErr w:type="gramStart"/>
            <w:r w:rsidRPr="00C132C0">
              <w:rPr>
                <w:rFonts w:ascii="Times New Roman" w:eastAsia="Times New Roman" w:hAnsi="Times New Roman" w:cs="Times New Roman"/>
                <w:sz w:val="24"/>
                <w:szCs w:val="24"/>
                <w:lang w:eastAsia="ru-RU"/>
              </w:rPr>
              <w:t xml:space="preserve"> :</w:t>
            </w:r>
            <w:proofErr w:type="gramEnd"/>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реализация проекта «</w:t>
            </w:r>
            <w:r w:rsidRPr="004543E9">
              <w:rPr>
                <w:rFonts w:ascii="Times New Roman" w:eastAsia="Times New Roman" w:hAnsi="Times New Roman" w:cs="Times New Roman"/>
                <w:sz w:val="24"/>
                <w:szCs w:val="24"/>
                <w:lang w:eastAsia="ru-RU"/>
              </w:rPr>
              <w:t>Малое и среднее предпринимательство и поддержка индивидуальной предпринимательской инициативы</w:t>
            </w:r>
            <w:r>
              <w:rPr>
                <w:rFonts w:ascii="Times New Roman" w:eastAsia="Times New Roman" w:hAnsi="Times New Roman" w:cs="Times New Roman"/>
                <w:sz w:val="24"/>
                <w:szCs w:val="24"/>
                <w:lang w:eastAsia="ru-RU"/>
              </w:rPr>
              <w:t>»</w:t>
            </w:r>
          </w:p>
        </w:tc>
      </w:tr>
      <w:tr w:rsidR="00D64ED0" w:rsidRPr="00C132C0" w:rsidTr="00D64ED0">
        <w:trPr>
          <w:gridAfter w:val="7"/>
          <w:wAfter w:w="1836" w:type="pct"/>
          <w:trHeight w:val="750"/>
        </w:trPr>
        <w:tc>
          <w:tcPr>
            <w:tcW w:w="3164" w:type="pct"/>
            <w:gridSpan w:val="10"/>
            <w:tcBorders>
              <w:top w:val="single" w:sz="4" w:space="0" w:color="auto"/>
              <w:left w:val="single" w:sz="4" w:space="0" w:color="auto"/>
              <w:bottom w:val="single" w:sz="4" w:space="0" w:color="auto"/>
              <w:right w:val="single" w:sz="4" w:space="0" w:color="auto"/>
            </w:tcBorders>
          </w:tcPr>
          <w:p w:rsidR="00D64ED0" w:rsidRPr="00C132C0" w:rsidRDefault="00D64ED0"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Задача </w:t>
            </w:r>
            <w:r>
              <w:rPr>
                <w:rFonts w:ascii="Times New Roman" w:eastAsia="Times New Roman" w:hAnsi="Times New Roman" w:cs="Times New Roman"/>
                <w:sz w:val="24"/>
                <w:szCs w:val="24"/>
                <w:lang w:eastAsia="ru-RU"/>
              </w:rPr>
              <w:t>под</w:t>
            </w:r>
            <w:r w:rsidRPr="00C132C0">
              <w:rPr>
                <w:rFonts w:ascii="Times New Roman" w:eastAsia="Times New Roman" w:hAnsi="Times New Roman" w:cs="Times New Roman"/>
                <w:sz w:val="24"/>
                <w:szCs w:val="24"/>
                <w:lang w:eastAsia="ru-RU"/>
              </w:rPr>
              <w:t>программы:</w:t>
            </w:r>
          </w:p>
          <w:p w:rsidR="00D64ED0" w:rsidRPr="00C132C0" w:rsidRDefault="00D64ED0"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реализация проекта «Акселерация субъектов малого и среднего предпринимательства»</w:t>
            </w:r>
          </w:p>
        </w:tc>
      </w:tr>
      <w:tr w:rsidR="00D64ED0" w:rsidRPr="00C132C0" w:rsidTr="00796286">
        <w:trPr>
          <w:gridAfter w:val="7"/>
          <w:wAfter w:w="1836" w:type="pct"/>
          <w:trHeight w:val="750"/>
        </w:trPr>
        <w:tc>
          <w:tcPr>
            <w:tcW w:w="211" w:type="pct"/>
            <w:tcBorders>
              <w:top w:val="single" w:sz="4" w:space="0" w:color="auto"/>
              <w:left w:val="single" w:sz="4" w:space="0" w:color="auto"/>
              <w:bottom w:val="single" w:sz="4" w:space="0" w:color="auto"/>
              <w:right w:val="single" w:sz="4" w:space="0" w:color="auto"/>
            </w:tcBorders>
          </w:tcPr>
          <w:p w:rsidR="00D517AF" w:rsidRDefault="00D517A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755" w:type="pct"/>
            <w:tcBorders>
              <w:top w:val="single" w:sz="4" w:space="0" w:color="auto"/>
              <w:left w:val="single" w:sz="4" w:space="0" w:color="auto"/>
              <w:bottom w:val="single" w:sz="4" w:space="0" w:color="auto"/>
              <w:right w:val="single" w:sz="4" w:space="0" w:color="auto"/>
            </w:tcBorders>
            <w:vAlign w:val="center"/>
          </w:tcPr>
          <w:p w:rsidR="00D517AF" w:rsidRPr="00C132C0" w:rsidRDefault="00D517AF"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грантов субъектам малого предпринимательства</w:t>
            </w:r>
          </w:p>
        </w:tc>
        <w:tc>
          <w:tcPr>
            <w:tcW w:w="34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единиц</w:t>
            </w:r>
          </w:p>
        </w:tc>
        <w:tc>
          <w:tcPr>
            <w:tcW w:w="286"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30236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9"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1" w:type="pct"/>
            <w:tcBorders>
              <w:top w:val="single" w:sz="4" w:space="0" w:color="auto"/>
              <w:left w:val="nil"/>
              <w:bottom w:val="single" w:sz="4" w:space="0" w:color="auto"/>
              <w:right w:val="single" w:sz="4" w:space="0" w:color="auto"/>
            </w:tcBorders>
            <w:shd w:val="clear" w:color="auto" w:fill="FFFFFF"/>
            <w:vAlign w:val="center"/>
          </w:tcPr>
          <w:p w:rsidR="00D517AF" w:rsidRPr="00C132C0"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63"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4"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8" w:type="pct"/>
            <w:tcBorders>
              <w:top w:val="single" w:sz="4" w:space="0" w:color="auto"/>
              <w:left w:val="nil"/>
              <w:bottom w:val="single" w:sz="4" w:space="0" w:color="auto"/>
              <w:right w:val="single" w:sz="4" w:space="0" w:color="auto"/>
            </w:tcBorders>
            <w:shd w:val="clear" w:color="auto" w:fill="FFFFFF"/>
            <w:vAlign w:val="center"/>
          </w:tcPr>
          <w:p w:rsidR="00D517AF" w:rsidRDefault="00D517AF"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bl>
    <w:p w:rsidR="00D64197" w:rsidRPr="00C132C0" w:rsidRDefault="00D64197" w:rsidP="00D64197">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827274" w:rsidRDefault="00827274" w:rsidP="009C7943">
      <w:pPr>
        <w:rPr>
          <w:rFonts w:ascii="Times New Roman" w:hAnsi="Times New Roman" w:cs="Times New Roman"/>
          <w:sz w:val="28"/>
          <w:szCs w:val="28"/>
        </w:rPr>
      </w:pPr>
    </w:p>
    <w:p w:rsidR="00D64197" w:rsidRDefault="00D64197" w:rsidP="00D64197">
      <w:pPr>
        <w:ind w:firstLine="709"/>
        <w:jc w:val="center"/>
        <w:rPr>
          <w:rFonts w:ascii="Times New Roman" w:hAnsi="Times New Roman" w:cs="Times New Roman"/>
          <w:sz w:val="28"/>
          <w:szCs w:val="28"/>
        </w:rPr>
      </w:pPr>
    </w:p>
    <w:p w:rsidR="00D64197" w:rsidRPr="00092C9E" w:rsidRDefault="00D64197" w:rsidP="00D64197">
      <w:pPr>
        <w:ind w:firstLine="709"/>
        <w:jc w:val="center"/>
        <w:rPr>
          <w:rFonts w:ascii="Times New Roman" w:hAnsi="Times New Roman" w:cs="Times New Roman"/>
          <w:sz w:val="28"/>
          <w:szCs w:val="28"/>
        </w:rPr>
      </w:pPr>
      <w:r w:rsidRPr="00092C9E">
        <w:rPr>
          <w:rFonts w:ascii="Times New Roman" w:hAnsi="Times New Roman" w:cs="Times New Roman"/>
          <w:sz w:val="28"/>
          <w:szCs w:val="28"/>
        </w:rPr>
        <w:lastRenderedPageBreak/>
        <w:t>Значения показателей (индикаторов) муниципальной программы определяются следующим образом:</w:t>
      </w:r>
    </w:p>
    <w:p w:rsidR="00D64197" w:rsidRDefault="00D64197" w:rsidP="00D64197">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D64197" w:rsidRPr="00092C9E" w:rsidRDefault="00D64197" w:rsidP="00D64197">
      <w:pPr>
        <w:ind w:firstLine="709"/>
        <w:jc w:val="center"/>
        <w:rPr>
          <w:rFonts w:ascii="Times New Roman" w:hAnsi="Times New Roman" w:cs="Times New Roman"/>
          <w:sz w:val="28"/>
          <w:szCs w:val="28"/>
        </w:rPr>
      </w:pPr>
      <w:r w:rsidRPr="00092C9E">
        <w:rPr>
          <w:rFonts w:ascii="Times New Roman" w:hAnsi="Times New Roman" w:cs="Times New Roman"/>
          <w:sz w:val="28"/>
          <w:szCs w:val="28"/>
        </w:rPr>
        <w:t>Значения показателей (индикаторов) муниципальной программы определяются следующим образом:</w:t>
      </w:r>
    </w:p>
    <w:p w:rsidR="00D64197" w:rsidRDefault="00D64197" w:rsidP="00D64197">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установленному постановлением Правительства Брянской области</w:t>
      </w:r>
    </w:p>
    <w:p w:rsidR="00D64197" w:rsidRPr="00C132C0" w:rsidRDefault="00D64197" w:rsidP="00D64197">
      <w:pPr>
        <w:spacing w:after="0" w:line="240" w:lineRule="auto"/>
        <w:jc w:val="both"/>
        <w:rPr>
          <w:rFonts w:ascii="Times New Roman" w:eastAsia="Times New Roman" w:hAnsi="Times New Roman" w:cs="Times New Roman"/>
          <w:b/>
          <w:sz w:val="28"/>
          <w:szCs w:val="28"/>
          <w:lang w:eastAsia="ru-RU"/>
        </w:rPr>
      </w:pPr>
    </w:p>
    <w:p w:rsidR="00D64197" w:rsidRPr="00C132C0" w:rsidRDefault="00D64197" w:rsidP="00D64197">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val="en-US"/>
              </w:rPr>
            </m:ctrlPr>
          </m:fPr>
          <m:num>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num>
          <m:den>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den>
        </m:f>
        <m:r>
          <w:rPr>
            <w:rFonts w:ascii="Cambria Math" w:eastAsia="Times New Roman" w:hAnsi="Cambria Math" w:cs="Times New Roman"/>
            <w:sz w:val="28"/>
            <w:szCs w:val="28"/>
            <w:lang w:eastAsia="ru-RU"/>
          </w:rPr>
          <m:t>*100</m:t>
        </m:r>
      </m:oMath>
      <w:r w:rsidRPr="00C132C0">
        <w:rPr>
          <w:rFonts w:ascii="Times New Roman" w:eastAsia="Times New Roman" w:hAnsi="Times New Roman" w:cs="Times New Roman"/>
          <w:i/>
          <w:sz w:val="28"/>
          <w:szCs w:val="28"/>
          <w:lang w:eastAsia="ru-RU"/>
        </w:rPr>
        <w:t>, в %  где</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oMath>
      <w:r w:rsidRPr="00C132C0">
        <w:rPr>
          <w:rFonts w:ascii="Times New Roman" w:eastAsia="Times New Roman" w:hAnsi="Times New Roman" w:cs="Times New Roman"/>
          <w:i/>
          <w:sz w:val="28"/>
          <w:szCs w:val="28"/>
          <w:lang w:eastAsia="ru-RU"/>
        </w:rPr>
        <w:t xml:space="preserve"> соответствие фактически произведенных расходов;</w:t>
      </w:r>
    </w:p>
    <w:p w:rsidR="00D64197" w:rsidRPr="00C132C0" w:rsidRDefault="00796286" w:rsidP="00D64197">
      <w:pPr>
        <w:spacing w:after="0" w:line="240" w:lineRule="auto"/>
        <w:rPr>
          <w:rFonts w:ascii="Times New Roman" w:eastAsia="Times New Roman" w:hAnsi="Times New Roman" w:cs="Times New Roman"/>
          <w:i/>
          <w:sz w:val="28"/>
          <w:szCs w:val="28"/>
          <w:lang w:eastAsia="ru-RU"/>
        </w:rPr>
      </w:pP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eastAsia="ru-RU"/>
              </w:rPr>
              <m:t xml:space="preserve">  </m:t>
            </m:r>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r>
          <w:rPr>
            <w:rFonts w:ascii="Cambria Math" w:eastAsia="Times New Roman" w:hAnsi="Cambria Math" w:cs="Times New Roman"/>
            <w:sz w:val="28"/>
            <w:szCs w:val="28"/>
            <w:lang w:eastAsia="ru-RU"/>
          </w:rPr>
          <m:t xml:space="preserve">- </m:t>
        </m:r>
      </m:oMath>
      <w:r w:rsidR="00D64197" w:rsidRPr="00C132C0">
        <w:rPr>
          <w:rFonts w:ascii="Times New Roman" w:eastAsia="Times New Roman" w:hAnsi="Times New Roman" w:cs="Times New Roman"/>
          <w:i/>
          <w:sz w:val="28"/>
          <w:szCs w:val="28"/>
          <w:lang w:eastAsia="ru-RU"/>
        </w:rPr>
        <w:t>фактически произведенные расходы, руб.;</w:t>
      </w:r>
    </w:p>
    <w:p w:rsidR="00D64197" w:rsidRPr="00C132C0" w:rsidRDefault="00D64197" w:rsidP="00D64197">
      <w:pPr>
        <w:spacing w:after="0" w:line="240" w:lineRule="auto"/>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oMath>
      <w:r w:rsidRPr="00C132C0">
        <w:rPr>
          <w:rFonts w:ascii="Times New Roman" w:eastAsia="Times New Roman" w:hAnsi="Times New Roman" w:cs="Times New Roman"/>
          <w:i/>
          <w:sz w:val="28"/>
          <w:szCs w:val="28"/>
          <w:lang w:eastAsia="ru-RU"/>
        </w:rPr>
        <w:t>нормативный объем расходов, установленный Прав</w:t>
      </w:r>
      <w:r>
        <w:rPr>
          <w:rFonts w:ascii="Times New Roman" w:eastAsia="Times New Roman" w:hAnsi="Times New Roman" w:cs="Times New Roman"/>
          <w:i/>
          <w:sz w:val="28"/>
          <w:szCs w:val="28"/>
          <w:lang w:eastAsia="ru-RU"/>
        </w:rPr>
        <w:t>ительством     Брянской области</w:t>
      </w: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CF0671">
        <w:rPr>
          <w:rFonts w:ascii="Times New Roman" w:eastAsia="Times New Roman" w:hAnsi="Times New Roman" w:cs="Times New Roman"/>
          <w:sz w:val="28"/>
          <w:szCs w:val="28"/>
          <w:lang w:eastAsia="ru-RU"/>
        </w:rPr>
        <w:t xml:space="preserve">Источник информации: </w:t>
      </w:r>
      <w:proofErr w:type="spellStart"/>
      <w:r>
        <w:rPr>
          <w:rFonts w:ascii="Times New Roman" w:eastAsia="Times New Roman" w:hAnsi="Times New Roman" w:cs="Times New Roman"/>
          <w:sz w:val="28"/>
          <w:szCs w:val="28"/>
          <w:lang w:eastAsia="ru-RU"/>
        </w:rPr>
        <w:t>платежно</w:t>
      </w:r>
      <w:proofErr w:type="spell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асчетные ведомости,  постановление Правительства Брянской области.</w:t>
      </w:r>
    </w:p>
    <w:p w:rsidR="00D64197" w:rsidRPr="00CF0671"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numPr>
          <w:ilvl w:val="0"/>
          <w:numId w:val="29"/>
        </w:numPr>
        <w:tabs>
          <w:tab w:val="left" w:pos="0"/>
        </w:tabs>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Соответствие фактически произведенных расходов на содержание  органов местного самоуправления, к нормативному объему,  установленному постановлением Правительства Брянской области</w:t>
      </w:r>
    </w:p>
    <w:p w:rsidR="00D64197" w:rsidRPr="00C132C0" w:rsidRDefault="00D64197" w:rsidP="00D64197">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val="en-US"/>
              </w:rPr>
            </m:ctrlPr>
          </m:fPr>
          <m:num>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num>
          <m:den>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den>
        </m:f>
        <m:r>
          <w:rPr>
            <w:rFonts w:ascii="Cambria Math" w:eastAsia="Times New Roman" w:hAnsi="Cambria Math" w:cs="Times New Roman"/>
            <w:sz w:val="28"/>
            <w:szCs w:val="28"/>
            <w:lang w:eastAsia="ru-RU"/>
          </w:rPr>
          <m:t>*100</m:t>
        </m:r>
      </m:oMath>
      <w:r w:rsidRPr="00C132C0">
        <w:rPr>
          <w:rFonts w:ascii="Times New Roman" w:eastAsia="Times New Roman" w:hAnsi="Times New Roman" w:cs="Times New Roman"/>
          <w:i/>
          <w:sz w:val="28"/>
          <w:szCs w:val="28"/>
          <w:lang w:eastAsia="ru-RU"/>
        </w:rPr>
        <w:t>, в %  где</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oMath>
      <w:r w:rsidRPr="00C132C0">
        <w:rPr>
          <w:rFonts w:ascii="Times New Roman" w:eastAsia="Times New Roman" w:hAnsi="Times New Roman" w:cs="Times New Roman"/>
          <w:i/>
          <w:sz w:val="28"/>
          <w:szCs w:val="28"/>
          <w:lang w:eastAsia="ru-RU"/>
        </w:rPr>
        <w:t xml:space="preserve"> соответствие фактически произведенных расходов;</w:t>
      </w:r>
    </w:p>
    <w:p w:rsidR="00D64197" w:rsidRPr="00C132C0" w:rsidRDefault="00796286" w:rsidP="00D64197">
      <w:pPr>
        <w:spacing w:after="0" w:line="240" w:lineRule="auto"/>
        <w:rPr>
          <w:rFonts w:ascii="Times New Roman" w:eastAsia="Times New Roman" w:hAnsi="Times New Roman" w:cs="Times New Roman"/>
          <w:i/>
          <w:sz w:val="28"/>
          <w:szCs w:val="28"/>
          <w:lang w:eastAsia="ru-RU"/>
        </w:rPr>
      </w:pP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eastAsia="ru-RU"/>
              </w:rPr>
              <m:t xml:space="preserve">  </m:t>
            </m:r>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r>
          <w:rPr>
            <w:rFonts w:ascii="Cambria Math" w:eastAsia="Times New Roman" w:hAnsi="Cambria Math" w:cs="Times New Roman"/>
            <w:sz w:val="28"/>
            <w:szCs w:val="28"/>
            <w:lang w:eastAsia="ru-RU"/>
          </w:rPr>
          <m:t xml:space="preserve">- </m:t>
        </m:r>
      </m:oMath>
      <w:r w:rsidR="00D64197" w:rsidRPr="00C132C0">
        <w:rPr>
          <w:rFonts w:ascii="Times New Roman" w:eastAsia="Times New Roman" w:hAnsi="Times New Roman" w:cs="Times New Roman"/>
          <w:i/>
          <w:sz w:val="28"/>
          <w:szCs w:val="28"/>
          <w:lang w:eastAsia="ru-RU"/>
        </w:rPr>
        <w:t>фактически произведенные расходы, руб.;</w:t>
      </w:r>
    </w:p>
    <w:p w:rsidR="00D64197" w:rsidRPr="00C132C0" w:rsidRDefault="00D64197" w:rsidP="00D64197">
      <w:pPr>
        <w:spacing w:after="0" w:line="240" w:lineRule="auto"/>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oMath>
      <w:r w:rsidRPr="00C132C0">
        <w:rPr>
          <w:rFonts w:ascii="Times New Roman" w:eastAsia="Times New Roman" w:hAnsi="Times New Roman" w:cs="Times New Roman"/>
          <w:i/>
          <w:sz w:val="28"/>
          <w:szCs w:val="28"/>
          <w:lang w:eastAsia="ru-RU"/>
        </w:rPr>
        <w:t>нормативный объем расходов, установленный Правительством     Брянской области.</w:t>
      </w: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 xml:space="preserve">Источник информации: </w:t>
      </w:r>
      <w:r>
        <w:rPr>
          <w:rFonts w:ascii="Times New Roman" w:eastAsia="Times New Roman" w:hAnsi="Times New Roman" w:cs="Times New Roman"/>
          <w:sz w:val="28"/>
          <w:szCs w:val="28"/>
          <w:lang w:eastAsia="ru-RU"/>
        </w:rPr>
        <w:t xml:space="preserve"> форма № 14- </w:t>
      </w:r>
      <w:r w:rsidRPr="00F00061">
        <w:rPr>
          <w:rFonts w:ascii="Times New Roman" w:eastAsia="Times New Roman" w:hAnsi="Times New Roman" w:cs="Times New Roman"/>
          <w:sz w:val="28"/>
          <w:szCs w:val="28"/>
          <w:lang w:eastAsia="ru-RU"/>
        </w:rPr>
        <w:t>МО, постановление Правительства Брянской</w:t>
      </w:r>
      <w:r>
        <w:rPr>
          <w:rFonts w:ascii="Times New Roman" w:eastAsia="Times New Roman" w:hAnsi="Times New Roman" w:cs="Times New Roman"/>
          <w:sz w:val="28"/>
          <w:szCs w:val="28"/>
          <w:lang w:eastAsia="ru-RU"/>
        </w:rPr>
        <w:t xml:space="preserve"> области.</w:t>
      </w:r>
    </w:p>
    <w:p w:rsidR="00D64197" w:rsidRPr="00C132C0" w:rsidRDefault="00D64197" w:rsidP="00D64197">
      <w:pPr>
        <w:spacing w:after="0" w:line="240" w:lineRule="auto"/>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i/>
          <w:sz w:val="28"/>
          <w:szCs w:val="28"/>
          <w:lang w:eastAsia="ru-RU"/>
        </w:rPr>
        <w:t xml:space="preserve"> </w:t>
      </w:r>
      <w:r w:rsidRPr="00C132C0">
        <w:rPr>
          <w:rFonts w:ascii="Times New Roman" w:eastAsia="Times New Roman" w:hAnsi="Times New Roman" w:cs="Times New Roman"/>
          <w:b/>
          <w:sz w:val="28"/>
          <w:szCs w:val="28"/>
          <w:lang w:eastAsia="ru-RU"/>
        </w:rPr>
        <w:t>Количество муниципальных служащих, повысивших квалификацию, чел.</w:t>
      </w:r>
      <w:proofErr w:type="gramStart"/>
      <w:r w:rsidRPr="00C132C0">
        <w:rPr>
          <w:rFonts w:ascii="Times New Roman" w:eastAsia="Times New Roman" w:hAnsi="Times New Roman" w:cs="Times New Roman"/>
          <w:b/>
          <w:sz w:val="28"/>
          <w:szCs w:val="28"/>
          <w:lang w:eastAsia="ru-RU"/>
        </w:rPr>
        <w:t xml:space="preserve"> :</w:t>
      </w:r>
      <w:proofErr w:type="gramEnd"/>
    </w:p>
    <w:p w:rsidR="00D64197" w:rsidRPr="00C132C0" w:rsidRDefault="00D64197" w:rsidP="00D64197">
      <w:pPr>
        <w:spacing w:after="0" w:line="240" w:lineRule="auto"/>
        <w:ind w:left="1353"/>
        <w:contextualSpacing/>
        <w:jc w:val="both"/>
        <w:rPr>
          <w:rFonts w:ascii="Times New Roman" w:eastAsia="Times New Roman" w:hAnsi="Times New Roman" w:cs="Times New Roman"/>
          <w:b/>
          <w:sz w:val="28"/>
          <w:szCs w:val="28"/>
          <w:lang w:eastAsia="ru-RU"/>
        </w:rPr>
      </w:pPr>
    </w:p>
    <w:p w:rsidR="00D64197" w:rsidRDefault="00D64197" w:rsidP="00D64197">
      <w:pPr>
        <w:spacing w:after="0" w:line="240" w:lineRule="auto"/>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Определяется по фактическим данным управляющего делами администрации города.</w:t>
      </w: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статические данные форма № 2МС</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Увеличение поступлений в местный бюджет доходов от сдачи в аренду земельных участков, находящихся в собственности Сельцовского городского округа.</w:t>
      </w:r>
    </w:p>
    <w:p w:rsidR="00D64197" w:rsidRPr="00C132C0" w:rsidRDefault="00D64197" w:rsidP="00D64197">
      <w:pPr>
        <w:spacing w:after="0" w:line="240" w:lineRule="auto"/>
        <w:ind w:left="1353"/>
        <w:contextualSpacing/>
        <w:jc w:val="both"/>
        <w:rPr>
          <w:rFonts w:ascii="Times New Roman" w:eastAsia="Times New Roman" w:hAnsi="Times New Roman" w:cs="Times New Roman"/>
          <w:b/>
          <w:sz w:val="28"/>
          <w:szCs w:val="28"/>
          <w:lang w:eastAsia="ru-RU"/>
        </w:rPr>
      </w:pPr>
    </w:p>
    <w:p w:rsidR="00D64197" w:rsidRPr="00C132C0" w:rsidRDefault="00D64197" w:rsidP="00D64197">
      <w:pPr>
        <w:spacing w:after="0" w:line="240" w:lineRule="auto"/>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Т.к. земли Сельцовского городского округа относятся к категории </w:t>
      </w:r>
      <w:proofErr w:type="gramStart"/>
      <w:r w:rsidRPr="00C132C0">
        <w:rPr>
          <w:rFonts w:ascii="Times New Roman" w:eastAsia="Times New Roman" w:hAnsi="Times New Roman" w:cs="Times New Roman"/>
          <w:sz w:val="28"/>
          <w:szCs w:val="28"/>
          <w:lang w:eastAsia="ru-RU"/>
        </w:rPr>
        <w:t>–«</w:t>
      </w:r>
      <w:proofErr w:type="gramEnd"/>
      <w:r w:rsidRPr="00C132C0">
        <w:rPr>
          <w:rFonts w:ascii="Times New Roman" w:eastAsia="Times New Roman" w:hAnsi="Times New Roman" w:cs="Times New Roman"/>
          <w:sz w:val="28"/>
          <w:szCs w:val="28"/>
          <w:lang w:eastAsia="ru-RU"/>
        </w:rPr>
        <w:t>неразграниченные земли» показатель рассчитывается следующим образом:</w:t>
      </w:r>
    </w:p>
    <w:p w:rsidR="00D64197" w:rsidRPr="00C132C0"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eastAsia="ru-RU"/>
          </w:rPr>
          <w:lastRenderedPageBreak/>
          <m:t>Динамика доходов =</m:t>
        </m:r>
        <m:f>
          <m:fPr>
            <m:ctrlPr>
              <w:rPr>
                <w:rFonts w:ascii="Cambria Math" w:eastAsia="Times New Roman" w:hAnsi="Cambria Math" w:cs="Times New Roman"/>
                <w:i/>
                <w:sz w:val="28"/>
                <w:szCs w:val="28"/>
                <w:lang w:val="en-US"/>
              </w:rPr>
            </m:ctrlPr>
          </m:fPr>
          <m:num>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num>
          <m:den>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-1</m:t>
            </m:r>
          </m:den>
        </m:f>
        <m:r>
          <w:rPr>
            <w:rFonts w:ascii="Cambria Math" w:eastAsia="Times New Roman" w:hAnsi="Cambria Math" w:cs="Times New Roman"/>
            <w:sz w:val="28"/>
            <w:szCs w:val="28"/>
            <w:lang w:eastAsia="ru-RU"/>
          </w:rPr>
          <m:t>*100</m:t>
        </m:r>
      </m:oMath>
      <w:r w:rsidRPr="00C132C0">
        <w:rPr>
          <w:rFonts w:ascii="Times New Roman" w:eastAsia="Times New Roman" w:hAnsi="Times New Roman" w:cs="Times New Roman"/>
          <w:i/>
          <w:sz w:val="28"/>
          <w:szCs w:val="28"/>
          <w:lang w:eastAsia="ru-RU"/>
        </w:rPr>
        <w:t>, в %  где</w:t>
      </w:r>
    </w:p>
    <w:p w:rsidR="00D64197" w:rsidRPr="00C132C0" w:rsidRDefault="00D64197" w:rsidP="00D64197">
      <w:pPr>
        <w:spacing w:after="0" w:line="240" w:lineRule="auto"/>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m:t>
        </m:r>
      </m:oMath>
      <w:r w:rsidRPr="00C132C0">
        <w:rPr>
          <w:rFonts w:ascii="Times New Roman" w:eastAsia="Times New Roman" w:hAnsi="Times New Roman" w:cs="Times New Roman"/>
          <w:b/>
          <w:sz w:val="28"/>
          <w:szCs w:val="28"/>
          <w:lang w:eastAsia="ru-RU"/>
        </w:rPr>
        <w:t xml:space="preserve"> </w:t>
      </w:r>
      <w:r w:rsidRPr="00C132C0">
        <w:rPr>
          <w:rFonts w:ascii="Times New Roman" w:eastAsia="Times New Roman" w:hAnsi="Times New Roman" w:cs="Times New Roman"/>
          <w:i/>
          <w:sz w:val="28"/>
          <w:szCs w:val="28"/>
          <w:lang w:eastAsia="ru-RU"/>
        </w:rPr>
        <w:t>доходы от сдачи в аренду земельных уча</w:t>
      </w:r>
      <w:r>
        <w:rPr>
          <w:rFonts w:ascii="Times New Roman" w:eastAsia="Times New Roman" w:hAnsi="Times New Roman" w:cs="Times New Roman"/>
          <w:i/>
          <w:sz w:val="28"/>
          <w:szCs w:val="28"/>
          <w:lang w:eastAsia="ru-RU"/>
        </w:rPr>
        <w:t>стков в отчетном периоде, руб.;</w:t>
      </w:r>
      <w:r w:rsidRPr="00C132C0">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-1-</m:t>
        </m:r>
      </m:oMath>
      <w:r w:rsidRPr="00C132C0">
        <w:rPr>
          <w:rFonts w:ascii="Times New Roman" w:eastAsia="Times New Roman" w:hAnsi="Times New Roman" w:cs="Times New Roman"/>
          <w:sz w:val="28"/>
          <w:szCs w:val="28"/>
          <w:lang w:eastAsia="ru-RU"/>
        </w:rPr>
        <w:t xml:space="preserve"> </w:t>
      </w:r>
      <w:r w:rsidRPr="00C132C0">
        <w:rPr>
          <w:rFonts w:ascii="Times New Roman" w:eastAsia="Times New Roman" w:hAnsi="Times New Roman" w:cs="Times New Roman"/>
          <w:i/>
          <w:sz w:val="28"/>
          <w:szCs w:val="28"/>
          <w:lang w:eastAsia="ru-RU"/>
        </w:rPr>
        <w:t>доходы от сдачи в аренду земельных участков в предыдущем периоде, руб.</w:t>
      </w:r>
    </w:p>
    <w:p w:rsidR="00D64197" w:rsidRPr="00C132C0" w:rsidRDefault="00D64197" w:rsidP="00D64197">
      <w:pPr>
        <w:spacing w:after="0" w:line="240" w:lineRule="auto"/>
        <w:rPr>
          <w:rFonts w:ascii="Times New Roman" w:eastAsia="Times New Roman" w:hAnsi="Times New Roman" w:cs="Times New Roman"/>
          <w:i/>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годовой отчет об исполнении местного бюджета</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3A3DBE" w:rsidRDefault="00D64197" w:rsidP="00D64197">
      <w:pPr>
        <w:pStyle w:val="a4"/>
        <w:numPr>
          <w:ilvl w:val="0"/>
          <w:numId w:val="29"/>
        </w:numPr>
        <w:spacing w:after="0" w:line="240" w:lineRule="auto"/>
        <w:ind w:left="0" w:firstLine="0"/>
        <w:jc w:val="both"/>
        <w:rPr>
          <w:rFonts w:ascii="Times New Roman" w:eastAsia="Times New Roman" w:hAnsi="Times New Roman" w:cs="Times New Roman"/>
          <w:i/>
          <w:sz w:val="28"/>
          <w:szCs w:val="28"/>
          <w:lang w:eastAsia="ru-RU"/>
        </w:rPr>
      </w:pPr>
      <w:r w:rsidRPr="003A3DBE">
        <w:rPr>
          <w:rFonts w:ascii="Times New Roman" w:eastAsia="Times New Roman" w:hAnsi="Times New Roman" w:cs="Times New Roman"/>
          <w:sz w:val="28"/>
          <w:szCs w:val="28"/>
          <w:lang w:eastAsia="ru-RU"/>
        </w:rPr>
        <w:t xml:space="preserve">Показатель (индикатор) </w:t>
      </w:r>
      <w:r w:rsidRPr="003A3DBE">
        <w:rPr>
          <w:rFonts w:ascii="Times New Roman" w:eastAsia="Times New Roman" w:hAnsi="Times New Roman" w:cs="Times New Roman"/>
          <w:b/>
          <w:sz w:val="28"/>
          <w:szCs w:val="28"/>
          <w:lang w:eastAsia="ru-RU"/>
        </w:rPr>
        <w:t>Соответствие роста платы граждан за коммунальные услуги установленным предельным индексам по Брянской области</w:t>
      </w:r>
    </w:p>
    <w:p w:rsidR="00D64197" w:rsidRPr="00C132C0" w:rsidRDefault="00D64197" w:rsidP="00D64197">
      <w:pPr>
        <w:spacing w:after="0" w:line="240" w:lineRule="auto"/>
        <w:contextualSpacing/>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-плата за коммунальные услуги соответствует установленным предельным индексам по Брянской области – ДА</w:t>
      </w:r>
    </w:p>
    <w:p w:rsidR="00D64197" w:rsidRDefault="00D64197" w:rsidP="00D64197">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sz w:val="28"/>
          <w:szCs w:val="28"/>
          <w:lang w:eastAsia="ru-RU"/>
        </w:rPr>
        <w:t>- плата за коммунальные услуги  НЕ соответствует установленным предельным индексам по Брянской области - НЕТ</w:t>
      </w: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НПА управления государственного регулирования тарифов Брянской области</w:t>
      </w:r>
    </w:p>
    <w:p w:rsidR="00D64197" w:rsidRPr="00C132C0" w:rsidRDefault="00D64197" w:rsidP="00D64197">
      <w:pPr>
        <w:spacing w:after="0" w:line="240" w:lineRule="auto"/>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Темп прироста реальной среднемесячной заработной платы</w:t>
      </w:r>
    </w:p>
    <w:p w:rsidR="00D64197" w:rsidRPr="00C132C0" w:rsidRDefault="00D64197" w:rsidP="00D64197">
      <w:pPr>
        <w:spacing w:after="0" w:line="240" w:lineRule="auto"/>
        <w:ind w:left="1637"/>
        <w:contextualSpacing/>
        <w:jc w:val="both"/>
        <w:rPr>
          <w:rFonts w:ascii="Times New Roman" w:eastAsia="Times New Roman" w:hAnsi="Times New Roman" w:cs="Times New Roman"/>
          <w:b/>
          <w:sz w:val="28"/>
          <w:szCs w:val="28"/>
          <w:lang w:eastAsia="ru-RU"/>
        </w:rPr>
      </w:pPr>
    </w:p>
    <w:p w:rsidR="00D64197" w:rsidRPr="00C132C0" w:rsidRDefault="00D64197" w:rsidP="00D64197">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4"/>
            <w:szCs w:val="24"/>
            <w:lang w:eastAsia="ru-RU"/>
          </w:rPr>
          <m:t>Т прироста=</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Среднемесячная заработная плата  отчетного периода</m:t>
            </m:r>
          </m:num>
          <m:den>
            <m:r>
              <w:rPr>
                <w:rFonts w:ascii="Cambria Math" w:eastAsia="Times New Roman" w:hAnsi="Cambria Math" w:cs="Times New Roman"/>
                <w:sz w:val="24"/>
                <w:szCs w:val="24"/>
                <w:lang w:eastAsia="ru-RU"/>
              </w:rPr>
              <m:t>Среднемесячная заработная плата прошлого периода</m:t>
            </m:r>
          </m:den>
        </m:f>
        <m:r>
          <w:rPr>
            <w:rFonts w:ascii="Cambria Math" w:eastAsia="Times New Roman" w:hAnsi="Cambria Math" w:cs="Times New Roman"/>
            <w:sz w:val="24"/>
            <w:szCs w:val="24"/>
            <w:lang w:eastAsia="ru-RU"/>
          </w:rPr>
          <m:t>*100</m:t>
        </m:r>
      </m:oMath>
      <w:r w:rsidRPr="00C132C0">
        <w:rPr>
          <w:rFonts w:ascii="Times New Roman" w:eastAsia="Times New Roman" w:hAnsi="Times New Roman" w:cs="Times New Roman"/>
          <w:i/>
          <w:sz w:val="28"/>
          <w:szCs w:val="28"/>
          <w:lang w:eastAsia="ru-RU"/>
        </w:rPr>
        <w:t xml:space="preserve">, в %  </w:t>
      </w:r>
    </w:p>
    <w:p w:rsidR="00D64197" w:rsidRDefault="00D64197" w:rsidP="00D64197">
      <w:pPr>
        <w:spacing w:after="0" w:line="240" w:lineRule="auto"/>
        <w:jc w:val="center"/>
        <w:rPr>
          <w:rFonts w:ascii="Times New Roman" w:eastAsia="Times New Roman" w:hAnsi="Times New Roman" w:cs="Times New Roman"/>
          <w:i/>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статистические данные</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Удельная площадь земель лесного фонда, покрытых лесной растительностью, погибшей от лесных пожаров</w:t>
      </w: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Площадь земель лесного фонда, покрытых  лесной растительностью , погибщих от пожаров</m:t>
            </m:r>
          </m:num>
          <m:den>
            <m:r>
              <w:rPr>
                <w:rFonts w:ascii="Cambria Math" w:eastAsia="Times New Roman" w:hAnsi="Cambria Math" w:cs="Times New Roman"/>
                <w:sz w:val="24"/>
                <w:szCs w:val="24"/>
                <w:lang w:eastAsia="ru-RU"/>
              </w:rPr>
              <m:t>Всего площадь земель лесного фонда</m:t>
            </m:r>
          </m:den>
        </m:f>
        <m:r>
          <w:rPr>
            <w:rFonts w:ascii="Cambria Math" w:eastAsia="Times New Roman" w:hAnsi="Cambria Math" w:cs="Times New Roman"/>
            <w:sz w:val="24"/>
            <w:szCs w:val="24"/>
            <w:lang w:eastAsia="ru-RU"/>
          </w:rPr>
          <m:t>*100</m:t>
        </m:r>
      </m:oMath>
      <w:r w:rsidR="00D64197" w:rsidRPr="00C132C0">
        <w:rPr>
          <w:rFonts w:ascii="Times New Roman" w:eastAsia="Times New Roman" w:hAnsi="Times New Roman" w:cs="Times New Roman"/>
          <w:i/>
          <w:sz w:val="28"/>
          <w:szCs w:val="28"/>
          <w:lang w:eastAsia="ru-RU"/>
        </w:rPr>
        <w:t xml:space="preserve">, в %  </w:t>
      </w:r>
    </w:p>
    <w:p w:rsidR="00D64197" w:rsidRDefault="00D64197" w:rsidP="00D64197">
      <w:pPr>
        <w:spacing w:after="0" w:line="240" w:lineRule="auto"/>
        <w:contextualSpacing/>
        <w:jc w:val="both"/>
        <w:rPr>
          <w:rFonts w:ascii="Times New Roman" w:eastAsia="Times New Roman" w:hAnsi="Times New Roman" w:cs="Times New Roman"/>
          <w:sz w:val="28"/>
          <w:szCs w:val="28"/>
          <w:highlight w:val="red"/>
          <w:lang w:eastAsia="ru-RU"/>
        </w:rPr>
      </w:pPr>
    </w:p>
    <w:p w:rsidR="00D64197" w:rsidRPr="00B87581" w:rsidRDefault="00D64197" w:rsidP="00D64197">
      <w:pPr>
        <w:spacing w:after="0" w:line="240" w:lineRule="auto"/>
        <w:contextualSpacing/>
        <w:jc w:val="both"/>
        <w:rPr>
          <w:rFonts w:ascii="Times New Roman" w:eastAsia="Times New Roman" w:hAnsi="Times New Roman" w:cs="Times New Roman"/>
          <w:sz w:val="28"/>
          <w:szCs w:val="28"/>
          <w:lang w:eastAsia="ru-RU"/>
        </w:rPr>
      </w:pPr>
      <w:r w:rsidRPr="00B87581">
        <w:rPr>
          <w:rFonts w:ascii="Times New Roman" w:eastAsia="Times New Roman" w:hAnsi="Times New Roman" w:cs="Times New Roman"/>
          <w:sz w:val="28"/>
          <w:szCs w:val="28"/>
          <w:lang w:eastAsia="ru-RU"/>
        </w:rPr>
        <w:t>Источник информации: отчет арендатора городских лесов</w:t>
      </w:r>
    </w:p>
    <w:p w:rsidR="00D64197" w:rsidRPr="00B87581" w:rsidRDefault="00D64197" w:rsidP="00D64197">
      <w:pPr>
        <w:spacing w:after="0" w:line="240" w:lineRule="auto"/>
        <w:contextualSpacing/>
        <w:jc w:val="both"/>
        <w:rPr>
          <w:rFonts w:ascii="Times New Roman" w:eastAsia="Times New Roman" w:hAnsi="Times New Roman" w:cs="Times New Roman"/>
          <w:b/>
          <w:sz w:val="28"/>
          <w:szCs w:val="28"/>
          <w:lang w:eastAsia="ru-RU"/>
        </w:rPr>
      </w:pPr>
    </w:p>
    <w:p w:rsidR="00D64197" w:rsidRPr="00B87581"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B87581">
        <w:rPr>
          <w:rFonts w:ascii="Times New Roman" w:eastAsia="Times New Roman" w:hAnsi="Times New Roman" w:cs="Times New Roman"/>
          <w:sz w:val="28"/>
          <w:szCs w:val="28"/>
          <w:lang w:eastAsia="ru-RU"/>
        </w:rPr>
        <w:t xml:space="preserve">Показатель (индикатор) </w:t>
      </w:r>
      <w:r w:rsidRPr="00B87581">
        <w:rPr>
          <w:rFonts w:ascii="Times New Roman" w:eastAsia="Times New Roman" w:hAnsi="Times New Roman" w:cs="Times New Roman"/>
          <w:b/>
          <w:sz w:val="28"/>
          <w:szCs w:val="28"/>
          <w:lang w:eastAsia="ru-RU"/>
        </w:rPr>
        <w:t xml:space="preserve">Отношение площади искусственного </w:t>
      </w:r>
      <w:proofErr w:type="spellStart"/>
      <w:r w:rsidRPr="00B87581">
        <w:rPr>
          <w:rFonts w:ascii="Times New Roman" w:eastAsia="Times New Roman" w:hAnsi="Times New Roman" w:cs="Times New Roman"/>
          <w:b/>
          <w:sz w:val="28"/>
          <w:szCs w:val="28"/>
          <w:lang w:eastAsia="ru-RU"/>
        </w:rPr>
        <w:t>лесовосстановления</w:t>
      </w:r>
      <w:proofErr w:type="spellEnd"/>
      <w:r w:rsidRPr="00B87581">
        <w:rPr>
          <w:rFonts w:ascii="Times New Roman" w:eastAsia="Times New Roman" w:hAnsi="Times New Roman" w:cs="Times New Roman"/>
          <w:b/>
          <w:sz w:val="28"/>
          <w:szCs w:val="28"/>
          <w:lang w:eastAsia="ru-RU"/>
        </w:rPr>
        <w:t xml:space="preserve"> к площади выбытия лесов от сплошных рубок и гибели лесов</w:t>
      </w:r>
    </w:p>
    <w:p w:rsidR="00D64197" w:rsidRPr="00B87581" w:rsidRDefault="00D64197" w:rsidP="00D64197">
      <w:pPr>
        <w:spacing w:after="0" w:line="240" w:lineRule="auto"/>
        <w:ind w:left="1637"/>
        <w:contextualSpacing/>
        <w:jc w:val="both"/>
        <w:rPr>
          <w:rFonts w:ascii="Times New Roman" w:eastAsia="Times New Roman" w:hAnsi="Times New Roman" w:cs="Times New Roman"/>
          <w:b/>
          <w:sz w:val="28"/>
          <w:szCs w:val="28"/>
          <w:lang w:eastAsia="ru-RU"/>
        </w:rPr>
      </w:pPr>
    </w:p>
    <w:p w:rsidR="00D64197" w:rsidRPr="00B87581" w:rsidRDefault="00796286" w:rsidP="00D64197">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искусственного лесовосстановления</m:t>
            </m:r>
          </m:num>
          <m:den>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выбытия лесов от сплошных вырубок</m:t>
            </m:r>
          </m:den>
        </m:f>
        <m:r>
          <w:rPr>
            <w:rFonts w:ascii="Cambria Math" w:eastAsia="Times New Roman" w:hAnsi="Cambria Math" w:cs="Times New Roman"/>
            <w:sz w:val="24"/>
            <w:szCs w:val="24"/>
            <w:lang w:eastAsia="ru-RU"/>
          </w:rPr>
          <m:t>*100</m:t>
        </m:r>
      </m:oMath>
      <w:r w:rsidR="00D64197" w:rsidRPr="00B87581">
        <w:rPr>
          <w:rFonts w:ascii="Times New Roman" w:eastAsia="Times New Roman" w:hAnsi="Times New Roman" w:cs="Times New Roman"/>
          <w:i/>
          <w:sz w:val="28"/>
          <w:szCs w:val="28"/>
          <w:lang w:eastAsia="ru-RU"/>
        </w:rPr>
        <w:t xml:space="preserve">, в %  </w:t>
      </w:r>
    </w:p>
    <w:p w:rsidR="00D64197" w:rsidRPr="00B87581" w:rsidRDefault="00D64197" w:rsidP="00D64197">
      <w:pPr>
        <w:spacing w:after="0" w:line="240" w:lineRule="auto"/>
        <w:jc w:val="center"/>
        <w:rPr>
          <w:rFonts w:ascii="Times New Roman" w:eastAsia="Times New Roman" w:hAnsi="Times New Roman" w:cs="Times New Roman"/>
          <w:i/>
          <w:sz w:val="28"/>
          <w:szCs w:val="28"/>
          <w:lang w:eastAsia="ru-RU"/>
        </w:rPr>
      </w:pPr>
    </w:p>
    <w:p w:rsidR="00D64197" w:rsidRDefault="00D64197" w:rsidP="00D64197">
      <w:pPr>
        <w:spacing w:after="0" w:line="240" w:lineRule="auto"/>
        <w:rPr>
          <w:rFonts w:ascii="Times New Roman" w:eastAsia="Times New Roman" w:hAnsi="Times New Roman" w:cs="Times New Roman"/>
          <w:sz w:val="28"/>
          <w:szCs w:val="28"/>
          <w:lang w:eastAsia="ru-RU"/>
        </w:rPr>
      </w:pPr>
      <w:r w:rsidRPr="00B87581">
        <w:rPr>
          <w:rFonts w:ascii="Times New Roman" w:eastAsia="Times New Roman" w:hAnsi="Times New Roman" w:cs="Times New Roman"/>
          <w:sz w:val="28"/>
          <w:szCs w:val="28"/>
          <w:lang w:eastAsia="ru-RU"/>
        </w:rPr>
        <w:t>Источник информации: отчет арендатора городских лесов</w:t>
      </w:r>
    </w:p>
    <w:p w:rsidR="00D64197" w:rsidRPr="00C132C0" w:rsidRDefault="00D64197" w:rsidP="00D64197">
      <w:pPr>
        <w:spacing w:after="0" w:line="240" w:lineRule="auto"/>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Удельная площадь земель лесного фонда, покрытых лесной растительностью, погибшей от вредителей и болезней леса</w:t>
      </w:r>
    </w:p>
    <w:p w:rsidR="00D64197" w:rsidRPr="00C132C0" w:rsidRDefault="00D64197" w:rsidP="00D64197">
      <w:pPr>
        <w:spacing w:after="0" w:line="240" w:lineRule="auto"/>
        <w:ind w:left="1637"/>
        <w:contextualSpacing/>
        <w:jc w:val="both"/>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земель лесного фонда, погибшая от вредителей и болезней</m:t>
            </m:r>
          </m:num>
          <m:den>
            <m:r>
              <w:rPr>
                <w:rFonts w:ascii="Cambria Math" w:eastAsia="Times New Roman" w:hAnsi="Cambria Math" w:cs="Times New Roman"/>
                <w:sz w:val="24"/>
                <w:szCs w:val="24"/>
                <w:lang w:eastAsia="ru-RU"/>
              </w:rPr>
              <m:t xml:space="preserve">Общая </m:t>
            </m:r>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земель лесного фонда</m:t>
            </m:r>
          </m:den>
        </m:f>
        <m:r>
          <w:rPr>
            <w:rFonts w:ascii="Cambria Math" w:eastAsia="Times New Roman" w:hAnsi="Cambria Math" w:cs="Times New Roman"/>
            <w:sz w:val="24"/>
            <w:szCs w:val="24"/>
            <w:lang w:eastAsia="ru-RU"/>
          </w:rPr>
          <m:t>*100</m:t>
        </m:r>
      </m:oMath>
      <w:r w:rsidR="00D64197" w:rsidRPr="00C132C0">
        <w:rPr>
          <w:rFonts w:ascii="Times New Roman" w:eastAsia="Times New Roman" w:hAnsi="Times New Roman" w:cs="Times New Roman"/>
          <w:i/>
          <w:sz w:val="28"/>
          <w:szCs w:val="28"/>
          <w:lang w:eastAsia="ru-RU"/>
        </w:rPr>
        <w:t xml:space="preserve">, в %  </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r w:rsidRPr="004457C1">
        <w:rPr>
          <w:rFonts w:ascii="Times New Roman" w:eastAsia="Times New Roman" w:hAnsi="Times New Roman" w:cs="Times New Roman"/>
          <w:sz w:val="28"/>
          <w:szCs w:val="28"/>
          <w:lang w:eastAsia="ru-RU"/>
        </w:rPr>
        <w:t>Источник информации:</w:t>
      </w:r>
      <w:r w:rsidRPr="00B875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отчет арендатора городских лесов</w:t>
      </w: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lastRenderedPageBreak/>
        <w:t xml:space="preserve">Показатель (индикатор) </w:t>
      </w:r>
      <w:r w:rsidRPr="00C132C0">
        <w:rPr>
          <w:rFonts w:ascii="Times New Roman" w:eastAsia="Times New Roman" w:hAnsi="Times New Roman" w:cs="Times New Roman"/>
          <w:b/>
          <w:sz w:val="28"/>
          <w:szCs w:val="28"/>
          <w:lang w:eastAsia="ru-RU"/>
        </w:rPr>
        <w:t>Доля муниципальных услуг, переведенных в электронный вид</w:t>
      </w:r>
    </w:p>
    <w:p w:rsidR="00D64197" w:rsidRPr="00C132C0" w:rsidRDefault="00D64197" w:rsidP="00D64197">
      <w:pPr>
        <w:spacing w:after="0" w:line="240" w:lineRule="auto"/>
        <w:jc w:val="both"/>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муниципальных услуг, предоставляемых в электронном виде</m:t>
            </m:r>
          </m:num>
          <m:den>
            <m:r>
              <w:rPr>
                <w:rFonts w:ascii="Cambria Math" w:eastAsia="Times New Roman" w:hAnsi="Cambria Math" w:cs="Times New Roman"/>
                <w:sz w:val="24"/>
                <w:szCs w:val="24"/>
                <w:lang w:eastAsia="ru-RU"/>
              </w:rPr>
              <m:t>Общее количество муниципальных услуг,  согласно Реестру муниципальных услуг</m:t>
            </m:r>
          </m:den>
        </m:f>
        <m:r>
          <w:rPr>
            <w:rFonts w:ascii="Cambria Math" w:eastAsia="Times New Roman" w:hAnsi="Cambria Math" w:cs="Times New Roman"/>
            <w:sz w:val="24"/>
            <w:szCs w:val="24"/>
            <w:lang w:eastAsia="ru-RU"/>
          </w:rPr>
          <m:t>*100</m:t>
        </m:r>
      </m:oMath>
      <w:r w:rsidR="00D64197" w:rsidRPr="00C132C0">
        <w:rPr>
          <w:rFonts w:ascii="Times New Roman" w:eastAsia="Times New Roman" w:hAnsi="Times New Roman" w:cs="Times New Roman"/>
          <w:i/>
          <w:sz w:val="28"/>
          <w:szCs w:val="28"/>
          <w:lang w:eastAsia="ru-RU"/>
        </w:rPr>
        <w:t xml:space="preserve">, в %  </w:t>
      </w:r>
    </w:p>
    <w:p w:rsidR="00D64197" w:rsidRDefault="00D64197" w:rsidP="00D64197">
      <w:pPr>
        <w:spacing w:after="0" w:line="240" w:lineRule="auto"/>
        <w:jc w:val="both"/>
        <w:rPr>
          <w:rFonts w:ascii="Times New Roman" w:eastAsia="Times New Roman" w:hAnsi="Times New Roman" w:cs="Times New Roman"/>
          <w:sz w:val="28"/>
          <w:szCs w:val="28"/>
          <w:highlight w:val="red"/>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B87581">
        <w:rPr>
          <w:rFonts w:ascii="Times New Roman" w:eastAsia="Times New Roman" w:hAnsi="Times New Roman" w:cs="Times New Roman"/>
          <w:sz w:val="28"/>
          <w:szCs w:val="28"/>
          <w:lang w:eastAsia="ru-RU"/>
        </w:rPr>
        <w:t>Источник информации: отчет МФЦ города Сельцо</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hanging="284"/>
        <w:contextualSpacing/>
        <w:jc w:val="center"/>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Отклонение показателей прогноза социально-экономического развития Сельцовского городского округа от фактических</w:t>
      </w:r>
    </w:p>
    <w:p w:rsidR="00D64197" w:rsidRPr="00C132C0" w:rsidRDefault="00D64197" w:rsidP="00D64197">
      <w:pPr>
        <w:spacing w:after="0" w:line="240" w:lineRule="auto"/>
        <w:jc w:val="center"/>
        <w:rPr>
          <w:rFonts w:ascii="Times New Roman" w:eastAsia="Times New Roman" w:hAnsi="Times New Roman" w:cs="Times New Roman"/>
          <w:sz w:val="24"/>
          <w:szCs w:val="24"/>
          <w:lang w:eastAsia="ru-RU"/>
        </w:rPr>
      </w:pPr>
    </w:p>
    <w:p w:rsidR="00D64197" w:rsidRPr="00C132C0" w:rsidRDefault="00796286" w:rsidP="00D64197">
      <w:pPr>
        <w:spacing w:after="0" w:line="240" w:lineRule="auto"/>
        <w:jc w:val="center"/>
        <w:rPr>
          <w:rFonts w:ascii="Times New Roman" w:eastAsia="Times New Roman" w:hAnsi="Times New Roman" w:cs="Times New Roman"/>
          <w:i/>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достигнутых показателей прогноза социально-экономического развития</m:t>
            </m:r>
          </m:num>
          <m:den>
            <m:r>
              <w:rPr>
                <w:rFonts w:ascii="Cambria Math" w:eastAsia="Times New Roman" w:hAnsi="Cambria Math" w:cs="Times New Roman"/>
                <w:sz w:val="24"/>
                <w:szCs w:val="24"/>
                <w:lang w:eastAsia="ru-RU"/>
              </w:rPr>
              <m:t>Общее количество показателей прогноза социально-экономического развития</m:t>
            </m:r>
          </m:den>
        </m:f>
        <m:r>
          <w:rPr>
            <w:rFonts w:ascii="Cambria Math" w:eastAsia="Times New Roman" w:hAnsi="Cambria Math" w:cs="Times New Roman"/>
            <w:sz w:val="24"/>
            <w:szCs w:val="24"/>
            <w:lang w:eastAsia="ru-RU"/>
          </w:rPr>
          <m:t>*100</m:t>
        </m:r>
      </m:oMath>
      <w:r w:rsidR="00D64197" w:rsidRPr="00C132C0">
        <w:rPr>
          <w:rFonts w:ascii="Times New Roman" w:eastAsia="Times New Roman" w:hAnsi="Times New Roman" w:cs="Times New Roman"/>
          <w:i/>
          <w:sz w:val="24"/>
          <w:szCs w:val="24"/>
          <w:lang w:eastAsia="ru-RU"/>
        </w:rPr>
        <w:t>, в %</w:t>
      </w:r>
    </w:p>
    <w:p w:rsidR="00D64197" w:rsidRPr="00C132C0" w:rsidRDefault="00D64197" w:rsidP="00D64197">
      <w:pPr>
        <w:spacing w:after="0" w:line="240" w:lineRule="auto"/>
        <w:jc w:val="center"/>
        <w:rPr>
          <w:rFonts w:ascii="Times New Roman" w:eastAsia="Times New Roman" w:hAnsi="Times New Roman" w:cs="Times New Roman"/>
          <w:i/>
          <w:sz w:val="24"/>
          <w:szCs w:val="24"/>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аналитический отчет отдела экономики, торговли и ЖКХ</w:t>
      </w:r>
    </w:p>
    <w:p w:rsidR="00D64197" w:rsidRPr="00C132C0" w:rsidRDefault="00D64197" w:rsidP="00D64197">
      <w:pPr>
        <w:spacing w:after="0" w:line="240" w:lineRule="auto"/>
        <w:jc w:val="both"/>
        <w:rPr>
          <w:rFonts w:ascii="Times New Roman" w:eastAsia="Times New Roman" w:hAnsi="Times New Roman" w:cs="Times New Roman"/>
          <w:i/>
          <w:sz w:val="24"/>
          <w:szCs w:val="24"/>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просроченной кредиторской задолженности на конец отчетного периода в общем объеме расходов по главному распорядителю</w:t>
      </w:r>
    </w:p>
    <w:p w:rsidR="00D64197" w:rsidRPr="00C132C0" w:rsidRDefault="00D64197" w:rsidP="00D64197">
      <w:pPr>
        <w:spacing w:after="0" w:line="240" w:lineRule="auto"/>
        <w:contextualSpacing/>
        <w:jc w:val="center"/>
        <w:rPr>
          <w:rFonts w:ascii="Times New Roman" w:eastAsia="Times New Roman" w:hAnsi="Times New Roman" w:cs="Times New Roman"/>
          <w:sz w:val="24"/>
          <w:szCs w:val="24"/>
          <w:lang w:eastAsia="ru-RU"/>
        </w:rPr>
      </w:pPr>
    </w:p>
    <w:p w:rsidR="00D64197" w:rsidRPr="00C132C0" w:rsidRDefault="00796286" w:rsidP="00D64197">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просроченной кредиторской задолженности на конец отчетного периода</m:t>
            </m:r>
          </m:num>
          <m:den>
            <m:r>
              <w:rPr>
                <w:rFonts w:ascii="Cambria Math" w:eastAsia="Times New Roman" w:hAnsi="Cambria Math" w:cs="Times New Roman"/>
                <w:sz w:val="24"/>
                <w:szCs w:val="24"/>
                <w:lang w:eastAsia="ru-RU"/>
              </w:rPr>
              <m:t xml:space="preserve">  Общий объем расходов по главному распорядителю</m:t>
            </m:r>
          </m:den>
        </m:f>
      </m:oMath>
      <w:r w:rsidR="00D64197" w:rsidRPr="00C132C0">
        <w:rPr>
          <w:rFonts w:ascii="Times New Roman" w:eastAsia="Times New Roman" w:hAnsi="Times New Roman" w:cs="Times New Roman"/>
          <w:sz w:val="24"/>
          <w:szCs w:val="24"/>
          <w:lang w:eastAsia="ru-RU"/>
        </w:rPr>
        <w:t xml:space="preserve">*100, </w:t>
      </w:r>
      <w:r w:rsidR="00D64197" w:rsidRPr="00C132C0">
        <w:rPr>
          <w:rFonts w:ascii="Times New Roman" w:eastAsia="Times New Roman" w:hAnsi="Times New Roman" w:cs="Times New Roman"/>
          <w:i/>
          <w:sz w:val="24"/>
          <w:szCs w:val="24"/>
          <w:lang w:eastAsia="ru-RU"/>
        </w:rPr>
        <w:t>в%</w:t>
      </w:r>
    </w:p>
    <w:p w:rsidR="00D64197" w:rsidRDefault="00D64197" w:rsidP="00D64197">
      <w:pPr>
        <w:spacing w:after="0" w:line="240" w:lineRule="auto"/>
        <w:contextualSpacing/>
        <w:jc w:val="center"/>
        <w:rPr>
          <w:rFonts w:ascii="Times New Roman" w:eastAsia="Times New Roman" w:hAnsi="Times New Roman" w:cs="Times New Roman"/>
          <w:sz w:val="24"/>
          <w:szCs w:val="24"/>
          <w:lang w:eastAsia="ru-RU"/>
        </w:rPr>
      </w:pPr>
    </w:p>
    <w:p w:rsidR="00D64197" w:rsidRDefault="00D64197" w:rsidP="00D64197">
      <w:pPr>
        <w:spacing w:after="0" w:line="240" w:lineRule="auto"/>
        <w:contextualSpacing/>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 отчет о просроченной кредиторской задолженности по данным бухгалтерии администрации.</w:t>
      </w:r>
    </w:p>
    <w:p w:rsidR="00D64197" w:rsidRPr="00C132C0" w:rsidRDefault="00D64197" w:rsidP="00D64197">
      <w:pPr>
        <w:spacing w:after="0" w:line="240" w:lineRule="auto"/>
        <w:contextualSpacing/>
        <w:jc w:val="both"/>
        <w:rPr>
          <w:rFonts w:ascii="Times New Roman" w:eastAsia="Times New Roman" w:hAnsi="Times New Roman" w:cs="Times New Roman"/>
          <w:sz w:val="24"/>
          <w:szCs w:val="24"/>
          <w:lang w:eastAsia="ru-RU"/>
        </w:rPr>
      </w:pPr>
    </w:p>
    <w:p w:rsidR="00D64197" w:rsidRDefault="00D64197" w:rsidP="00D64197">
      <w:pPr>
        <w:pStyle w:val="a4"/>
        <w:numPr>
          <w:ilvl w:val="0"/>
          <w:numId w:val="29"/>
        </w:numPr>
        <w:autoSpaceDE w:val="0"/>
        <w:autoSpaceDN w:val="0"/>
        <w:adjustRightInd w:val="0"/>
        <w:spacing w:after="0" w:line="240" w:lineRule="auto"/>
        <w:ind w:left="0" w:firstLine="0"/>
        <w:jc w:val="both"/>
        <w:outlineLvl w:val="1"/>
        <w:rPr>
          <w:rFonts w:ascii="Times New Roman" w:eastAsia="Times New Roman" w:hAnsi="Times New Roman" w:cs="Times New Roman"/>
          <w:sz w:val="28"/>
          <w:szCs w:val="28"/>
        </w:rPr>
      </w:pPr>
      <w:r w:rsidRPr="00F843D6">
        <w:rPr>
          <w:rFonts w:ascii="Times New Roman" w:eastAsia="Times New Roman" w:hAnsi="Times New Roman" w:cs="Times New Roman"/>
          <w:sz w:val="28"/>
          <w:szCs w:val="28"/>
          <w:lang w:eastAsia="ru-RU"/>
        </w:rPr>
        <w:t xml:space="preserve">Показатель (индикатор) </w:t>
      </w:r>
      <w:r w:rsidRPr="00F843D6">
        <w:rPr>
          <w:rFonts w:ascii="Times New Roman" w:eastAsia="Calibri" w:hAnsi="Times New Roman" w:cs="Times New Roman"/>
          <w:b/>
          <w:sz w:val="28"/>
          <w:szCs w:val="28"/>
        </w:rPr>
        <w:t>Обеспечение своевременного официального опубликования решений и иных нормативных правовых актов органов местного самоуправления Сельцовского городского округа</w:t>
      </w:r>
      <w:r w:rsidRPr="00F843D6">
        <w:rPr>
          <w:rFonts w:ascii="Times New Roman" w:eastAsia="Times New Roman" w:hAnsi="Times New Roman" w:cs="Times New Roman"/>
          <w:sz w:val="28"/>
          <w:szCs w:val="28"/>
        </w:rPr>
        <w:t xml:space="preserve">, </w:t>
      </w:r>
      <w:r w:rsidRPr="00F00061">
        <w:rPr>
          <w:rFonts w:ascii="Times New Roman" w:eastAsia="Times New Roman" w:hAnsi="Times New Roman" w:cs="Times New Roman"/>
          <w:sz w:val="28"/>
          <w:szCs w:val="28"/>
        </w:rPr>
        <w:t>да/нет.</w:t>
      </w:r>
    </w:p>
    <w:p w:rsidR="00D64197" w:rsidRPr="00F843D6" w:rsidRDefault="00D64197" w:rsidP="00D64197">
      <w:pPr>
        <w:pStyle w:val="a4"/>
        <w:autoSpaceDE w:val="0"/>
        <w:autoSpaceDN w:val="0"/>
        <w:adjustRightInd w:val="0"/>
        <w:spacing w:after="0" w:line="240" w:lineRule="auto"/>
        <w:ind w:left="0"/>
        <w:jc w:val="both"/>
        <w:outlineLvl w:val="1"/>
        <w:rPr>
          <w:rFonts w:ascii="Times New Roman" w:eastAsia="Times New Roman" w:hAnsi="Times New Roman" w:cs="Times New Roman"/>
          <w:sz w:val="28"/>
          <w:szCs w:val="28"/>
        </w:rPr>
      </w:pPr>
    </w:p>
    <w:p w:rsidR="00D64197" w:rsidRDefault="00D64197" w:rsidP="00D64197">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rPr>
      </w:pPr>
      <w:r w:rsidRPr="00F0006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rPr>
        <w:t xml:space="preserve">: публикации в газете </w:t>
      </w:r>
      <w:proofErr w:type="spellStart"/>
      <w:r>
        <w:rPr>
          <w:rFonts w:ascii="Times New Roman" w:eastAsia="Times New Roman" w:hAnsi="Times New Roman" w:cs="Times New Roman"/>
          <w:sz w:val="28"/>
          <w:szCs w:val="28"/>
        </w:rPr>
        <w:t>Сельцовский</w:t>
      </w:r>
      <w:proofErr w:type="spellEnd"/>
      <w:r>
        <w:rPr>
          <w:rFonts w:ascii="Times New Roman" w:eastAsia="Times New Roman" w:hAnsi="Times New Roman" w:cs="Times New Roman"/>
          <w:sz w:val="28"/>
          <w:szCs w:val="28"/>
        </w:rPr>
        <w:t xml:space="preserve"> вестник</w:t>
      </w:r>
    </w:p>
    <w:p w:rsidR="00D64197" w:rsidRPr="00937D0B" w:rsidRDefault="00D64197" w:rsidP="00D64197">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rPr>
      </w:pPr>
    </w:p>
    <w:p w:rsidR="00D64197" w:rsidRPr="00F843D6" w:rsidRDefault="00D64197" w:rsidP="00D64197">
      <w:pPr>
        <w:pStyle w:val="a4"/>
        <w:numPr>
          <w:ilvl w:val="0"/>
          <w:numId w:val="29"/>
        </w:numPr>
        <w:autoSpaceDE w:val="0"/>
        <w:autoSpaceDN w:val="0"/>
        <w:adjustRightInd w:val="0"/>
        <w:spacing w:after="0" w:line="240" w:lineRule="auto"/>
        <w:ind w:left="0" w:firstLine="0"/>
        <w:jc w:val="both"/>
        <w:outlineLvl w:val="1"/>
        <w:rPr>
          <w:rFonts w:ascii="Times New Roman" w:eastAsia="Times New Roman" w:hAnsi="Times New Roman" w:cs="Times New Roman"/>
          <w:sz w:val="28"/>
          <w:szCs w:val="28"/>
        </w:rPr>
      </w:pPr>
      <w:r w:rsidRPr="00F843D6">
        <w:rPr>
          <w:rFonts w:ascii="Times New Roman" w:eastAsia="Times New Roman" w:hAnsi="Times New Roman" w:cs="Times New Roman"/>
          <w:sz w:val="28"/>
          <w:szCs w:val="28"/>
        </w:rPr>
        <w:t xml:space="preserve">Показатель (индикатор) </w:t>
      </w:r>
      <w:r w:rsidRPr="00F843D6">
        <w:rPr>
          <w:rFonts w:ascii="Times New Roman" w:eastAsia="Times New Roman" w:hAnsi="Times New Roman" w:cs="Times New Roman"/>
          <w:b/>
          <w:sz w:val="28"/>
          <w:szCs w:val="28"/>
        </w:rPr>
        <w:t>Выполнение норм соглашений (уплата членских взносов)</w:t>
      </w:r>
      <w:r w:rsidRPr="00F843D6">
        <w:rPr>
          <w:rFonts w:ascii="Times New Roman" w:eastAsia="Times New Roman" w:hAnsi="Times New Roman" w:cs="Times New Roman"/>
          <w:sz w:val="28"/>
          <w:szCs w:val="28"/>
        </w:rPr>
        <w:t>, да/нет.</w:t>
      </w:r>
    </w:p>
    <w:p w:rsidR="00D64197" w:rsidRPr="00C132C0" w:rsidRDefault="00D64197" w:rsidP="00D64197">
      <w:pPr>
        <w:spacing w:after="0" w:line="240" w:lineRule="auto"/>
        <w:rPr>
          <w:rFonts w:ascii="Times New Roman" w:eastAsia="Times New Roman" w:hAnsi="Times New Roman" w:cs="Times New Roman"/>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в соответствии с заключенными Соглашениями.</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Соотношение числа членов, включенных в список  кандидатов в присяжные заседатели, от общего количества претендентов</w:t>
      </w:r>
    </w:p>
    <w:p w:rsidR="00D64197" w:rsidRPr="00C132C0" w:rsidRDefault="00D64197" w:rsidP="00D64197">
      <w:pPr>
        <w:spacing w:after="0" w:line="240" w:lineRule="auto"/>
        <w:contextualSpacing/>
        <w:rPr>
          <w:rFonts w:ascii="Times New Roman" w:eastAsia="Times New Roman" w:hAnsi="Times New Roman" w:cs="Times New Roman"/>
          <w:b/>
          <w:sz w:val="28"/>
          <w:szCs w:val="28"/>
          <w:lang w:eastAsia="ru-RU"/>
        </w:rPr>
      </w:pPr>
    </w:p>
    <w:p w:rsidR="00D64197" w:rsidRDefault="00796286" w:rsidP="00D64197">
      <w:pPr>
        <w:spacing w:after="0" w:line="240" w:lineRule="auto"/>
        <w:contextualSpacing/>
        <w:jc w:val="center"/>
        <w:rPr>
          <w:rFonts w:ascii="Times New Roman" w:eastAsia="Times New Roman" w:hAnsi="Times New Roman" w:cs="Times New Roman"/>
          <w:i/>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лиц, включенных в список кандидатов в присяжные заседатели</m:t>
            </m:r>
          </m:num>
          <m:den>
            <m:r>
              <w:rPr>
                <w:rFonts w:ascii="Cambria Math" w:eastAsia="Times New Roman" w:hAnsi="Cambria Math" w:cs="Times New Roman"/>
                <w:sz w:val="24"/>
                <w:szCs w:val="24"/>
                <w:lang w:eastAsia="ru-RU"/>
              </w:rPr>
              <m:t xml:space="preserve">  Общее количество претендентов </m:t>
            </m:r>
          </m:den>
        </m:f>
      </m:oMath>
      <w:r w:rsidR="00D64197" w:rsidRPr="00C132C0">
        <w:rPr>
          <w:rFonts w:ascii="Times New Roman" w:eastAsia="Times New Roman" w:hAnsi="Times New Roman" w:cs="Times New Roman"/>
          <w:sz w:val="24"/>
          <w:szCs w:val="24"/>
          <w:lang w:eastAsia="ru-RU"/>
        </w:rPr>
        <w:t xml:space="preserve">*100, </w:t>
      </w:r>
      <w:r w:rsidR="00D64197" w:rsidRPr="00C132C0">
        <w:rPr>
          <w:rFonts w:ascii="Times New Roman" w:eastAsia="Times New Roman" w:hAnsi="Times New Roman" w:cs="Times New Roman"/>
          <w:i/>
          <w:sz w:val="24"/>
          <w:szCs w:val="24"/>
          <w:lang w:eastAsia="ru-RU"/>
        </w:rPr>
        <w:t>в %</w:t>
      </w:r>
    </w:p>
    <w:p w:rsidR="00D64197" w:rsidRDefault="00D64197" w:rsidP="00D64197">
      <w:pPr>
        <w:spacing w:after="0" w:line="240" w:lineRule="auto"/>
        <w:contextualSpacing/>
        <w:jc w:val="center"/>
        <w:rPr>
          <w:rFonts w:ascii="Times New Roman" w:eastAsia="Times New Roman" w:hAnsi="Times New Roman" w:cs="Times New Roman"/>
          <w:i/>
          <w:sz w:val="24"/>
          <w:szCs w:val="24"/>
          <w:lang w:eastAsia="ru-RU"/>
        </w:rPr>
      </w:pPr>
    </w:p>
    <w:p w:rsidR="00D64197" w:rsidRDefault="00D64197" w:rsidP="00D64197">
      <w:pPr>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Источник информации: норматив установленный 113-ФЗ от 20.08.2004 г.</w:t>
      </w:r>
    </w:p>
    <w:p w:rsidR="00D64197" w:rsidRDefault="00D64197" w:rsidP="00D64197">
      <w:pPr>
        <w:contextualSpacing/>
        <w:jc w:val="both"/>
        <w:rPr>
          <w:rFonts w:ascii="Times New Roman" w:eastAsia="Times New Roman" w:hAnsi="Times New Roman" w:cs="Times New Roman"/>
          <w:sz w:val="28"/>
          <w:szCs w:val="28"/>
          <w:lang w:eastAsia="ru-RU"/>
        </w:rPr>
      </w:pPr>
    </w:p>
    <w:p w:rsidR="00D64197" w:rsidRPr="00C132C0" w:rsidRDefault="00D64197" w:rsidP="00D64197">
      <w:pPr>
        <w:contextualSpacing/>
        <w:jc w:val="both"/>
        <w:rPr>
          <w:rFonts w:ascii="Times New Roman" w:eastAsia="Times New Roman" w:hAnsi="Times New Roman" w:cs="Times New Roman"/>
          <w:b/>
          <w:sz w:val="24"/>
          <w:szCs w:val="24"/>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Количество протоколов, рассмотренных административной комиссией</w:t>
      </w:r>
    </w:p>
    <w:p w:rsidR="00D64197" w:rsidRDefault="00D64197" w:rsidP="00D64197">
      <w:pPr>
        <w:spacing w:after="0" w:line="240" w:lineRule="auto"/>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Фактическое количество протоколов рассмотренных на административной комиссии по данным секретаря административной комиссии, ед.</w:t>
      </w:r>
    </w:p>
    <w:p w:rsidR="00D64197" w:rsidRDefault="00D64197" w:rsidP="00D64197">
      <w:pPr>
        <w:spacing w:after="0" w:line="240" w:lineRule="auto"/>
        <w:contextualSpacing/>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lastRenderedPageBreak/>
        <w:t>Источник информации:</w:t>
      </w:r>
      <w:r>
        <w:rPr>
          <w:rFonts w:ascii="Times New Roman" w:eastAsia="Times New Roman" w:hAnsi="Times New Roman" w:cs="Times New Roman"/>
          <w:sz w:val="28"/>
          <w:szCs w:val="28"/>
          <w:lang w:eastAsia="ru-RU"/>
        </w:rPr>
        <w:t xml:space="preserve"> отчет секретаря административной комиссии </w:t>
      </w:r>
    </w:p>
    <w:p w:rsidR="00D64197" w:rsidRPr="008B2B0A" w:rsidRDefault="00D64197" w:rsidP="00D64197">
      <w:pPr>
        <w:spacing w:after="0" w:line="240" w:lineRule="auto"/>
        <w:contextualSpacing/>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 xml:space="preserve"> </w:t>
      </w:r>
    </w:p>
    <w:p w:rsidR="00D64197"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Сокращение числа несовершеннолетних, состоящих на учете в комиссиях по делам несовершеннолетних и защите их прав</w:t>
      </w: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несоверщеннолетних детей состоящих на учете в отчетном периоде</m:t>
            </m:r>
          </m:num>
          <m:den>
            <m:r>
              <w:rPr>
                <w:rFonts w:ascii="Cambria Math" w:eastAsia="Times New Roman" w:hAnsi="Cambria Math" w:cs="Times New Roman"/>
                <w:sz w:val="24"/>
                <w:szCs w:val="24"/>
                <w:lang w:eastAsia="ru-RU"/>
              </w:rPr>
              <m:t>Количество несоверщеннолетних детей состоящих на учете в прощлом периоде</m:t>
            </m:r>
          </m:den>
        </m:f>
        <m:r>
          <w:rPr>
            <w:rFonts w:ascii="Cambria Math" w:eastAsia="Times New Roman" w:hAnsi="Cambria Math" w:cs="Times New Roman"/>
            <w:sz w:val="24"/>
            <w:szCs w:val="24"/>
            <w:lang w:eastAsia="ru-RU"/>
          </w:rPr>
          <m:t>*100</m:t>
        </m:r>
      </m:oMath>
      <w:r w:rsidR="00D64197" w:rsidRPr="00C132C0">
        <w:rPr>
          <w:rFonts w:ascii="Times New Roman" w:eastAsia="Times New Roman" w:hAnsi="Times New Roman" w:cs="Times New Roman"/>
          <w:i/>
          <w:sz w:val="28"/>
          <w:szCs w:val="28"/>
          <w:lang w:eastAsia="ru-RU"/>
        </w:rPr>
        <w:t xml:space="preserve">, </w:t>
      </w:r>
      <w:r w:rsidR="00D64197" w:rsidRPr="00C132C0">
        <w:rPr>
          <w:rFonts w:ascii="Times New Roman" w:eastAsia="Times New Roman" w:hAnsi="Times New Roman" w:cs="Times New Roman"/>
          <w:i/>
          <w:lang w:eastAsia="ru-RU"/>
        </w:rPr>
        <w:t>%</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Default="00D64197" w:rsidP="00D64197">
      <w:pPr>
        <w:spacing w:after="0" w:line="240" w:lineRule="auto"/>
        <w:jc w:val="both"/>
        <w:rPr>
          <w:rFonts w:ascii="Times New Roman" w:eastAsia="Times New Roman" w:hAnsi="Times New Roman" w:cs="Times New Roman"/>
          <w:i/>
          <w:sz w:val="24"/>
          <w:szCs w:val="24"/>
          <w:lang w:eastAsia="ru-RU"/>
        </w:rPr>
      </w:pPr>
      <w:r w:rsidRPr="00517C78">
        <w:rPr>
          <w:rFonts w:ascii="Times New Roman" w:eastAsia="Times New Roman" w:hAnsi="Times New Roman" w:cs="Times New Roman"/>
          <w:sz w:val="28"/>
          <w:szCs w:val="28"/>
          <w:lang w:eastAsia="ru-RU"/>
        </w:rPr>
        <w:t>Источник информации: журнал учета постановлений о снятии с учета несовершеннолетних и семей</w:t>
      </w:r>
    </w:p>
    <w:p w:rsidR="00D64197" w:rsidRPr="00C132C0" w:rsidRDefault="00D64197" w:rsidP="00D64197">
      <w:pPr>
        <w:spacing w:after="0" w:line="240" w:lineRule="auto"/>
        <w:jc w:val="center"/>
        <w:rPr>
          <w:rFonts w:ascii="Times New Roman" w:eastAsia="Times New Roman" w:hAnsi="Times New Roman" w:cs="Times New Roman"/>
          <w:i/>
          <w:sz w:val="24"/>
          <w:szCs w:val="24"/>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Выполнение плана по призыву в ряды Вооруженных сил РФ на территории города Сельцо</w:t>
      </w:r>
    </w:p>
    <w:p w:rsidR="00D64197" w:rsidRPr="00C132C0" w:rsidRDefault="00D64197" w:rsidP="00D64197">
      <w:pPr>
        <w:spacing w:after="0" w:line="240" w:lineRule="auto"/>
        <w:jc w:val="center"/>
        <w:rPr>
          <w:rFonts w:ascii="Times New Roman" w:eastAsia="Times New Roman" w:hAnsi="Times New Roman" w:cs="Times New Roman"/>
          <w:b/>
          <w:sz w:val="24"/>
          <w:szCs w:val="24"/>
          <w:lang w:eastAsia="ru-RU"/>
        </w:rPr>
      </w:pPr>
    </w:p>
    <w:p w:rsidR="00D64197" w:rsidRPr="00C132C0" w:rsidRDefault="00796286" w:rsidP="00D64197">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призвано лиц в ряды вооруженных сил в отчетногм периоде</m:t>
            </m:r>
          </m:num>
          <m:den>
            <m:r>
              <w:rPr>
                <w:rFonts w:ascii="Cambria Math" w:eastAsia="Times New Roman" w:hAnsi="Cambria Math" w:cs="Times New Roman"/>
                <w:sz w:val="24"/>
                <w:szCs w:val="24"/>
                <w:lang w:eastAsia="ru-RU"/>
              </w:rPr>
              <m:t xml:space="preserve">  Количество лиц запланированных в отчетном периодек призыву в армию </m:t>
            </m:r>
          </m:den>
        </m:f>
      </m:oMath>
      <w:r w:rsidR="00D64197" w:rsidRPr="00C132C0">
        <w:rPr>
          <w:rFonts w:ascii="Times New Roman" w:eastAsia="Times New Roman" w:hAnsi="Times New Roman" w:cs="Times New Roman"/>
          <w:sz w:val="24"/>
          <w:szCs w:val="24"/>
          <w:lang w:eastAsia="ru-RU"/>
        </w:rPr>
        <w:t>*100,%</w:t>
      </w:r>
    </w:p>
    <w:p w:rsidR="00D64197"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257FE0">
        <w:rPr>
          <w:rFonts w:ascii="Times New Roman" w:eastAsia="Times New Roman" w:hAnsi="Times New Roman" w:cs="Times New Roman"/>
          <w:sz w:val="28"/>
          <w:szCs w:val="28"/>
          <w:lang w:eastAsia="ru-RU"/>
        </w:rPr>
        <w:t>Источник информации: статистические данные военного комиссариата по Брянскому</w:t>
      </w:r>
      <w:r>
        <w:rPr>
          <w:rFonts w:ascii="Times New Roman" w:eastAsia="Times New Roman" w:hAnsi="Times New Roman" w:cs="Times New Roman"/>
          <w:sz w:val="28"/>
          <w:szCs w:val="28"/>
          <w:lang w:eastAsia="ru-RU"/>
        </w:rPr>
        <w:t xml:space="preserve"> району и городу Сельцо</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Охват населения региональной автоматизированной системой централизованного оповещения (РАСЦО)</w:t>
      </w:r>
    </w:p>
    <w:p w:rsidR="00D64197" w:rsidRPr="00C132C0" w:rsidRDefault="00D64197" w:rsidP="00D64197">
      <w:pPr>
        <w:spacing w:after="0" w:line="240" w:lineRule="auto"/>
        <w:contextualSpacing/>
        <w:jc w:val="center"/>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охваченных охваченной системой РАСЦО</m:t>
            </m:r>
          </m:num>
          <m:den>
            <m:r>
              <w:rPr>
                <w:rFonts w:ascii="Cambria Math" w:eastAsia="Times New Roman" w:hAnsi="Cambria Math" w:cs="Times New Roman"/>
                <w:sz w:val="24"/>
                <w:szCs w:val="24"/>
                <w:lang w:eastAsia="ru-RU"/>
              </w:rPr>
              <m:t xml:space="preserve">  Всего количество человек в муниципальном образовании</m:t>
            </m:r>
          </m:den>
        </m:f>
      </m:oMath>
      <w:r w:rsidR="00D64197" w:rsidRPr="00C132C0">
        <w:rPr>
          <w:rFonts w:ascii="Times New Roman" w:eastAsia="Times New Roman" w:hAnsi="Times New Roman" w:cs="Times New Roman"/>
          <w:sz w:val="24"/>
          <w:szCs w:val="24"/>
          <w:lang w:eastAsia="ru-RU"/>
        </w:rPr>
        <w:t>* 100%</w:t>
      </w:r>
    </w:p>
    <w:p w:rsidR="00D64197" w:rsidRDefault="00D64197" w:rsidP="00D64197">
      <w:pPr>
        <w:spacing w:after="0" w:line="240" w:lineRule="auto"/>
        <w:jc w:val="center"/>
        <w:rPr>
          <w:rFonts w:ascii="Times New Roman" w:eastAsia="Times New Roman" w:hAnsi="Times New Roman" w:cs="Times New Roman"/>
          <w:i/>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схема расположения установок РАСЦО</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Охват населения комплексной системой экстренного оповещения при возникновении чрезвычайных ситуаций (КСЭОН)</w:t>
      </w: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охваченных охваченной системой КСЭОН</m:t>
            </m:r>
          </m:num>
          <m:den>
            <m:r>
              <w:rPr>
                <w:rFonts w:ascii="Cambria Math" w:eastAsia="Times New Roman" w:hAnsi="Cambria Math" w:cs="Times New Roman"/>
                <w:sz w:val="24"/>
                <w:szCs w:val="24"/>
                <w:lang w:eastAsia="ru-RU"/>
              </w:rPr>
              <m:t xml:space="preserve">  Всего количество человек в муниципальном образовании</m:t>
            </m:r>
          </m:den>
        </m:f>
      </m:oMath>
      <w:r w:rsidR="00D64197" w:rsidRPr="00C132C0">
        <w:rPr>
          <w:rFonts w:ascii="Times New Roman" w:eastAsia="Times New Roman" w:hAnsi="Times New Roman" w:cs="Times New Roman"/>
          <w:sz w:val="24"/>
          <w:szCs w:val="24"/>
          <w:lang w:eastAsia="ru-RU"/>
        </w:rPr>
        <w:t>* 100%</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схема расположения установок КСЕОН</w:t>
      </w:r>
    </w:p>
    <w:p w:rsidR="00D64197" w:rsidRPr="00C132C0" w:rsidRDefault="00D64197" w:rsidP="00D64197">
      <w:pPr>
        <w:spacing w:after="0" w:line="240" w:lineRule="auto"/>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Снижение количества пожаров</w:t>
      </w: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пожаров в отчетном периоде</m:t>
            </m:r>
          </m:num>
          <m:den>
            <m:r>
              <w:rPr>
                <w:rFonts w:ascii="Cambria Math" w:eastAsia="Times New Roman" w:hAnsi="Cambria Math" w:cs="Times New Roman"/>
                <w:sz w:val="24"/>
                <w:szCs w:val="24"/>
                <w:lang w:eastAsia="ru-RU"/>
              </w:rPr>
              <m:t xml:space="preserve">  Количество пожаров в прошлом периоде</m:t>
            </m:r>
          </m:den>
        </m:f>
      </m:oMath>
      <w:r w:rsidR="00D64197" w:rsidRPr="00C132C0">
        <w:rPr>
          <w:rFonts w:ascii="Times New Roman" w:eastAsia="Times New Roman" w:hAnsi="Times New Roman" w:cs="Times New Roman"/>
          <w:sz w:val="24"/>
          <w:szCs w:val="24"/>
          <w:lang w:eastAsia="ru-RU"/>
        </w:rPr>
        <w:t>* 100%</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статистические данные</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Снижение численности пострадавших при пожарах</w:t>
      </w:r>
    </w:p>
    <w:p w:rsidR="00D64197" w:rsidRPr="00C132C0" w:rsidRDefault="00D64197" w:rsidP="00D64197">
      <w:pPr>
        <w:spacing w:after="0" w:line="240" w:lineRule="auto"/>
        <w:ind w:left="1637"/>
        <w:contextualSpacing/>
        <w:jc w:val="both"/>
        <w:rPr>
          <w:rFonts w:ascii="Times New Roman" w:eastAsia="Times New Roman" w:hAnsi="Times New Roman" w:cs="Times New Roman"/>
          <w:b/>
          <w:sz w:val="28"/>
          <w:szCs w:val="28"/>
          <w:lang w:eastAsia="ru-RU"/>
        </w:rPr>
      </w:pPr>
    </w:p>
    <w:p w:rsidR="00D64197" w:rsidRDefault="00796286" w:rsidP="00D64197">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пострадавших при пожаре в отчетном периоде</m:t>
            </m:r>
          </m:num>
          <m:den>
            <m:r>
              <w:rPr>
                <w:rFonts w:ascii="Cambria Math" w:eastAsia="Times New Roman" w:hAnsi="Cambria Math" w:cs="Times New Roman"/>
                <w:sz w:val="24"/>
                <w:szCs w:val="24"/>
                <w:lang w:eastAsia="ru-RU"/>
              </w:rPr>
              <m:t xml:space="preserve">  Количество человек пострадавших при пожаре в прошлом периоде</m:t>
            </m:r>
          </m:den>
        </m:f>
      </m:oMath>
      <w:r w:rsidR="00D64197" w:rsidRPr="00C132C0">
        <w:rPr>
          <w:rFonts w:ascii="Times New Roman" w:eastAsia="Times New Roman" w:hAnsi="Times New Roman" w:cs="Times New Roman"/>
          <w:sz w:val="24"/>
          <w:szCs w:val="24"/>
          <w:lang w:eastAsia="ru-RU"/>
        </w:rPr>
        <w:t>* 100%</w:t>
      </w:r>
    </w:p>
    <w:p w:rsidR="00D64197" w:rsidRDefault="00D64197" w:rsidP="00D64197">
      <w:pPr>
        <w:spacing w:after="0" w:line="240" w:lineRule="auto"/>
        <w:jc w:val="center"/>
        <w:rPr>
          <w:rFonts w:ascii="Times New Roman" w:eastAsia="Times New Roman" w:hAnsi="Times New Roman" w:cs="Times New Roman"/>
          <w:sz w:val="24"/>
          <w:szCs w:val="24"/>
          <w:lang w:eastAsia="ru-RU"/>
        </w:rPr>
      </w:pPr>
    </w:p>
    <w:p w:rsidR="00D64197" w:rsidRPr="00C132C0" w:rsidRDefault="00D64197" w:rsidP="00D64197">
      <w:pPr>
        <w:spacing w:after="0" w:line="240" w:lineRule="auto"/>
        <w:jc w:val="both"/>
        <w:rPr>
          <w:rFonts w:ascii="Times New Roman" w:eastAsia="Times New Roman" w:hAnsi="Times New Roman" w:cs="Times New Roman"/>
          <w:sz w:val="24"/>
          <w:szCs w:val="24"/>
          <w:lang w:eastAsia="ru-RU"/>
        </w:rPr>
      </w:pPr>
      <w:r w:rsidRPr="004457C1">
        <w:rPr>
          <w:rFonts w:ascii="Times New Roman" w:eastAsia="Times New Roman" w:hAnsi="Times New Roman" w:cs="Times New Roman"/>
          <w:sz w:val="28"/>
          <w:szCs w:val="28"/>
          <w:lang w:eastAsia="ru-RU"/>
        </w:rPr>
        <w:lastRenderedPageBreak/>
        <w:t>Источник информации:</w:t>
      </w:r>
      <w:r>
        <w:rPr>
          <w:rFonts w:ascii="Times New Roman" w:eastAsia="Times New Roman" w:hAnsi="Times New Roman" w:cs="Times New Roman"/>
          <w:sz w:val="28"/>
          <w:szCs w:val="28"/>
          <w:lang w:eastAsia="ru-RU"/>
        </w:rPr>
        <w:t xml:space="preserve"> статистические данные</w:t>
      </w: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Уровень мобилизационной готовности МО в условиях ЧС</w:t>
      </w:r>
    </w:p>
    <w:p w:rsidR="00D64197" w:rsidRPr="00C132C0" w:rsidRDefault="00D64197" w:rsidP="00D64197">
      <w:pPr>
        <w:spacing w:after="0" w:line="240" w:lineRule="auto"/>
        <w:ind w:left="1637"/>
        <w:contextualSpacing/>
        <w:jc w:val="both"/>
        <w:rPr>
          <w:rFonts w:ascii="Times New Roman" w:eastAsia="Times New Roman" w:hAnsi="Times New Roman" w:cs="Times New Roman"/>
          <w:b/>
          <w:sz w:val="28"/>
          <w:szCs w:val="28"/>
          <w:lang w:eastAsia="ru-RU"/>
        </w:rPr>
      </w:pPr>
    </w:p>
    <w:p w:rsidR="00D64197" w:rsidRDefault="00796286" w:rsidP="00D64197">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V</m:t>
            </m:r>
            <m:r>
              <w:rPr>
                <w:rFonts w:ascii="Cambria Math" w:eastAsia="Times New Roman" w:hAnsi="Cambria Math" w:cs="Times New Roman"/>
                <w:sz w:val="24"/>
                <w:szCs w:val="24"/>
                <w:lang w:eastAsia="ru-RU"/>
              </w:rPr>
              <m:t xml:space="preserve"> денежных средств  выделенных на обеспечение МОБготовности в отчетном периоде</m:t>
            </m:r>
          </m:num>
          <m:den>
            <m:r>
              <w:rPr>
                <w:rFonts w:ascii="Cambria Math" w:eastAsia="Times New Roman" w:hAnsi="Cambria Math" w:cs="Times New Roman"/>
                <w:sz w:val="24"/>
                <w:szCs w:val="24"/>
                <w:lang w:val="en-US" w:eastAsia="ru-RU"/>
              </w:rPr>
              <m:t>V</m:t>
            </m:r>
            <m:r>
              <w:rPr>
                <w:rFonts w:ascii="Cambria Math" w:eastAsia="Times New Roman" w:hAnsi="Cambria Math" w:cs="Times New Roman"/>
                <w:sz w:val="24"/>
                <w:szCs w:val="24"/>
                <w:lang w:eastAsia="ru-RU"/>
              </w:rPr>
              <m:t xml:space="preserve"> денежных средств необходимых для обеспечения МОБ готовности </m:t>
            </m:r>
          </m:den>
        </m:f>
        <m:r>
          <w:rPr>
            <w:rFonts w:ascii="Cambria Math" w:eastAsia="Times New Roman" w:hAnsi="Cambria Math" w:cs="Times New Roman"/>
            <w:sz w:val="24"/>
            <w:szCs w:val="24"/>
            <w:lang w:eastAsia="ru-RU"/>
          </w:rPr>
          <m:t>*100</m:t>
        </m:r>
      </m:oMath>
      <w:r w:rsidR="00D64197" w:rsidRPr="00C132C0">
        <w:rPr>
          <w:rFonts w:ascii="Times New Roman" w:eastAsia="Times New Roman" w:hAnsi="Times New Roman" w:cs="Times New Roman"/>
          <w:i/>
          <w:sz w:val="28"/>
          <w:szCs w:val="28"/>
          <w:lang w:eastAsia="ru-RU"/>
        </w:rPr>
        <w:t xml:space="preserve">, </w:t>
      </w:r>
      <w:r w:rsidR="00D64197" w:rsidRPr="00C132C0">
        <w:rPr>
          <w:rFonts w:ascii="Times New Roman" w:eastAsia="Times New Roman" w:hAnsi="Times New Roman" w:cs="Times New Roman"/>
          <w:i/>
          <w:lang w:eastAsia="ru-RU"/>
        </w:rPr>
        <w:t>%</w:t>
      </w:r>
    </w:p>
    <w:p w:rsidR="00D64197" w:rsidRPr="00C132C0" w:rsidRDefault="00D64197" w:rsidP="00D64197">
      <w:pPr>
        <w:spacing w:after="0" w:line="240" w:lineRule="auto"/>
        <w:jc w:val="center"/>
        <w:rPr>
          <w:rFonts w:ascii="Times New Roman" w:eastAsia="Times New Roman" w:hAnsi="Times New Roman" w:cs="Times New Roman"/>
          <w:i/>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Источник информации: годовой отчет об исполнении местного  бюджета</w:t>
      </w:r>
    </w:p>
    <w:p w:rsidR="00D64197" w:rsidRPr="008B2B0A"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Удовлетворение обращений населения по отлову собак</w:t>
      </w:r>
    </w:p>
    <w:p w:rsidR="00D64197" w:rsidRPr="00C132C0" w:rsidRDefault="00D64197" w:rsidP="00D64197">
      <w:pPr>
        <w:spacing w:after="0" w:line="240" w:lineRule="auto"/>
        <w:rPr>
          <w:rFonts w:ascii="Times New Roman" w:eastAsia="Times New Roman" w:hAnsi="Times New Roman" w:cs="Times New Roman"/>
          <w:sz w:val="28"/>
          <w:szCs w:val="28"/>
          <w:lang w:eastAsia="ru-RU"/>
        </w:rPr>
      </w:pPr>
    </w:p>
    <w:p w:rsidR="00D64197" w:rsidRPr="00C132C0" w:rsidRDefault="00796286" w:rsidP="00D64197">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исполненных обращений населения по отлову собак в отчетном периоде,  в ед..</m:t>
            </m:r>
          </m:num>
          <m:den>
            <m:r>
              <w:rPr>
                <w:rFonts w:ascii="Cambria Math" w:eastAsia="Times New Roman" w:hAnsi="Cambria Math" w:cs="Times New Roman"/>
                <w:sz w:val="24"/>
                <w:szCs w:val="24"/>
                <w:lang w:eastAsia="ru-RU"/>
              </w:rPr>
              <m:t>Количество поступивших обращений населения по отлову собак в отчетном периоде , в ед.</m:t>
            </m:r>
          </m:den>
        </m:f>
      </m:oMath>
      <w:r w:rsidR="00D64197" w:rsidRPr="00C132C0">
        <w:rPr>
          <w:rFonts w:ascii="Times New Roman" w:eastAsia="Times New Roman" w:hAnsi="Times New Roman" w:cs="Times New Roman"/>
          <w:sz w:val="24"/>
          <w:szCs w:val="24"/>
          <w:lang w:eastAsia="ru-RU"/>
        </w:rPr>
        <w:t>* 100%</w:t>
      </w:r>
    </w:p>
    <w:p w:rsidR="00D64197" w:rsidRDefault="00D64197" w:rsidP="00D64197">
      <w:pPr>
        <w:spacing w:after="0" w:line="240" w:lineRule="auto"/>
        <w:jc w:val="center"/>
        <w:rPr>
          <w:rFonts w:ascii="Times New Roman" w:eastAsia="Times New Roman" w:hAnsi="Times New Roman" w:cs="Times New Roman"/>
          <w:i/>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отчет отдела по работе с обращениями граждан</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330161" w:rsidRDefault="00D64197" w:rsidP="00D64197">
      <w:pPr>
        <w:pStyle w:val="a4"/>
        <w:numPr>
          <w:ilvl w:val="0"/>
          <w:numId w:val="29"/>
        </w:numPr>
        <w:spacing w:after="0" w:line="240" w:lineRule="auto"/>
        <w:ind w:left="709" w:hanging="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330161">
        <w:rPr>
          <w:rFonts w:ascii="Times New Roman" w:eastAsia="Times New Roman" w:hAnsi="Times New Roman" w:cs="Times New Roman"/>
          <w:sz w:val="28"/>
          <w:szCs w:val="28"/>
          <w:lang w:eastAsia="ru-RU"/>
        </w:rPr>
        <w:t xml:space="preserve">Показатель (индикатор) </w:t>
      </w:r>
      <w:r w:rsidRPr="00330161">
        <w:rPr>
          <w:rFonts w:ascii="Times New Roman" w:eastAsia="Times New Roman" w:hAnsi="Times New Roman" w:cs="Times New Roman"/>
          <w:b/>
          <w:sz w:val="28"/>
          <w:szCs w:val="28"/>
          <w:lang w:eastAsia="ru-RU"/>
        </w:rPr>
        <w:t>Количество коллективных договоров, прошедших уведомительную регистрацию</w:t>
      </w:r>
    </w:p>
    <w:p w:rsidR="00D64197" w:rsidRPr="00C132C0" w:rsidRDefault="00D64197" w:rsidP="00D64197">
      <w:pPr>
        <w:spacing w:after="0" w:line="240" w:lineRule="auto"/>
        <w:rPr>
          <w:rFonts w:ascii="Times New Roman" w:eastAsia="Times New Roman" w:hAnsi="Times New Roman" w:cs="Times New Roman"/>
          <w:b/>
          <w:sz w:val="28"/>
          <w:szCs w:val="28"/>
          <w:lang w:eastAsia="ru-RU"/>
        </w:rPr>
      </w:pPr>
    </w:p>
    <w:p w:rsidR="00D64197" w:rsidRDefault="00D64197" w:rsidP="00D64197">
      <w:pPr>
        <w:spacing w:after="0" w:line="240" w:lineRule="auto"/>
        <w:jc w:val="both"/>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 xml:space="preserve">Фактическое количество коллективных договоров, прошедших   уведомительную регистрацию за отчетный период, ед. </w:t>
      </w: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журнал регистрации коллективных договоров</w:t>
      </w:r>
    </w:p>
    <w:p w:rsidR="00D64197" w:rsidRPr="00C132C0" w:rsidRDefault="00D64197" w:rsidP="00D64197">
      <w:pPr>
        <w:spacing w:after="0" w:line="240" w:lineRule="auto"/>
        <w:jc w:val="both"/>
        <w:rPr>
          <w:rFonts w:ascii="Times New Roman" w:eastAsia="Times New Roman" w:hAnsi="Times New Roman" w:cs="Times New Roman"/>
          <w:i/>
          <w:sz w:val="24"/>
          <w:szCs w:val="24"/>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Доля рабочих мест, на которых проведена аттестация по условиям охраны труда в общей численности рабочих мест </w:t>
      </w:r>
    </w:p>
    <w:p w:rsidR="00D64197" w:rsidRPr="00C132C0" w:rsidRDefault="00D64197" w:rsidP="00D64197">
      <w:pPr>
        <w:spacing w:after="0" w:line="240" w:lineRule="auto"/>
        <w:contextualSpacing/>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рабочих мест, на которых проведена аттестация рабочих мест в отчетном периоде, ед.</m:t>
            </m:r>
          </m:num>
          <m:den>
            <m:r>
              <w:rPr>
                <w:rFonts w:ascii="Cambria Math" w:eastAsia="Times New Roman" w:hAnsi="Cambria Math" w:cs="Times New Roman"/>
                <w:sz w:val="24"/>
                <w:szCs w:val="24"/>
                <w:lang w:eastAsia="ru-RU"/>
              </w:rPr>
              <m:t xml:space="preserve">  Количество рабочих мест планируемых к аттестации в отчетном периоде , ед.</m:t>
            </m:r>
          </m:den>
        </m:f>
      </m:oMath>
      <w:r w:rsidR="00D64197" w:rsidRPr="00C132C0">
        <w:rPr>
          <w:rFonts w:ascii="Times New Roman" w:eastAsia="Times New Roman" w:hAnsi="Times New Roman" w:cs="Times New Roman"/>
          <w:sz w:val="24"/>
          <w:szCs w:val="24"/>
          <w:lang w:eastAsia="ru-RU"/>
        </w:rPr>
        <w:t>* 100%</w:t>
      </w: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sidRPr="00C726D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отчеты подведомственных организаций</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Количество лиц, прошедших обучение по охране труда</w:t>
      </w:r>
    </w:p>
    <w:p w:rsidR="00D64197" w:rsidRPr="00C132C0" w:rsidRDefault="00D64197" w:rsidP="00D64197">
      <w:pPr>
        <w:spacing w:after="0" w:line="240" w:lineRule="auto"/>
        <w:contextualSpacing/>
        <w:rPr>
          <w:rFonts w:ascii="Times New Roman" w:eastAsia="Times New Roman" w:hAnsi="Times New Roman" w:cs="Times New Roman"/>
          <w:b/>
          <w:sz w:val="28"/>
          <w:szCs w:val="28"/>
          <w:lang w:eastAsia="ru-RU"/>
        </w:rPr>
      </w:pPr>
    </w:p>
    <w:p w:rsidR="00D64197" w:rsidRPr="00C132C0" w:rsidRDefault="00D64197" w:rsidP="00D64197">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Фактическое количество лиц, прошедших обучение по охране труда за отчетный период, чел. </w:t>
      </w: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отчеты подведомственных организаций</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numPr>
          <w:ilvl w:val="0"/>
          <w:numId w:val="29"/>
        </w:numPr>
        <w:spacing w:after="0" w:line="240" w:lineRule="auto"/>
        <w:ind w:left="709" w:hanging="709"/>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Снижение разницы между экономически обоснованными тарифами на услуги городской бани для населения и тарифами принятыми Решением СНД г. Сельцо</w:t>
      </w:r>
    </w:p>
    <w:p w:rsidR="00D64197" w:rsidRPr="00C132C0" w:rsidRDefault="00D64197" w:rsidP="00D64197">
      <w:pPr>
        <w:spacing w:after="0" w:line="240" w:lineRule="auto"/>
        <w:jc w:val="both"/>
        <w:rPr>
          <w:rFonts w:ascii="Times New Roman" w:eastAsia="Times New Roman" w:hAnsi="Times New Roman" w:cs="Times New Roman"/>
          <w:i/>
          <w:sz w:val="24"/>
          <w:szCs w:val="24"/>
          <w:lang w:eastAsia="ru-RU"/>
        </w:rPr>
      </w:pPr>
    </w:p>
    <w:p w:rsidR="00D64197" w:rsidRPr="00C132C0" w:rsidRDefault="00D64197" w:rsidP="00D64197">
      <w:pPr>
        <w:spacing w:after="0" w:line="240" w:lineRule="auto"/>
        <w:jc w:val="both"/>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Фактически утвержденные тарифы на услуги городской бани – экономически обоснованные тарифы на услуги городской бани, руб.</w:t>
      </w: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решение Совета народных депутатов города Сельцо об установлении тарифа на услуги городской бани</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numPr>
          <w:ilvl w:val="0"/>
          <w:numId w:val="29"/>
        </w:numPr>
        <w:spacing w:after="0" w:line="240" w:lineRule="auto"/>
        <w:ind w:left="851" w:hanging="851"/>
        <w:contextualSpacing/>
        <w:jc w:val="both"/>
        <w:rPr>
          <w:rFonts w:ascii="Times New Roman" w:eastAsia="Times New Roman" w:hAnsi="Times New Roman" w:cs="Times New Roman"/>
          <w:b/>
          <w:sz w:val="28"/>
          <w:szCs w:val="28"/>
          <w:lang w:eastAsia="ru-RU"/>
        </w:rPr>
      </w:pPr>
      <w:r w:rsidRPr="005A46D1">
        <w:rPr>
          <w:rFonts w:ascii="Times New Roman" w:eastAsia="Times New Roman" w:hAnsi="Times New Roman" w:cs="Times New Roman"/>
          <w:sz w:val="28"/>
          <w:szCs w:val="28"/>
          <w:lang w:eastAsia="ru-RU"/>
        </w:rPr>
        <w:lastRenderedPageBreak/>
        <w:t>Показатель</w:t>
      </w:r>
      <w:r w:rsidRPr="00C132C0">
        <w:rPr>
          <w:rFonts w:ascii="Times New Roman" w:eastAsia="Times New Roman" w:hAnsi="Times New Roman" w:cs="Times New Roman"/>
          <w:sz w:val="28"/>
          <w:szCs w:val="28"/>
          <w:lang w:eastAsia="ru-RU"/>
        </w:rPr>
        <w:t xml:space="preserve"> (индикатор)</w:t>
      </w:r>
      <w:r w:rsidRPr="00C132C0">
        <w:rPr>
          <w:rFonts w:ascii="Times New Roman" w:eastAsia="Times New Roman" w:hAnsi="Times New Roman" w:cs="Times New Roman"/>
          <w:b/>
          <w:sz w:val="28"/>
          <w:szCs w:val="28"/>
          <w:lang w:eastAsia="ru-RU"/>
        </w:rPr>
        <w:t xml:space="preserve"> Оказание помощи общественным организациям в области социальной политики, в общем количестве, обратившихся за помощью</w:t>
      </w:r>
    </w:p>
    <w:p w:rsidR="00D64197" w:rsidRPr="00C132C0" w:rsidRDefault="00D64197" w:rsidP="00D64197">
      <w:pPr>
        <w:spacing w:after="0" w:line="240" w:lineRule="auto"/>
        <w:jc w:val="both"/>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финансовых средст, направленных на оказание помощи общественным организация в отчетном периоде</m:t>
            </m:r>
          </m:num>
          <m:den>
            <m:r>
              <w:rPr>
                <w:rFonts w:ascii="Cambria Math" w:eastAsia="Times New Roman" w:hAnsi="Cambria Math" w:cs="Times New Roman"/>
                <w:sz w:val="24"/>
                <w:szCs w:val="24"/>
                <w:lang w:eastAsia="ru-RU"/>
              </w:rPr>
              <m:t xml:space="preserve">  Объем финансовых средств, направленных на оказание помощи всем обратившимся в отчетном периоде</m:t>
            </m:r>
          </m:den>
        </m:f>
      </m:oMath>
      <w:r w:rsidR="00D64197" w:rsidRPr="00C132C0">
        <w:rPr>
          <w:rFonts w:ascii="Times New Roman" w:eastAsia="Times New Roman" w:hAnsi="Times New Roman" w:cs="Times New Roman"/>
          <w:sz w:val="24"/>
          <w:szCs w:val="24"/>
          <w:lang w:eastAsia="ru-RU"/>
        </w:rPr>
        <w:t>* 100%</w:t>
      </w:r>
    </w:p>
    <w:p w:rsidR="00D64197" w:rsidRDefault="00D64197" w:rsidP="00D64197">
      <w:pPr>
        <w:spacing w:after="0" w:line="240" w:lineRule="auto"/>
        <w:jc w:val="center"/>
        <w:rPr>
          <w:rFonts w:ascii="Times New Roman" w:eastAsia="Times New Roman" w:hAnsi="Times New Roman" w:cs="Times New Roman"/>
          <w:i/>
          <w:sz w:val="28"/>
          <w:szCs w:val="28"/>
          <w:lang w:eastAsia="ru-RU"/>
        </w:rPr>
      </w:pPr>
    </w:p>
    <w:p w:rsidR="00D64197" w:rsidRDefault="00D64197" w:rsidP="00D64197">
      <w:pPr>
        <w:spacing w:after="0" w:line="240" w:lineRule="auto"/>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 смета расходов  общественных организации и заключенные договоры</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numPr>
          <w:ilvl w:val="0"/>
          <w:numId w:val="29"/>
        </w:numPr>
        <w:spacing w:after="0" w:line="240" w:lineRule="auto"/>
        <w:ind w:left="851" w:hanging="851"/>
        <w:contextualSpacing/>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Уровень удовлетворенности           потребителей качеством предоставления государственных и муниципальных  услуг (не менее 90%)</w:t>
      </w:r>
      <w:r w:rsidRPr="00C132C0">
        <w:rPr>
          <w:rFonts w:ascii="Times New Roman" w:eastAsia="Times New Roman" w:hAnsi="Times New Roman" w:cs="Times New Roman"/>
          <w:sz w:val="28"/>
          <w:szCs w:val="28"/>
          <w:lang w:eastAsia="ru-RU"/>
        </w:rPr>
        <w:t xml:space="preserve"> </w:t>
      </w:r>
    </w:p>
    <w:p w:rsidR="00D64197" w:rsidRPr="00C132C0" w:rsidRDefault="00D64197" w:rsidP="00D64197">
      <w:pPr>
        <w:spacing w:after="0" w:line="240" w:lineRule="auto"/>
        <w:ind w:left="142"/>
        <w:contextualSpacing/>
        <w:jc w:val="both"/>
        <w:rPr>
          <w:rFonts w:ascii="Times New Roman" w:eastAsia="Times New Roman" w:hAnsi="Times New Roman" w:cs="Times New Roman"/>
          <w:sz w:val="28"/>
          <w:szCs w:val="28"/>
          <w:lang w:eastAsia="ru-RU"/>
        </w:rPr>
      </w:pPr>
    </w:p>
    <w:p w:rsidR="00D64197" w:rsidRPr="00C132C0" w:rsidRDefault="00796286" w:rsidP="00D64197">
      <w:pPr>
        <w:spacing w:after="0" w:line="240" w:lineRule="auto"/>
        <w:ind w:left="360"/>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удовлетворенных потребителей</m:t>
            </m:r>
          </m:num>
          <m:den>
            <m:r>
              <w:rPr>
                <w:rFonts w:ascii="Cambria Math" w:eastAsia="Times New Roman" w:hAnsi="Cambria Math" w:cs="Times New Roman"/>
                <w:sz w:val="24"/>
                <w:szCs w:val="24"/>
                <w:lang w:eastAsia="ru-RU"/>
              </w:rPr>
              <m:t>Общее количество потребителей услуг</m:t>
            </m:r>
          </m:den>
        </m:f>
        <m:r>
          <w:rPr>
            <w:rFonts w:ascii="Cambria Math" w:eastAsia="Times New Roman" w:hAnsi="Cambria Math" w:cs="Times New Roman"/>
            <w:sz w:val="24"/>
            <w:szCs w:val="24"/>
            <w:lang w:eastAsia="ru-RU"/>
          </w:rPr>
          <m:t>*100</m:t>
        </m:r>
      </m:oMath>
      <w:r w:rsidR="00D64197" w:rsidRPr="00C132C0">
        <w:rPr>
          <w:rFonts w:ascii="Times New Roman" w:eastAsia="Times New Roman" w:hAnsi="Times New Roman" w:cs="Times New Roman"/>
          <w:i/>
          <w:sz w:val="28"/>
          <w:szCs w:val="28"/>
          <w:lang w:eastAsia="ru-RU"/>
        </w:rPr>
        <w:t xml:space="preserve">, в %  </w:t>
      </w: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статистические данные</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жалоб на получение государственных и муниципальных услуг  от общего числа обращений граждан</w:t>
      </w:r>
    </w:p>
    <w:p w:rsidR="00D64197" w:rsidRPr="00C132C0" w:rsidRDefault="00796286" w:rsidP="00D64197">
      <w:pPr>
        <w:spacing w:after="0" w:line="240" w:lineRule="auto"/>
        <w:ind w:left="720"/>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жалоб</m:t>
            </m:r>
          </m:num>
          <m:den>
            <m:r>
              <w:rPr>
                <w:rFonts w:ascii="Cambria Math" w:eastAsia="Times New Roman" w:hAnsi="Cambria Math" w:cs="Times New Roman"/>
                <w:sz w:val="24"/>
                <w:szCs w:val="24"/>
                <w:lang w:eastAsia="ru-RU"/>
              </w:rPr>
              <m:t>Общее количество обращений граждан</m:t>
            </m:r>
          </m:den>
        </m:f>
        <m:r>
          <w:rPr>
            <w:rFonts w:ascii="Cambria Math" w:eastAsia="Times New Roman" w:hAnsi="Cambria Math" w:cs="Times New Roman"/>
            <w:sz w:val="24"/>
            <w:szCs w:val="24"/>
            <w:lang w:eastAsia="ru-RU"/>
          </w:rPr>
          <m:t>*100</m:t>
        </m:r>
      </m:oMath>
      <w:r w:rsidR="00D64197" w:rsidRPr="00C132C0">
        <w:rPr>
          <w:rFonts w:ascii="Times New Roman" w:eastAsia="Times New Roman" w:hAnsi="Times New Roman" w:cs="Times New Roman"/>
          <w:i/>
          <w:sz w:val="28"/>
          <w:szCs w:val="28"/>
          <w:lang w:eastAsia="ru-RU"/>
        </w:rPr>
        <w:t xml:space="preserve">, в %  </w:t>
      </w:r>
    </w:p>
    <w:p w:rsidR="00D64197" w:rsidRPr="00C132C0" w:rsidRDefault="00D64197" w:rsidP="00D64197">
      <w:pPr>
        <w:spacing w:after="0" w:line="240" w:lineRule="auto"/>
        <w:jc w:val="both"/>
        <w:rPr>
          <w:rFonts w:ascii="Times New Roman" w:eastAsia="Times New Roman" w:hAnsi="Times New Roman" w:cs="Times New Roman"/>
          <w:b/>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статистические данные</w:t>
      </w:r>
    </w:p>
    <w:p w:rsidR="00D64197" w:rsidRPr="00C132C0" w:rsidRDefault="00D64197" w:rsidP="00D64197">
      <w:pPr>
        <w:spacing w:after="0" w:line="240" w:lineRule="auto"/>
        <w:jc w:val="both"/>
        <w:rPr>
          <w:rFonts w:ascii="Times New Roman" w:eastAsia="Times New Roman" w:hAnsi="Times New Roman" w:cs="Times New Roman"/>
          <w:b/>
          <w:sz w:val="28"/>
          <w:szCs w:val="28"/>
          <w:lang w:eastAsia="ru-RU"/>
        </w:rPr>
      </w:pPr>
    </w:p>
    <w:p w:rsidR="00D64197" w:rsidRPr="004E1EBE" w:rsidRDefault="00D64197" w:rsidP="004E1EBE">
      <w:pPr>
        <w:numPr>
          <w:ilvl w:val="0"/>
          <w:numId w:val="29"/>
        </w:numPr>
        <w:spacing w:after="0" w:line="240" w:lineRule="auto"/>
        <w:contextualSpacing/>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004E1EBE">
        <w:rPr>
          <w:rFonts w:ascii="Times New Roman" w:eastAsia="Times New Roman" w:hAnsi="Times New Roman" w:cs="Times New Roman"/>
          <w:b/>
          <w:sz w:val="28"/>
          <w:szCs w:val="28"/>
          <w:lang w:eastAsia="ru-RU"/>
        </w:rPr>
        <w:t xml:space="preserve"> Проведение переписи населения, </w:t>
      </w:r>
      <w:r w:rsidR="004E1EBE" w:rsidRPr="004E1EBE">
        <w:t xml:space="preserve"> </w:t>
      </w:r>
      <w:r w:rsidR="004E1EBE" w:rsidRPr="004E1EBE">
        <w:rPr>
          <w:rFonts w:ascii="Times New Roman" w:eastAsia="Times New Roman" w:hAnsi="Times New Roman" w:cs="Times New Roman"/>
          <w:sz w:val="28"/>
          <w:szCs w:val="28"/>
          <w:lang w:eastAsia="ru-RU"/>
        </w:rPr>
        <w:t>да/нет</w:t>
      </w:r>
    </w:p>
    <w:p w:rsidR="00D64197" w:rsidRPr="00C132C0" w:rsidRDefault="00D64197" w:rsidP="00D64197">
      <w:pPr>
        <w:spacing w:after="0" w:line="240" w:lineRule="auto"/>
        <w:jc w:val="center"/>
        <w:rPr>
          <w:rFonts w:ascii="Times New Roman" w:eastAsia="Times New Roman" w:hAnsi="Times New Roman" w:cs="Times New Roman"/>
          <w:b/>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CF0671">
        <w:rPr>
          <w:rFonts w:ascii="Times New Roman" w:eastAsia="Times New Roman" w:hAnsi="Times New Roman" w:cs="Times New Roman"/>
          <w:sz w:val="28"/>
          <w:szCs w:val="28"/>
          <w:lang w:eastAsia="ru-RU"/>
        </w:rPr>
        <w:t>Источник информации:</w:t>
      </w:r>
      <w:r w:rsidR="004E1EBE">
        <w:rPr>
          <w:rFonts w:ascii="Times New Roman" w:eastAsia="Times New Roman" w:hAnsi="Times New Roman" w:cs="Times New Roman"/>
          <w:sz w:val="28"/>
          <w:szCs w:val="28"/>
          <w:lang w:eastAsia="ru-RU"/>
        </w:rPr>
        <w:t xml:space="preserve"> </w:t>
      </w:r>
      <w:r w:rsidR="00E72E50">
        <w:rPr>
          <w:rFonts w:ascii="Times New Roman" w:eastAsia="Times New Roman" w:hAnsi="Times New Roman" w:cs="Times New Roman"/>
          <w:sz w:val="28"/>
          <w:szCs w:val="28"/>
          <w:lang w:eastAsia="ru-RU"/>
        </w:rPr>
        <w:t>отчет отдела статистики</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numPr>
          <w:ilvl w:val="0"/>
          <w:numId w:val="29"/>
        </w:numPr>
        <w:spacing w:after="0" w:line="240" w:lineRule="auto"/>
        <w:ind w:left="709" w:hanging="709"/>
        <w:contextualSpacing/>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Обеспечение мер пожарной безопасности</w:t>
      </w:r>
    </w:p>
    <w:p w:rsidR="00D64197" w:rsidRPr="00C132C0" w:rsidRDefault="00D64197" w:rsidP="00D64197">
      <w:pPr>
        <w:spacing w:after="0" w:line="240" w:lineRule="auto"/>
        <w:contextualSpacing/>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Объем финансовых средств, направленных на обеспечение мер пожарной безопасности в отчетном периоде  </m:t>
            </m:r>
          </m:num>
          <m:den>
            <m:r>
              <w:rPr>
                <w:rFonts w:ascii="Cambria Math" w:eastAsia="Times New Roman" w:hAnsi="Cambria Math" w:cs="Times New Roman"/>
                <w:sz w:val="24"/>
                <w:szCs w:val="24"/>
                <w:lang w:eastAsia="ru-RU"/>
              </w:rPr>
              <m:t xml:space="preserve">  Объем финансовых средств запланированных  для обеспечения мер пожарной безопасности</m:t>
            </m:r>
          </m:den>
        </m:f>
      </m:oMath>
      <w:r w:rsidR="00D64197" w:rsidRPr="00C132C0">
        <w:rPr>
          <w:rFonts w:ascii="Times New Roman" w:eastAsia="Times New Roman" w:hAnsi="Times New Roman" w:cs="Times New Roman"/>
          <w:i/>
          <w:sz w:val="24"/>
          <w:szCs w:val="24"/>
          <w:lang w:eastAsia="ru-RU"/>
        </w:rPr>
        <w:t>*</w:t>
      </w:r>
      <w:r w:rsidR="00D64197" w:rsidRPr="00C132C0">
        <w:rPr>
          <w:rFonts w:ascii="Times New Roman" w:eastAsia="Times New Roman" w:hAnsi="Times New Roman" w:cs="Times New Roman"/>
          <w:sz w:val="24"/>
          <w:szCs w:val="24"/>
          <w:lang w:eastAsia="ru-RU"/>
        </w:rPr>
        <w:t xml:space="preserve"> 100%</w:t>
      </w: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данные главных распорядителей</w:t>
      </w: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Количество лиц, прошедших обучение по энергоустановкам</w:t>
      </w:r>
    </w:p>
    <w:p w:rsidR="00D64197" w:rsidRDefault="00D64197" w:rsidP="00D64197">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Фактическое количество лиц</w:t>
      </w:r>
      <w:proofErr w:type="gramStart"/>
      <w:r w:rsidRPr="00C132C0">
        <w:rPr>
          <w:rFonts w:ascii="Times New Roman" w:eastAsia="Times New Roman" w:hAnsi="Times New Roman" w:cs="Times New Roman"/>
          <w:i/>
          <w:sz w:val="28"/>
          <w:szCs w:val="28"/>
          <w:lang w:eastAsia="ru-RU"/>
        </w:rPr>
        <w:t xml:space="preserve"> ,</w:t>
      </w:r>
      <w:proofErr w:type="gramEnd"/>
      <w:r w:rsidRPr="00C132C0">
        <w:rPr>
          <w:rFonts w:ascii="Times New Roman" w:eastAsia="Times New Roman" w:hAnsi="Times New Roman" w:cs="Times New Roman"/>
          <w:i/>
          <w:sz w:val="28"/>
          <w:szCs w:val="28"/>
          <w:lang w:eastAsia="ru-RU"/>
        </w:rPr>
        <w:t xml:space="preserve"> прошедших обучение по энергоустановкам, чел.</w:t>
      </w:r>
    </w:p>
    <w:p w:rsidR="00D64197" w:rsidRPr="00C132C0" w:rsidRDefault="00D64197" w:rsidP="00D64197">
      <w:pPr>
        <w:spacing w:after="0" w:line="240" w:lineRule="auto"/>
        <w:contextualSpacing/>
        <w:jc w:val="both"/>
        <w:rPr>
          <w:rFonts w:ascii="Times New Roman" w:eastAsia="Times New Roman" w:hAnsi="Times New Roman" w:cs="Times New Roman"/>
          <w:i/>
          <w:sz w:val="28"/>
          <w:szCs w:val="28"/>
          <w:lang w:eastAsia="ru-RU"/>
        </w:rPr>
      </w:pP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отчет об исполнении мероприятия</w:t>
      </w: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Оснащение приборами учета энергоресурсов муниципальных организаций</w:t>
      </w: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установлено приборов учета энергоресурсов</m:t>
            </m:r>
          </m:num>
          <m:den>
            <m:r>
              <w:rPr>
                <w:rFonts w:ascii="Cambria Math" w:eastAsia="Times New Roman" w:hAnsi="Cambria Math" w:cs="Times New Roman"/>
                <w:sz w:val="24"/>
                <w:szCs w:val="24"/>
                <w:lang w:eastAsia="ru-RU"/>
              </w:rPr>
              <m:t xml:space="preserve">  Должно быть установлено приборов учета энергоресурсов</m:t>
            </m:r>
          </m:den>
        </m:f>
      </m:oMath>
      <w:r w:rsidR="00D64197" w:rsidRPr="00C132C0">
        <w:rPr>
          <w:rFonts w:ascii="Times New Roman" w:eastAsia="Times New Roman" w:hAnsi="Times New Roman" w:cs="Times New Roman"/>
          <w:sz w:val="24"/>
          <w:szCs w:val="24"/>
        </w:rPr>
        <w:t xml:space="preserve"> *100, %</w:t>
      </w:r>
    </w:p>
    <w:p w:rsidR="00D64197" w:rsidRDefault="00D64197" w:rsidP="00D64197">
      <w:pPr>
        <w:spacing w:after="0" w:line="240" w:lineRule="auto"/>
        <w:contextualSpacing/>
        <w:jc w:val="both"/>
        <w:rPr>
          <w:rFonts w:ascii="Times New Roman" w:eastAsia="Times New Roman" w:hAnsi="Times New Roman" w:cs="Times New Roman"/>
          <w:b/>
          <w:sz w:val="28"/>
          <w:szCs w:val="28"/>
          <w:lang w:eastAsia="ru-RU"/>
        </w:rPr>
      </w:pP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r w:rsidRPr="00A703F6">
        <w:rPr>
          <w:rFonts w:ascii="Times New Roman" w:eastAsia="Times New Roman" w:hAnsi="Times New Roman" w:cs="Times New Roman"/>
          <w:sz w:val="28"/>
          <w:szCs w:val="28"/>
          <w:lang w:eastAsia="ru-RU"/>
        </w:rPr>
        <w:t xml:space="preserve">Источник информации: </w:t>
      </w:r>
      <w:r>
        <w:rPr>
          <w:rFonts w:ascii="Times New Roman" w:eastAsia="Times New Roman" w:hAnsi="Times New Roman" w:cs="Times New Roman"/>
          <w:sz w:val="28"/>
          <w:szCs w:val="28"/>
          <w:lang w:eastAsia="ru-RU"/>
        </w:rPr>
        <w:t>отчет об исполнении мероприятия</w:t>
      </w: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Количество ламп накаливания замененных </w:t>
      </w:r>
      <w:proofErr w:type="gramStart"/>
      <w:r w:rsidRPr="00C132C0">
        <w:rPr>
          <w:rFonts w:ascii="Times New Roman" w:eastAsia="Times New Roman" w:hAnsi="Times New Roman" w:cs="Times New Roman"/>
          <w:b/>
          <w:sz w:val="28"/>
          <w:szCs w:val="28"/>
          <w:lang w:eastAsia="ru-RU"/>
        </w:rPr>
        <w:t>на</w:t>
      </w:r>
      <w:proofErr w:type="gramEnd"/>
      <w:r w:rsidRPr="00C132C0">
        <w:rPr>
          <w:rFonts w:ascii="Times New Roman" w:eastAsia="Times New Roman" w:hAnsi="Times New Roman" w:cs="Times New Roman"/>
          <w:b/>
          <w:sz w:val="28"/>
          <w:szCs w:val="28"/>
          <w:lang w:eastAsia="ru-RU"/>
        </w:rPr>
        <w:t xml:space="preserve"> энергосберегающие</w:t>
      </w: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p>
    <w:p w:rsidR="00D64197" w:rsidRPr="00A703F6" w:rsidRDefault="00D64197" w:rsidP="00D64197">
      <w:pPr>
        <w:spacing w:after="0" w:line="240" w:lineRule="auto"/>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Фактическое количество ламп накаливания, замененных на энергосберегающие в отчетном периоде, ед.</w:t>
      </w:r>
    </w:p>
    <w:p w:rsidR="00D64197" w:rsidRDefault="00D64197" w:rsidP="00D64197">
      <w:pPr>
        <w:spacing w:after="0" w:line="240" w:lineRule="auto"/>
        <w:contextualSpacing/>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отчет об исполнении мероприятия</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Площадь отремонтированных автомобильных дорог общего пользования местного значения</w:t>
      </w:r>
    </w:p>
    <w:p w:rsidR="00D64197" w:rsidRPr="00C132C0" w:rsidRDefault="00D64197" w:rsidP="00D64197">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Площадь фактически отремонтированных автомобильных дорог общего пользования местного значения, тыс.</w:t>
      </w:r>
      <w:r>
        <w:rPr>
          <w:rFonts w:ascii="Times New Roman" w:eastAsia="Times New Roman" w:hAnsi="Times New Roman" w:cs="Times New Roman"/>
          <w:i/>
          <w:sz w:val="28"/>
          <w:szCs w:val="28"/>
          <w:lang w:eastAsia="ru-RU"/>
        </w:rPr>
        <w:t xml:space="preserve"> </w:t>
      </w:r>
      <w:r w:rsidRPr="00C132C0">
        <w:rPr>
          <w:rFonts w:ascii="Times New Roman" w:eastAsia="Times New Roman" w:hAnsi="Times New Roman" w:cs="Times New Roman"/>
          <w:i/>
          <w:sz w:val="28"/>
          <w:szCs w:val="28"/>
          <w:lang w:eastAsia="ru-RU"/>
        </w:rPr>
        <w:t>кв.</w:t>
      </w:r>
      <w:r>
        <w:rPr>
          <w:rFonts w:ascii="Times New Roman" w:eastAsia="Times New Roman" w:hAnsi="Times New Roman" w:cs="Times New Roman"/>
          <w:i/>
          <w:sz w:val="28"/>
          <w:szCs w:val="28"/>
          <w:lang w:eastAsia="ru-RU"/>
        </w:rPr>
        <w:t xml:space="preserve"> </w:t>
      </w:r>
      <w:r w:rsidRPr="00C132C0">
        <w:rPr>
          <w:rFonts w:ascii="Times New Roman" w:eastAsia="Times New Roman" w:hAnsi="Times New Roman" w:cs="Times New Roman"/>
          <w:i/>
          <w:sz w:val="28"/>
          <w:szCs w:val="28"/>
          <w:lang w:eastAsia="ru-RU"/>
        </w:rPr>
        <w:t>м</w:t>
      </w:r>
    </w:p>
    <w:p w:rsidR="00D64197" w:rsidRDefault="00D64197" w:rsidP="00D64197">
      <w:pPr>
        <w:spacing w:after="0" w:line="240" w:lineRule="auto"/>
        <w:contextualSpacing/>
        <w:jc w:val="both"/>
        <w:rPr>
          <w:rFonts w:ascii="Times New Roman" w:eastAsia="Times New Roman" w:hAnsi="Times New Roman" w:cs="Times New Roman"/>
          <w:sz w:val="28"/>
          <w:szCs w:val="28"/>
          <w:lang w:eastAsia="ru-RU"/>
        </w:rPr>
      </w:pPr>
    </w:p>
    <w:p w:rsidR="00D64197" w:rsidRPr="008B2B0A" w:rsidRDefault="00D64197" w:rsidP="00D64197">
      <w:pPr>
        <w:spacing w:after="0" w:line="240" w:lineRule="auto"/>
        <w:contextualSpacing/>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акты выполненных работ</w:t>
      </w:r>
    </w:p>
    <w:p w:rsidR="00D64197" w:rsidRPr="00C132C0" w:rsidRDefault="00D64197" w:rsidP="00D64197">
      <w:pPr>
        <w:spacing w:after="0" w:line="240" w:lineRule="auto"/>
        <w:ind w:left="1637"/>
        <w:contextualSpacing/>
        <w:jc w:val="both"/>
        <w:rPr>
          <w:rFonts w:ascii="Times New Roman" w:eastAsia="Times New Roman" w:hAnsi="Times New Roman" w:cs="Times New Roman"/>
          <w:i/>
          <w:sz w:val="28"/>
          <w:szCs w:val="28"/>
          <w:lang w:eastAsia="ru-RU"/>
        </w:rPr>
      </w:pPr>
    </w:p>
    <w:p w:rsidR="00D64197" w:rsidRPr="00F843D6" w:rsidRDefault="00D64197" w:rsidP="00D64197">
      <w:pPr>
        <w:pStyle w:val="a4"/>
        <w:numPr>
          <w:ilvl w:val="0"/>
          <w:numId w:val="29"/>
        </w:numPr>
        <w:tabs>
          <w:tab w:val="left" w:pos="0"/>
        </w:tabs>
        <w:spacing w:after="0" w:line="240" w:lineRule="auto"/>
        <w:ind w:left="0" w:firstLine="0"/>
        <w:jc w:val="center"/>
        <w:rPr>
          <w:rFonts w:ascii="Times New Roman" w:eastAsia="Times New Roman" w:hAnsi="Times New Roman" w:cs="Times New Roman"/>
          <w:b/>
          <w:sz w:val="28"/>
          <w:szCs w:val="28"/>
          <w:lang w:eastAsia="ru-RU"/>
        </w:rPr>
      </w:pPr>
      <w:r w:rsidRPr="00F843D6">
        <w:rPr>
          <w:rFonts w:ascii="Times New Roman" w:eastAsia="Times New Roman" w:hAnsi="Times New Roman" w:cs="Times New Roman"/>
          <w:sz w:val="28"/>
          <w:szCs w:val="28"/>
          <w:lang w:eastAsia="ru-RU"/>
        </w:rPr>
        <w:t xml:space="preserve">Показатель (индикатор) </w:t>
      </w:r>
      <w:r w:rsidRPr="00F843D6">
        <w:rPr>
          <w:rFonts w:ascii="Times New Roman" w:eastAsia="Times New Roman" w:hAnsi="Times New Roman" w:cs="Times New Roman"/>
          <w:b/>
          <w:sz w:val="28"/>
          <w:szCs w:val="28"/>
          <w:lang w:eastAsia="ru-RU"/>
        </w:rPr>
        <w:t>Площадь отремо</w:t>
      </w:r>
      <w:r>
        <w:rPr>
          <w:rFonts w:ascii="Times New Roman" w:eastAsia="Times New Roman" w:hAnsi="Times New Roman" w:cs="Times New Roman"/>
          <w:b/>
          <w:sz w:val="28"/>
          <w:szCs w:val="28"/>
          <w:lang w:eastAsia="ru-RU"/>
        </w:rPr>
        <w:t xml:space="preserve">нтированных дворовых территорий </w:t>
      </w:r>
      <w:r w:rsidRPr="00F843D6">
        <w:rPr>
          <w:rFonts w:ascii="Times New Roman" w:eastAsia="Times New Roman" w:hAnsi="Times New Roman" w:cs="Times New Roman"/>
          <w:b/>
          <w:sz w:val="28"/>
          <w:szCs w:val="28"/>
          <w:lang w:eastAsia="ru-RU"/>
        </w:rPr>
        <w:t>многоквартирных домов</w:t>
      </w:r>
    </w:p>
    <w:p w:rsidR="00D64197" w:rsidRPr="00937D0B" w:rsidRDefault="00D64197" w:rsidP="00D64197">
      <w:pPr>
        <w:spacing w:after="0" w:line="240" w:lineRule="auto"/>
        <w:rPr>
          <w:rFonts w:ascii="Times New Roman" w:eastAsia="Times New Roman" w:hAnsi="Times New Roman" w:cs="Times New Roman"/>
          <w:i/>
          <w:sz w:val="28"/>
          <w:szCs w:val="28"/>
          <w:lang w:eastAsia="ru-RU"/>
        </w:rPr>
      </w:pPr>
      <w:r w:rsidRPr="00937D0B">
        <w:rPr>
          <w:rFonts w:ascii="Times New Roman" w:eastAsia="Times New Roman" w:hAnsi="Times New Roman" w:cs="Times New Roman"/>
          <w:i/>
          <w:sz w:val="28"/>
          <w:szCs w:val="28"/>
          <w:lang w:eastAsia="ru-RU"/>
        </w:rPr>
        <w:t>Площадь фактически отремонтированных дворовых территорий многоквартирных домов, тыс.</w:t>
      </w:r>
      <w:r>
        <w:rPr>
          <w:rFonts w:ascii="Times New Roman" w:eastAsia="Times New Roman" w:hAnsi="Times New Roman" w:cs="Times New Roman"/>
          <w:i/>
          <w:sz w:val="28"/>
          <w:szCs w:val="28"/>
          <w:lang w:eastAsia="ru-RU"/>
        </w:rPr>
        <w:t xml:space="preserve"> </w:t>
      </w:r>
      <w:r w:rsidRPr="00937D0B">
        <w:rPr>
          <w:rFonts w:ascii="Times New Roman" w:eastAsia="Times New Roman" w:hAnsi="Times New Roman" w:cs="Times New Roman"/>
          <w:i/>
          <w:sz w:val="28"/>
          <w:szCs w:val="28"/>
          <w:lang w:eastAsia="ru-RU"/>
        </w:rPr>
        <w:t>кв.</w:t>
      </w:r>
      <w:r>
        <w:rPr>
          <w:rFonts w:ascii="Times New Roman" w:eastAsia="Times New Roman" w:hAnsi="Times New Roman" w:cs="Times New Roman"/>
          <w:i/>
          <w:sz w:val="28"/>
          <w:szCs w:val="28"/>
          <w:lang w:eastAsia="ru-RU"/>
        </w:rPr>
        <w:t xml:space="preserve"> </w:t>
      </w:r>
      <w:r w:rsidRPr="00937D0B">
        <w:rPr>
          <w:rFonts w:ascii="Times New Roman" w:eastAsia="Times New Roman" w:hAnsi="Times New Roman" w:cs="Times New Roman"/>
          <w:i/>
          <w:sz w:val="28"/>
          <w:szCs w:val="28"/>
          <w:lang w:eastAsia="ru-RU"/>
        </w:rPr>
        <w:t>м</w:t>
      </w: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акты выполненных работ</w:t>
      </w:r>
    </w:p>
    <w:p w:rsidR="00D64197" w:rsidRPr="00937D0B" w:rsidRDefault="00D64197" w:rsidP="00D64197">
      <w:pPr>
        <w:spacing w:after="0" w:line="240" w:lineRule="auto"/>
        <w:jc w:val="both"/>
        <w:rPr>
          <w:rFonts w:ascii="Times New Roman" w:eastAsia="Times New Roman" w:hAnsi="Times New Roman" w:cs="Times New Roman"/>
          <w:lang w:eastAsia="ru-RU"/>
        </w:rPr>
      </w:pPr>
    </w:p>
    <w:p w:rsidR="00D64197" w:rsidRPr="00F843D6" w:rsidRDefault="00D64197" w:rsidP="00D64197">
      <w:pPr>
        <w:pStyle w:val="a4"/>
        <w:numPr>
          <w:ilvl w:val="0"/>
          <w:numId w:val="29"/>
        </w:numPr>
        <w:spacing w:after="0" w:line="240" w:lineRule="auto"/>
        <w:ind w:left="0" w:firstLine="0"/>
        <w:rPr>
          <w:rFonts w:ascii="Times New Roman" w:eastAsia="Times New Roman" w:hAnsi="Times New Roman" w:cs="Times New Roman"/>
          <w:b/>
          <w:sz w:val="28"/>
          <w:szCs w:val="28"/>
          <w:lang w:eastAsia="ru-RU"/>
        </w:rPr>
      </w:pPr>
      <w:r w:rsidRPr="00F843D6">
        <w:rPr>
          <w:rFonts w:ascii="Times New Roman" w:eastAsia="Times New Roman" w:hAnsi="Times New Roman" w:cs="Times New Roman"/>
          <w:sz w:val="28"/>
          <w:szCs w:val="28"/>
          <w:lang w:eastAsia="ru-RU"/>
        </w:rPr>
        <w:t xml:space="preserve">Показатель (индикатор) </w:t>
      </w:r>
      <w:r w:rsidRPr="00F843D6">
        <w:rPr>
          <w:rFonts w:ascii="Times New Roman" w:eastAsia="Times New Roman" w:hAnsi="Times New Roman" w:cs="Times New Roman"/>
          <w:b/>
          <w:sz w:val="28"/>
          <w:szCs w:val="28"/>
          <w:lang w:eastAsia="ru-RU"/>
        </w:rPr>
        <w:t>Охват дорог общего значения подпадающих под систематическую уборку</w:t>
      </w:r>
    </w:p>
    <w:p w:rsidR="00D64197" w:rsidRPr="00C132C0" w:rsidRDefault="00D64197" w:rsidP="00D64197">
      <w:pPr>
        <w:spacing w:after="0" w:line="240" w:lineRule="auto"/>
        <w:ind w:left="1637"/>
        <w:contextualSpacing/>
        <w:rPr>
          <w:rFonts w:ascii="Times New Roman" w:eastAsia="Times New Roman" w:hAnsi="Times New Roman" w:cs="Times New Roman"/>
          <w:sz w:val="28"/>
          <w:szCs w:val="28"/>
          <w:lang w:eastAsia="ru-RU"/>
        </w:rPr>
      </w:pPr>
    </w:p>
    <w:p w:rsidR="00D64197" w:rsidRPr="00C132C0" w:rsidRDefault="00796286" w:rsidP="00D64197">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Систематически убираемые дороги</m:t>
            </m:r>
          </m:num>
          <m:den>
            <m:r>
              <w:rPr>
                <w:rFonts w:ascii="Cambria Math" w:eastAsia="Times New Roman" w:hAnsi="Cambria Math" w:cs="Times New Roman"/>
                <w:sz w:val="24"/>
                <w:szCs w:val="24"/>
                <w:lang w:eastAsia="ru-RU"/>
              </w:rPr>
              <m:t xml:space="preserve">Дороги требующие уборки </m:t>
            </m:r>
          </m:den>
        </m:f>
        <m:r>
          <w:rPr>
            <w:rFonts w:ascii="Cambria Math" w:eastAsia="Times New Roman" w:hAnsi="Cambria Math" w:cs="Times New Roman"/>
            <w:sz w:val="24"/>
            <w:szCs w:val="24"/>
            <w:lang w:eastAsia="ru-RU"/>
          </w:rPr>
          <m:t>*100</m:t>
        </m:r>
      </m:oMath>
      <w:r w:rsidR="00D64197" w:rsidRPr="00C132C0">
        <w:rPr>
          <w:rFonts w:ascii="Times New Roman" w:eastAsia="Times New Roman" w:hAnsi="Times New Roman" w:cs="Times New Roman"/>
          <w:i/>
          <w:sz w:val="28"/>
          <w:szCs w:val="28"/>
          <w:lang w:eastAsia="ru-RU"/>
        </w:rPr>
        <w:t xml:space="preserve">, </w:t>
      </w:r>
      <w:r w:rsidR="00D64197" w:rsidRPr="00C132C0">
        <w:rPr>
          <w:rFonts w:ascii="Times New Roman" w:eastAsia="Times New Roman" w:hAnsi="Times New Roman" w:cs="Times New Roman"/>
          <w:i/>
          <w:lang w:eastAsia="ru-RU"/>
        </w:rPr>
        <w:t>%</w:t>
      </w:r>
    </w:p>
    <w:p w:rsidR="00D64197" w:rsidRDefault="00D64197" w:rsidP="00D64197">
      <w:pPr>
        <w:spacing w:after="0" w:line="240" w:lineRule="auto"/>
        <w:jc w:val="center"/>
        <w:rPr>
          <w:rFonts w:ascii="Times New Roman" w:eastAsia="Times New Roman" w:hAnsi="Times New Roman" w:cs="Times New Roman"/>
          <w:i/>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6F145E">
        <w:rPr>
          <w:rFonts w:ascii="Times New Roman" w:eastAsia="Times New Roman" w:hAnsi="Times New Roman" w:cs="Times New Roman"/>
          <w:sz w:val="28"/>
          <w:szCs w:val="28"/>
          <w:lang w:eastAsia="ru-RU"/>
        </w:rPr>
        <w:t>Источник информации: акты выполненных работ</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F843D6" w:rsidRDefault="00D64197" w:rsidP="00D64197">
      <w:pPr>
        <w:pStyle w:val="a4"/>
        <w:numPr>
          <w:ilvl w:val="0"/>
          <w:numId w:val="29"/>
        </w:numPr>
        <w:spacing w:after="0" w:line="240" w:lineRule="auto"/>
        <w:ind w:left="0" w:firstLine="0"/>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F843D6">
        <w:rPr>
          <w:rFonts w:ascii="Times New Roman" w:eastAsia="Times New Roman" w:hAnsi="Times New Roman" w:cs="Times New Roman"/>
          <w:sz w:val="28"/>
          <w:szCs w:val="28"/>
          <w:lang w:eastAsia="ru-RU"/>
        </w:rPr>
        <w:t xml:space="preserve">Показатель (индикатор) </w:t>
      </w:r>
      <w:r w:rsidRPr="00F843D6">
        <w:rPr>
          <w:rFonts w:ascii="Times New Roman" w:eastAsia="Times New Roman" w:hAnsi="Times New Roman" w:cs="Times New Roman"/>
          <w:b/>
          <w:sz w:val="28"/>
          <w:szCs w:val="28"/>
          <w:lang w:eastAsia="ru-RU"/>
        </w:rPr>
        <w:t xml:space="preserve">Сокращение количества  ДТП на территории города </w:t>
      </w:r>
    </w:p>
    <w:p w:rsidR="00D64197" w:rsidRPr="00C132C0" w:rsidRDefault="00796286" w:rsidP="00D64197">
      <w:pPr>
        <w:spacing w:after="0" w:line="240" w:lineRule="auto"/>
        <w:ind w:left="360"/>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отремонтированных дорог в отчетном периоде</m:t>
            </m:r>
          </m:num>
          <m:den>
            <m:r>
              <w:rPr>
                <w:rFonts w:ascii="Cambria Math" w:eastAsia="Times New Roman" w:hAnsi="Cambria Math" w:cs="Times New Roman"/>
                <w:sz w:val="24"/>
                <w:szCs w:val="24"/>
                <w:lang w:eastAsia="ru-RU"/>
              </w:rPr>
              <m:t xml:space="preserve">Общая площадь автомобильных дорог  дорог </m:t>
            </m:r>
          </m:den>
        </m:f>
        <m:r>
          <w:rPr>
            <w:rFonts w:ascii="Cambria Math" w:eastAsia="Times New Roman" w:hAnsi="Cambria Math" w:cs="Times New Roman"/>
            <w:sz w:val="24"/>
            <w:szCs w:val="24"/>
            <w:lang w:eastAsia="ru-RU"/>
          </w:rPr>
          <m:t>*100</m:t>
        </m:r>
      </m:oMath>
      <w:r w:rsidR="00D64197" w:rsidRPr="00C132C0">
        <w:rPr>
          <w:rFonts w:ascii="Times New Roman" w:eastAsia="Times New Roman" w:hAnsi="Times New Roman" w:cs="Times New Roman"/>
          <w:i/>
          <w:sz w:val="28"/>
          <w:szCs w:val="28"/>
          <w:lang w:eastAsia="ru-RU"/>
        </w:rPr>
        <w:t xml:space="preserve">, </w:t>
      </w:r>
      <w:r w:rsidR="00D64197" w:rsidRPr="00C132C0">
        <w:rPr>
          <w:rFonts w:ascii="Times New Roman" w:eastAsia="Times New Roman" w:hAnsi="Times New Roman" w:cs="Times New Roman"/>
          <w:i/>
          <w:lang w:eastAsia="ru-RU"/>
        </w:rPr>
        <w:t>%</w:t>
      </w:r>
    </w:p>
    <w:p w:rsidR="00D64197" w:rsidRDefault="00D64197" w:rsidP="00D64197">
      <w:pPr>
        <w:spacing w:after="0" w:line="240" w:lineRule="auto"/>
        <w:ind w:left="360"/>
        <w:jc w:val="center"/>
        <w:rPr>
          <w:rFonts w:ascii="Times New Roman" w:eastAsia="Times New Roman" w:hAnsi="Times New Roman" w:cs="Times New Roman"/>
          <w:i/>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акты выполненных работ</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numPr>
          <w:ilvl w:val="0"/>
          <w:numId w:val="29"/>
        </w:numPr>
        <w:spacing w:after="0" w:line="240" w:lineRule="auto"/>
        <w:ind w:left="709" w:hanging="709"/>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объектов недвижимого имущества (за исключением земельных участков), находящихся в муниципальной собственности Сельцовского городского округа, право собственности на которые зарегистрировано в установленном порядке</w:t>
      </w:r>
    </w:p>
    <w:p w:rsidR="00D64197" w:rsidRPr="00C132C0" w:rsidRDefault="00D64197" w:rsidP="00D64197">
      <w:pPr>
        <w:spacing w:after="0" w:line="240" w:lineRule="auto"/>
        <w:contextualSpacing/>
        <w:jc w:val="both"/>
        <w:rPr>
          <w:rFonts w:ascii="Times New Roman" w:eastAsia="Times New Roman" w:hAnsi="Times New Roman" w:cs="Times New Roman"/>
          <w:sz w:val="28"/>
          <w:szCs w:val="28"/>
          <w:lang w:eastAsia="ru-RU"/>
        </w:rPr>
      </w:pPr>
    </w:p>
    <w:p w:rsidR="00D64197" w:rsidRPr="00C132C0" w:rsidRDefault="00796286" w:rsidP="00D64197">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объектов недвижимости, заресгитрированных в  муниципальную собственность в установленном порядке</m:t>
              </m:r>
            </m:num>
            <m:den>
              <m:r>
                <w:rPr>
                  <w:rFonts w:ascii="Cambria Math" w:eastAsia="Times New Roman" w:hAnsi="Cambria Math" w:cs="Times New Roman"/>
                  <w:sz w:val="16"/>
                  <w:szCs w:val="16"/>
                  <w:lang w:val="en-US" w:eastAsia="ru-RU"/>
                </w:rPr>
                <m:t>Всего количество объектов недвижимости, находящихся в реестре муниципальной собственности</m:t>
              </m:r>
            </m:den>
          </m:f>
          <m:r>
            <w:rPr>
              <w:rFonts w:ascii="Cambria Math" w:eastAsia="Times New Roman" w:hAnsi="Cambria Math" w:cs="Times New Roman"/>
              <w:sz w:val="16"/>
              <w:szCs w:val="16"/>
              <w:lang w:eastAsia="ru-RU"/>
            </w:rPr>
            <m:t>*100%</m:t>
          </m:r>
        </m:oMath>
      </m:oMathPara>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реестр муниципального имущества</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арендаторов имущества, имеющих задержку в уплате арендных платежей 30 и более дней за объекты недвижимого имущества, составляющие казну Сельцовского городского округа</w:t>
      </w:r>
    </w:p>
    <w:p w:rsidR="00D64197" w:rsidRPr="00C132C0" w:rsidRDefault="00D64197" w:rsidP="00D64197">
      <w:pPr>
        <w:spacing w:after="0" w:line="240" w:lineRule="auto"/>
        <w:jc w:val="both"/>
        <w:rPr>
          <w:rFonts w:ascii="Times New Roman" w:eastAsia="Times New Roman" w:hAnsi="Times New Roman" w:cs="Times New Roman"/>
          <w:b/>
          <w:sz w:val="28"/>
          <w:szCs w:val="28"/>
          <w:lang w:eastAsia="ru-RU"/>
        </w:rPr>
      </w:pP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 </w:t>
      </w:r>
    </w:p>
    <w:p w:rsidR="00D64197" w:rsidRPr="00C132C0" w:rsidRDefault="00796286" w:rsidP="00D64197">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арендаторов, имеющих задержку по оплате арендных платежей более 30 дней</m:t>
            </m:r>
          </m:num>
          <m:den>
            <m:r>
              <w:rPr>
                <w:rFonts w:ascii="Cambria Math" w:eastAsia="Times New Roman" w:hAnsi="Cambria Math" w:cs="Times New Roman"/>
                <w:sz w:val="24"/>
                <w:szCs w:val="24"/>
                <w:lang w:eastAsia="ru-RU"/>
              </w:rPr>
              <m:t>Всего количество арендаторов муниципального имущества</m:t>
            </m:r>
          </m:den>
        </m:f>
      </m:oMath>
      <w:r w:rsidR="00D64197" w:rsidRPr="00C132C0">
        <w:rPr>
          <w:rFonts w:ascii="Times New Roman" w:eastAsia="Times New Roman" w:hAnsi="Times New Roman" w:cs="Times New Roman"/>
          <w:sz w:val="24"/>
          <w:szCs w:val="24"/>
        </w:rPr>
        <w:t xml:space="preserve"> * 100, %</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отчет отдела имущественных отношений</w:t>
      </w:r>
    </w:p>
    <w:p w:rsidR="00D64197" w:rsidRPr="00C132C0" w:rsidRDefault="00D64197" w:rsidP="00D64197">
      <w:pPr>
        <w:spacing w:after="0" w:line="240" w:lineRule="auto"/>
        <w:jc w:val="both"/>
        <w:rPr>
          <w:rFonts w:ascii="Times New Roman" w:eastAsia="Times New Roman" w:hAnsi="Times New Roman" w:cs="Times New Roman"/>
          <w:i/>
          <w:sz w:val="24"/>
          <w:szCs w:val="24"/>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Количество земельных участков, в отношении которых проведено межевание с целью постановки на кадастровый учет</w:t>
      </w:r>
    </w:p>
    <w:p w:rsidR="00D64197" w:rsidRPr="00C132C0" w:rsidRDefault="00D64197" w:rsidP="00D64197">
      <w:pPr>
        <w:spacing w:after="0" w:line="240" w:lineRule="auto"/>
        <w:rPr>
          <w:rFonts w:ascii="Times New Roman" w:eastAsia="Times New Roman" w:hAnsi="Times New Roman" w:cs="Times New Roman"/>
          <w:b/>
          <w:sz w:val="16"/>
          <w:szCs w:val="16"/>
          <w:lang w:eastAsia="ru-RU"/>
        </w:rPr>
      </w:pPr>
    </w:p>
    <w:p w:rsidR="00D64197" w:rsidRPr="00C132C0" w:rsidRDefault="00D64197" w:rsidP="00D64197">
      <w:pPr>
        <w:spacing w:after="0" w:line="240" w:lineRule="auto"/>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 xml:space="preserve">Фактическое количество земельных участков за отчетный     период,  которые поставлены на кадастровый учет, ед. </w:t>
      </w:r>
    </w:p>
    <w:p w:rsidR="00D64197" w:rsidRPr="00C132C0" w:rsidRDefault="00D64197" w:rsidP="00D64197">
      <w:pPr>
        <w:spacing w:after="0" w:line="240" w:lineRule="auto"/>
        <w:jc w:val="center"/>
        <w:rPr>
          <w:rFonts w:ascii="Times New Roman" w:eastAsia="Times New Roman" w:hAnsi="Times New Roman" w:cs="Times New Roman"/>
          <w:i/>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EB1A74">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постановления администрации города Сельцо об утверждении схем расположения земельных участков</w:t>
      </w:r>
    </w:p>
    <w:p w:rsidR="00D64197" w:rsidRPr="00EB1A74"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330161" w:rsidRDefault="00D64197" w:rsidP="00D64197">
      <w:pPr>
        <w:pStyle w:val="a4"/>
        <w:numPr>
          <w:ilvl w:val="0"/>
          <w:numId w:val="29"/>
        </w:numPr>
        <w:spacing w:after="0" w:line="240" w:lineRule="auto"/>
        <w:ind w:left="0" w:hanging="1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330161">
        <w:rPr>
          <w:rFonts w:ascii="Times New Roman" w:eastAsia="Times New Roman" w:hAnsi="Times New Roman" w:cs="Times New Roman"/>
          <w:sz w:val="28"/>
          <w:szCs w:val="28"/>
          <w:lang w:eastAsia="ru-RU"/>
        </w:rPr>
        <w:t xml:space="preserve">Показатель (индикатор) </w:t>
      </w:r>
      <w:r w:rsidRPr="00330161">
        <w:rPr>
          <w:rFonts w:ascii="Times New Roman" w:eastAsia="Times New Roman" w:hAnsi="Times New Roman" w:cs="Times New Roman"/>
          <w:b/>
          <w:sz w:val="28"/>
          <w:szCs w:val="28"/>
          <w:lang w:eastAsia="ru-RU"/>
        </w:rPr>
        <w:t>Количество квадратных метров муниципального жилья, приведенных в надлежащее техническое состояние для заключения договора социального найма</w:t>
      </w:r>
    </w:p>
    <w:p w:rsidR="00D64197" w:rsidRPr="0070201B" w:rsidRDefault="00D64197" w:rsidP="00D64197">
      <w:pPr>
        <w:spacing w:after="0" w:line="240" w:lineRule="auto"/>
        <w:jc w:val="center"/>
        <w:rPr>
          <w:rFonts w:ascii="Times New Roman" w:eastAsia="Times New Roman" w:hAnsi="Times New Roman" w:cs="Times New Roman"/>
          <w:i/>
          <w:sz w:val="28"/>
          <w:szCs w:val="28"/>
          <w:lang w:eastAsia="ru-RU"/>
        </w:rPr>
      </w:pPr>
    </w:p>
    <w:p w:rsidR="00D64197" w:rsidRDefault="00D64197" w:rsidP="00D64197">
      <w:pPr>
        <w:spacing w:after="0" w:line="240" w:lineRule="auto"/>
        <w:rPr>
          <w:rFonts w:ascii="Times New Roman" w:eastAsia="Times New Roman" w:hAnsi="Times New Roman" w:cs="Times New Roman"/>
          <w:i/>
          <w:sz w:val="28"/>
          <w:szCs w:val="28"/>
          <w:lang w:eastAsia="ru-RU"/>
        </w:rPr>
      </w:pPr>
      <w:r w:rsidRPr="0070201B">
        <w:rPr>
          <w:rFonts w:ascii="Times New Roman" w:eastAsia="Times New Roman" w:hAnsi="Times New Roman" w:cs="Times New Roman"/>
          <w:i/>
          <w:sz w:val="28"/>
          <w:szCs w:val="28"/>
          <w:lang w:eastAsia="ru-RU"/>
        </w:rPr>
        <w:t xml:space="preserve">Фактическое количество </w:t>
      </w:r>
      <w:r>
        <w:rPr>
          <w:rFonts w:ascii="Times New Roman" w:eastAsia="Times New Roman" w:hAnsi="Times New Roman" w:cs="Times New Roman"/>
          <w:i/>
          <w:sz w:val="28"/>
          <w:szCs w:val="28"/>
          <w:lang w:eastAsia="ru-RU"/>
        </w:rPr>
        <w:t>квадратных метров жилых помещений приведенных в надлежащее техническое состояние для заключения договора социального   найма</w:t>
      </w:r>
      <w:r w:rsidRPr="0070201B">
        <w:rPr>
          <w:rFonts w:ascii="Times New Roman" w:eastAsia="Times New Roman" w:hAnsi="Times New Roman" w:cs="Times New Roman"/>
          <w:i/>
          <w:sz w:val="28"/>
          <w:szCs w:val="28"/>
          <w:lang w:eastAsia="ru-RU"/>
        </w:rPr>
        <w:t>,</w:t>
      </w:r>
      <w:r>
        <w:rPr>
          <w:rFonts w:ascii="Times New Roman" w:eastAsia="Times New Roman" w:hAnsi="Times New Roman" w:cs="Times New Roman"/>
          <w:i/>
          <w:sz w:val="28"/>
          <w:szCs w:val="28"/>
          <w:lang w:eastAsia="ru-RU"/>
        </w:rPr>
        <w:t xml:space="preserve"> кв. м.</w:t>
      </w: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акты выполненных работ</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numPr>
          <w:ilvl w:val="0"/>
          <w:numId w:val="29"/>
        </w:numPr>
        <w:spacing w:after="0" w:line="240" w:lineRule="auto"/>
        <w:ind w:left="709" w:hanging="709"/>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Исполнение обращений от населения по устранению неисправностей, касающихся уличного освещения</w:t>
      </w:r>
    </w:p>
    <w:p w:rsidR="00D64197" w:rsidRPr="00C132C0" w:rsidRDefault="00D64197" w:rsidP="00D64197">
      <w:pPr>
        <w:spacing w:after="0" w:line="240" w:lineRule="auto"/>
        <w:jc w:val="both"/>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Количество обращений выполненных </m:t>
            </m:r>
          </m:num>
          <m:den>
            <m:r>
              <w:rPr>
                <w:rFonts w:ascii="Cambria Math" w:eastAsia="Times New Roman" w:hAnsi="Cambria Math" w:cs="Times New Roman"/>
                <w:sz w:val="24"/>
                <w:szCs w:val="24"/>
                <w:lang w:eastAsia="ru-RU"/>
              </w:rPr>
              <m:t xml:space="preserve">  Общее количество обращений граждан по вопросу уличного освещения</m:t>
            </m:r>
          </m:den>
        </m:f>
      </m:oMath>
      <w:r w:rsidR="00D64197" w:rsidRPr="00C132C0">
        <w:rPr>
          <w:rFonts w:ascii="Times New Roman" w:eastAsia="Times New Roman" w:hAnsi="Times New Roman" w:cs="Times New Roman"/>
          <w:sz w:val="24"/>
          <w:szCs w:val="24"/>
          <w:lang w:eastAsia="ru-RU"/>
        </w:rPr>
        <w:t>* 100%</w:t>
      </w: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отчет общего отдела по работе с обращениями граждан</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Выполнение запланированных мероприятий:</w:t>
      </w:r>
    </w:p>
    <w:p w:rsidR="00D64197" w:rsidRPr="00C132C0" w:rsidRDefault="00D64197" w:rsidP="00D64197">
      <w:pPr>
        <w:spacing w:after="0" w:line="240" w:lineRule="auto"/>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C132C0">
        <w:rPr>
          <w:rFonts w:ascii="Times New Roman" w:eastAsia="Times New Roman" w:hAnsi="Times New Roman" w:cs="Times New Roman"/>
          <w:b/>
          <w:sz w:val="28"/>
          <w:szCs w:val="28"/>
          <w:lang w:eastAsia="ru-RU"/>
        </w:rPr>
        <w:t xml:space="preserve"> - по озеленению города;</w:t>
      </w:r>
    </w:p>
    <w:p w:rsidR="00D64197" w:rsidRPr="00C132C0" w:rsidRDefault="00D64197" w:rsidP="00D6419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C132C0">
        <w:rPr>
          <w:rFonts w:ascii="Times New Roman" w:eastAsia="Times New Roman" w:hAnsi="Times New Roman" w:cs="Times New Roman"/>
          <w:b/>
          <w:sz w:val="28"/>
          <w:szCs w:val="28"/>
          <w:lang w:eastAsia="ru-RU"/>
        </w:rPr>
        <w:t>- по благоустройству города;</w:t>
      </w: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C132C0">
        <w:rPr>
          <w:rFonts w:ascii="Times New Roman" w:eastAsia="Times New Roman" w:hAnsi="Times New Roman" w:cs="Times New Roman"/>
          <w:b/>
          <w:sz w:val="28"/>
          <w:szCs w:val="28"/>
          <w:lang w:eastAsia="ru-RU"/>
        </w:rPr>
        <w:t>- по содержанию городского кладбища</w:t>
      </w:r>
    </w:p>
    <w:p w:rsidR="00D64197" w:rsidRPr="00C132C0" w:rsidRDefault="00D64197" w:rsidP="00D64197">
      <w:pPr>
        <w:spacing w:after="0" w:line="240" w:lineRule="auto"/>
        <w:contextualSpacing/>
        <w:jc w:val="both"/>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расходов на запланированные мероприятия, направленный в отчетном периоде</m:t>
            </m:r>
          </m:num>
          <m:den>
            <m:r>
              <w:rPr>
                <w:rFonts w:ascii="Cambria Math" w:eastAsia="Times New Roman" w:hAnsi="Cambria Math" w:cs="Times New Roman"/>
                <w:sz w:val="24"/>
                <w:szCs w:val="24"/>
                <w:lang w:eastAsia="ru-RU"/>
              </w:rPr>
              <m:t xml:space="preserve">  Объем расходов на запланированные мероприятия утвержденный в бюджете на отчетный период</m:t>
            </m:r>
          </m:den>
        </m:f>
      </m:oMath>
      <w:r w:rsidR="00D64197" w:rsidRPr="00C132C0">
        <w:rPr>
          <w:rFonts w:ascii="Times New Roman" w:eastAsia="Times New Roman" w:hAnsi="Times New Roman" w:cs="Times New Roman"/>
          <w:sz w:val="24"/>
          <w:szCs w:val="24"/>
          <w:lang w:eastAsia="ru-RU"/>
        </w:rPr>
        <w:t>* 100%</w:t>
      </w:r>
    </w:p>
    <w:p w:rsidR="00D64197" w:rsidRPr="005A46D1" w:rsidRDefault="00D64197" w:rsidP="00D64197">
      <w:pPr>
        <w:spacing w:after="0" w:line="240" w:lineRule="auto"/>
        <w:jc w:val="center"/>
        <w:rPr>
          <w:rFonts w:ascii="Times New Roman" w:eastAsia="Times New Roman" w:hAnsi="Times New Roman" w:cs="Times New Roman"/>
          <w:i/>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5A46D1">
        <w:rPr>
          <w:rFonts w:ascii="Times New Roman" w:eastAsia="Times New Roman" w:hAnsi="Times New Roman" w:cs="Times New Roman"/>
          <w:sz w:val="28"/>
          <w:szCs w:val="28"/>
          <w:lang w:eastAsia="ru-RU"/>
        </w:rPr>
        <w:t>Источник информации: отчет об исполнении местного бюджета</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numPr>
          <w:ilvl w:val="0"/>
          <w:numId w:val="29"/>
        </w:numPr>
        <w:spacing w:after="0" w:line="240" w:lineRule="auto"/>
        <w:ind w:left="851" w:hanging="851"/>
        <w:contextualSpacing/>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Освоение средств </w:t>
      </w:r>
      <w:r>
        <w:rPr>
          <w:rFonts w:ascii="Times New Roman" w:eastAsia="Times New Roman" w:hAnsi="Times New Roman" w:cs="Times New Roman"/>
          <w:b/>
          <w:sz w:val="28"/>
          <w:szCs w:val="28"/>
          <w:lang w:eastAsia="ru-RU"/>
        </w:rPr>
        <w:t>по целевому назначению</w:t>
      </w:r>
    </w:p>
    <w:p w:rsidR="00D64197" w:rsidRPr="00C132C0" w:rsidRDefault="00D64197" w:rsidP="00D64197">
      <w:pPr>
        <w:spacing w:after="0" w:line="240" w:lineRule="auto"/>
        <w:jc w:val="center"/>
        <w:rPr>
          <w:rFonts w:ascii="Times New Roman" w:eastAsia="Times New Roman" w:hAnsi="Times New Roman" w:cs="Times New Roman"/>
          <w:b/>
          <w:sz w:val="28"/>
          <w:szCs w:val="28"/>
          <w:lang w:eastAsia="ru-RU"/>
        </w:rPr>
      </w:pPr>
    </w:p>
    <w:p w:rsidR="00D64197" w:rsidRDefault="00796286" w:rsidP="00D64197">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Освоено финансовых средств </m:t>
            </m:r>
          </m:num>
          <m:den>
            <m:r>
              <w:rPr>
                <w:rFonts w:ascii="Cambria Math" w:eastAsia="Times New Roman" w:hAnsi="Cambria Math" w:cs="Times New Roman"/>
                <w:sz w:val="24"/>
                <w:szCs w:val="24"/>
                <w:lang w:eastAsia="ru-RU"/>
              </w:rPr>
              <m:t xml:space="preserve">Выделено финансовых средств </m:t>
            </m:r>
          </m:den>
        </m:f>
        <m:r>
          <w:rPr>
            <w:rFonts w:ascii="Cambria Math" w:eastAsia="Times New Roman" w:hAnsi="Cambria Math" w:cs="Times New Roman"/>
            <w:sz w:val="24"/>
            <w:szCs w:val="24"/>
            <w:lang w:eastAsia="ru-RU"/>
          </w:rPr>
          <m:t>*100</m:t>
        </m:r>
      </m:oMath>
      <w:r w:rsidR="00D64197" w:rsidRPr="00C132C0">
        <w:rPr>
          <w:rFonts w:ascii="Times New Roman" w:eastAsia="Times New Roman" w:hAnsi="Times New Roman" w:cs="Times New Roman"/>
          <w:i/>
          <w:sz w:val="28"/>
          <w:szCs w:val="28"/>
          <w:lang w:eastAsia="ru-RU"/>
        </w:rPr>
        <w:t xml:space="preserve">, </w:t>
      </w:r>
      <w:r w:rsidR="00D64197" w:rsidRPr="00C132C0">
        <w:rPr>
          <w:rFonts w:ascii="Times New Roman" w:eastAsia="Times New Roman" w:hAnsi="Times New Roman" w:cs="Times New Roman"/>
          <w:i/>
          <w:lang w:eastAsia="ru-RU"/>
        </w:rPr>
        <w:t>%</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BB06A8" w:rsidRDefault="00D64197" w:rsidP="00D64197">
      <w:pPr>
        <w:spacing w:after="0" w:line="240" w:lineRule="auto"/>
        <w:jc w:val="both"/>
        <w:rPr>
          <w:rFonts w:ascii="Times New Roman" w:eastAsia="Times New Roman" w:hAnsi="Times New Roman" w:cs="Times New Roman"/>
          <w:sz w:val="28"/>
          <w:szCs w:val="28"/>
          <w:lang w:eastAsia="ru-RU"/>
        </w:rPr>
      </w:pPr>
      <w:r w:rsidRPr="00CF067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w:t>
      </w:r>
      <w:r w:rsidRPr="00BB06A8">
        <w:rPr>
          <w:rFonts w:ascii="Times New Roman" w:eastAsia="Times New Roman" w:hAnsi="Times New Roman" w:cs="Times New Roman"/>
          <w:sz w:val="28"/>
          <w:szCs w:val="28"/>
          <w:lang w:eastAsia="ru-RU"/>
        </w:rPr>
        <w:t>акты выполненных работ.</w:t>
      </w:r>
    </w:p>
    <w:p w:rsidR="00D64197" w:rsidRPr="005A46D1"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E6355A" w:rsidRDefault="00D64197" w:rsidP="00D64197">
      <w:pPr>
        <w:pStyle w:val="a4"/>
        <w:numPr>
          <w:ilvl w:val="0"/>
          <w:numId w:val="29"/>
        </w:numPr>
        <w:spacing w:after="0" w:line="240" w:lineRule="auto"/>
        <w:ind w:left="709" w:hanging="709"/>
        <w:rPr>
          <w:rFonts w:ascii="Times New Roman" w:eastAsia="Times New Roman" w:hAnsi="Times New Roman" w:cs="Times New Roman"/>
          <w:sz w:val="28"/>
          <w:szCs w:val="28"/>
          <w:lang w:eastAsia="ru-RU"/>
        </w:rPr>
      </w:pPr>
      <w:r w:rsidRPr="00E6355A">
        <w:rPr>
          <w:rFonts w:ascii="Times New Roman" w:eastAsia="Times New Roman" w:hAnsi="Times New Roman" w:cs="Times New Roman"/>
          <w:sz w:val="28"/>
          <w:szCs w:val="28"/>
          <w:lang w:eastAsia="ru-RU"/>
        </w:rPr>
        <w:t xml:space="preserve">Показатель (индикатор) </w:t>
      </w:r>
      <w:r w:rsidRPr="00E6355A">
        <w:rPr>
          <w:rFonts w:ascii="Times New Roman" w:eastAsia="Times New Roman" w:hAnsi="Times New Roman" w:cs="Times New Roman"/>
          <w:b/>
          <w:sz w:val="28"/>
          <w:szCs w:val="28"/>
          <w:lang w:eastAsia="ru-RU"/>
        </w:rPr>
        <w:t xml:space="preserve">Разработка проектно-сметной документации строительства артезианской скважины, </w:t>
      </w:r>
      <w:r w:rsidRPr="00E6355A">
        <w:rPr>
          <w:rFonts w:ascii="Times New Roman" w:eastAsia="Times New Roman" w:hAnsi="Times New Roman" w:cs="Times New Roman"/>
          <w:sz w:val="28"/>
          <w:szCs w:val="28"/>
          <w:lang w:eastAsia="ru-RU"/>
        </w:rPr>
        <w:t>да/нет.</w:t>
      </w:r>
    </w:p>
    <w:p w:rsidR="00D64197" w:rsidRPr="00E6355A" w:rsidRDefault="00D64197" w:rsidP="00D64197">
      <w:pPr>
        <w:spacing w:after="0" w:line="240" w:lineRule="auto"/>
        <w:rPr>
          <w:rFonts w:ascii="Times New Roman" w:eastAsia="Times New Roman" w:hAnsi="Times New Roman" w:cs="Times New Roman"/>
          <w:sz w:val="28"/>
          <w:szCs w:val="28"/>
          <w:lang w:eastAsia="ru-RU"/>
        </w:rPr>
      </w:pPr>
    </w:p>
    <w:p w:rsidR="00D64197" w:rsidRPr="00E6355A" w:rsidRDefault="00D64197" w:rsidP="00D64197">
      <w:pPr>
        <w:pStyle w:val="a4"/>
        <w:spacing w:after="0" w:line="240" w:lineRule="auto"/>
        <w:ind w:left="1353"/>
        <w:rPr>
          <w:rFonts w:ascii="Times New Roman" w:eastAsia="Times New Roman" w:hAnsi="Times New Roman" w:cs="Times New Roman"/>
          <w:sz w:val="28"/>
          <w:szCs w:val="28"/>
          <w:lang w:eastAsia="ru-RU"/>
        </w:rPr>
      </w:pPr>
      <w:r w:rsidRPr="00E6355A">
        <w:rPr>
          <w:rFonts w:ascii="Times New Roman" w:eastAsia="Times New Roman" w:hAnsi="Times New Roman" w:cs="Times New Roman"/>
          <w:sz w:val="28"/>
          <w:szCs w:val="28"/>
          <w:lang w:eastAsia="ru-RU"/>
        </w:rPr>
        <w:lastRenderedPageBreak/>
        <w:t>Источник информации: акт выполненных работ.</w:t>
      </w:r>
    </w:p>
    <w:p w:rsidR="00D64197" w:rsidRPr="00E6355A" w:rsidRDefault="00D64197" w:rsidP="00D64197">
      <w:pPr>
        <w:spacing w:after="0" w:line="240" w:lineRule="auto"/>
        <w:rPr>
          <w:rFonts w:ascii="Times New Roman" w:eastAsia="Times New Roman" w:hAnsi="Times New Roman" w:cs="Times New Roman"/>
          <w:sz w:val="28"/>
          <w:szCs w:val="28"/>
          <w:lang w:eastAsia="ru-RU"/>
        </w:rPr>
      </w:pPr>
    </w:p>
    <w:p w:rsidR="00D64197" w:rsidRPr="00E6355A" w:rsidRDefault="00D64197" w:rsidP="00D64197">
      <w:pPr>
        <w:pStyle w:val="a4"/>
        <w:numPr>
          <w:ilvl w:val="0"/>
          <w:numId w:val="29"/>
        </w:numPr>
        <w:spacing w:after="0" w:line="240" w:lineRule="auto"/>
        <w:ind w:left="709" w:hanging="709"/>
        <w:rPr>
          <w:rFonts w:ascii="Times New Roman" w:eastAsia="Times New Roman" w:hAnsi="Times New Roman" w:cs="Times New Roman"/>
          <w:sz w:val="28"/>
          <w:szCs w:val="28"/>
          <w:lang w:eastAsia="ru-RU"/>
        </w:rPr>
      </w:pPr>
      <w:r w:rsidRPr="00E6355A">
        <w:rPr>
          <w:rFonts w:ascii="Times New Roman" w:eastAsia="Times New Roman" w:hAnsi="Times New Roman" w:cs="Times New Roman"/>
          <w:sz w:val="28"/>
          <w:szCs w:val="28"/>
          <w:lang w:eastAsia="ru-RU"/>
        </w:rPr>
        <w:t xml:space="preserve">Показатель (индикатор) </w:t>
      </w:r>
      <w:r w:rsidRPr="00E6355A">
        <w:rPr>
          <w:rFonts w:ascii="Times New Roman" w:eastAsia="Times New Roman" w:hAnsi="Times New Roman" w:cs="Times New Roman"/>
          <w:b/>
          <w:sz w:val="28"/>
          <w:szCs w:val="28"/>
          <w:lang w:eastAsia="ru-RU"/>
        </w:rPr>
        <w:t xml:space="preserve">Строительство артезианской скважины, </w:t>
      </w:r>
      <w:r w:rsidRPr="00E6355A">
        <w:rPr>
          <w:rFonts w:ascii="Times New Roman" w:eastAsia="Times New Roman" w:hAnsi="Times New Roman" w:cs="Times New Roman"/>
          <w:sz w:val="28"/>
          <w:szCs w:val="28"/>
          <w:lang w:eastAsia="ru-RU"/>
        </w:rPr>
        <w:t>да/нет.</w:t>
      </w:r>
    </w:p>
    <w:p w:rsidR="00D64197" w:rsidRPr="00E6355A" w:rsidRDefault="00D64197" w:rsidP="00D64197">
      <w:pPr>
        <w:spacing w:after="0" w:line="240" w:lineRule="auto"/>
        <w:rPr>
          <w:rFonts w:ascii="Times New Roman" w:eastAsia="Times New Roman" w:hAnsi="Times New Roman" w:cs="Times New Roman"/>
          <w:sz w:val="28"/>
          <w:szCs w:val="28"/>
          <w:lang w:eastAsia="ru-RU"/>
        </w:rPr>
      </w:pPr>
    </w:p>
    <w:p w:rsidR="00D64197" w:rsidRDefault="00D64197" w:rsidP="00D64197">
      <w:pPr>
        <w:pStyle w:val="a4"/>
        <w:spacing w:after="0" w:line="240" w:lineRule="auto"/>
        <w:ind w:left="1353"/>
        <w:rPr>
          <w:rFonts w:ascii="Times New Roman" w:eastAsia="Times New Roman" w:hAnsi="Times New Roman" w:cs="Times New Roman"/>
          <w:sz w:val="28"/>
          <w:szCs w:val="28"/>
          <w:lang w:eastAsia="ru-RU"/>
        </w:rPr>
      </w:pPr>
      <w:r w:rsidRPr="00E6355A">
        <w:rPr>
          <w:rFonts w:ascii="Times New Roman" w:eastAsia="Times New Roman" w:hAnsi="Times New Roman" w:cs="Times New Roman"/>
          <w:sz w:val="28"/>
          <w:szCs w:val="28"/>
          <w:lang w:eastAsia="ru-RU"/>
        </w:rPr>
        <w:t>Источник информации: акт выполненных работ.</w:t>
      </w:r>
    </w:p>
    <w:p w:rsidR="00D64197" w:rsidRDefault="00D64197" w:rsidP="00D64197">
      <w:pPr>
        <w:pStyle w:val="a4"/>
        <w:spacing w:after="0" w:line="240" w:lineRule="auto"/>
        <w:ind w:left="1353"/>
        <w:rPr>
          <w:rFonts w:ascii="Times New Roman" w:eastAsia="Times New Roman" w:hAnsi="Times New Roman" w:cs="Times New Roman"/>
          <w:sz w:val="28"/>
          <w:szCs w:val="28"/>
          <w:lang w:eastAsia="ru-RU"/>
        </w:rPr>
      </w:pPr>
    </w:p>
    <w:p w:rsidR="00D64197" w:rsidRDefault="009C7943" w:rsidP="00D64197">
      <w:pPr>
        <w:pStyle w:val="a4"/>
        <w:numPr>
          <w:ilvl w:val="0"/>
          <w:numId w:val="29"/>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64197">
        <w:rPr>
          <w:rFonts w:ascii="Times New Roman" w:eastAsia="Times New Roman" w:hAnsi="Times New Roman" w:cs="Times New Roman"/>
          <w:sz w:val="28"/>
          <w:szCs w:val="28"/>
          <w:lang w:eastAsia="ru-RU"/>
        </w:rPr>
        <w:t xml:space="preserve">  Показатель (индикатор) Освоение средств на подготовку объектов жилищно-коммунального хозяйства к зиме по целевому назначению</w:t>
      </w:r>
    </w:p>
    <w:p w:rsidR="00D64197" w:rsidRDefault="00D64197" w:rsidP="00D64197">
      <w:pPr>
        <w:spacing w:after="0" w:line="240" w:lineRule="auto"/>
        <w:rPr>
          <w:rFonts w:ascii="Times New Roman" w:eastAsia="Times New Roman" w:hAnsi="Times New Roman" w:cs="Times New Roman"/>
          <w:sz w:val="28"/>
          <w:szCs w:val="28"/>
          <w:lang w:eastAsia="ru-RU"/>
        </w:rPr>
      </w:pPr>
    </w:p>
    <w:p w:rsidR="00D64197" w:rsidRDefault="00796286" w:rsidP="00D64197">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Освоено финансовых средств </m:t>
            </m:r>
          </m:num>
          <m:den>
            <m:r>
              <w:rPr>
                <w:rFonts w:ascii="Cambria Math" w:eastAsia="Times New Roman" w:hAnsi="Cambria Math" w:cs="Times New Roman"/>
                <w:sz w:val="24"/>
                <w:szCs w:val="24"/>
                <w:lang w:eastAsia="ru-RU"/>
              </w:rPr>
              <m:t xml:space="preserve">Выделено финансовых средств </m:t>
            </m:r>
          </m:den>
        </m:f>
        <m:r>
          <w:rPr>
            <w:rFonts w:ascii="Cambria Math" w:eastAsia="Times New Roman" w:hAnsi="Cambria Math" w:cs="Times New Roman"/>
            <w:sz w:val="24"/>
            <w:szCs w:val="24"/>
            <w:lang w:eastAsia="ru-RU"/>
          </w:rPr>
          <m:t>*100</m:t>
        </m:r>
      </m:oMath>
      <w:r w:rsidR="00D64197" w:rsidRPr="00C132C0">
        <w:rPr>
          <w:rFonts w:ascii="Times New Roman" w:eastAsia="Times New Roman" w:hAnsi="Times New Roman" w:cs="Times New Roman"/>
          <w:i/>
          <w:sz w:val="28"/>
          <w:szCs w:val="28"/>
          <w:lang w:eastAsia="ru-RU"/>
        </w:rPr>
        <w:t xml:space="preserve">, </w:t>
      </w:r>
      <w:r w:rsidR="00D64197" w:rsidRPr="00C132C0">
        <w:rPr>
          <w:rFonts w:ascii="Times New Roman" w:eastAsia="Times New Roman" w:hAnsi="Times New Roman" w:cs="Times New Roman"/>
          <w:i/>
          <w:lang w:eastAsia="ru-RU"/>
        </w:rPr>
        <w:t>%</w:t>
      </w:r>
    </w:p>
    <w:p w:rsidR="00D64197" w:rsidRPr="00095929" w:rsidRDefault="00D64197" w:rsidP="00D64197">
      <w:pPr>
        <w:spacing w:after="0" w:line="240" w:lineRule="auto"/>
        <w:jc w:val="center"/>
        <w:rPr>
          <w:rFonts w:ascii="Times New Roman" w:eastAsia="Times New Roman" w:hAnsi="Times New Roman" w:cs="Times New Roman"/>
          <w:sz w:val="28"/>
          <w:szCs w:val="28"/>
          <w:lang w:eastAsia="ru-RU"/>
        </w:rPr>
      </w:pPr>
    </w:p>
    <w:p w:rsidR="00D64197" w:rsidRPr="00BB06A8" w:rsidRDefault="00D64197" w:rsidP="00D64197">
      <w:pPr>
        <w:spacing w:after="0" w:line="240" w:lineRule="auto"/>
        <w:jc w:val="both"/>
        <w:rPr>
          <w:rFonts w:ascii="Times New Roman" w:eastAsia="Times New Roman" w:hAnsi="Times New Roman" w:cs="Times New Roman"/>
          <w:sz w:val="28"/>
          <w:szCs w:val="28"/>
          <w:lang w:eastAsia="ru-RU"/>
        </w:rPr>
      </w:pPr>
      <w:r w:rsidRPr="00CF067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w:t>
      </w:r>
      <w:r w:rsidRPr="00BB06A8">
        <w:rPr>
          <w:rFonts w:ascii="Times New Roman" w:eastAsia="Times New Roman" w:hAnsi="Times New Roman" w:cs="Times New Roman"/>
          <w:sz w:val="28"/>
          <w:szCs w:val="28"/>
          <w:lang w:eastAsia="ru-RU"/>
        </w:rPr>
        <w:t>акты выполненных работ.</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9C7943" w:rsidRDefault="009C7943" w:rsidP="00D64197">
      <w:pPr>
        <w:spacing w:after="0" w:line="240" w:lineRule="auto"/>
        <w:jc w:val="both"/>
        <w:rPr>
          <w:rFonts w:ascii="Times New Roman" w:eastAsia="Times New Roman" w:hAnsi="Times New Roman" w:cs="Times New Roman"/>
          <w:b/>
          <w:sz w:val="28"/>
          <w:szCs w:val="28"/>
          <w:lang w:eastAsia="ru-RU"/>
        </w:rPr>
      </w:pPr>
      <w:r w:rsidRPr="009C7943">
        <w:rPr>
          <w:rFonts w:ascii="Times New Roman" w:eastAsia="Times New Roman" w:hAnsi="Times New Roman" w:cs="Times New Roman"/>
          <w:b/>
          <w:sz w:val="28"/>
          <w:szCs w:val="28"/>
          <w:lang w:eastAsia="ru-RU"/>
        </w:rPr>
        <w:t>50.1</w:t>
      </w:r>
      <w:r>
        <w:rPr>
          <w:rFonts w:ascii="Times New Roman" w:eastAsia="Times New Roman" w:hAnsi="Times New Roman" w:cs="Times New Roman"/>
          <w:b/>
          <w:sz w:val="28"/>
          <w:szCs w:val="28"/>
          <w:lang w:eastAsia="ru-RU"/>
        </w:rPr>
        <w:t xml:space="preserve"> </w:t>
      </w:r>
      <w:r w:rsidRPr="009C7943">
        <w:rPr>
          <w:rFonts w:ascii="Times New Roman" w:eastAsia="Times New Roman" w:hAnsi="Times New Roman" w:cs="Times New Roman"/>
          <w:b/>
          <w:sz w:val="28"/>
          <w:szCs w:val="28"/>
          <w:lang w:eastAsia="ru-RU"/>
        </w:rPr>
        <w:tab/>
      </w:r>
      <w:r w:rsidRPr="009C7943">
        <w:rPr>
          <w:rFonts w:ascii="Times New Roman" w:eastAsia="Times New Roman" w:hAnsi="Times New Roman" w:cs="Times New Roman"/>
          <w:sz w:val="28"/>
          <w:szCs w:val="28"/>
          <w:lang w:eastAsia="ru-RU"/>
        </w:rPr>
        <w:t xml:space="preserve">Показатель (индикатор) </w:t>
      </w:r>
      <w:r w:rsidRPr="009C7943">
        <w:rPr>
          <w:rFonts w:ascii="Times New Roman" w:eastAsia="Times New Roman" w:hAnsi="Times New Roman" w:cs="Times New Roman"/>
          <w:b/>
          <w:sz w:val="28"/>
          <w:szCs w:val="28"/>
          <w:lang w:eastAsia="ru-RU"/>
        </w:rPr>
        <w:t>Разработка инженерных изысканий и проектно-сметной документации, проведение государственной экспертизы инженерных изысканий и проектно-сметной документации на строительство сетей водоснабжения в юго-западной части города Сельцо</w:t>
      </w:r>
      <w:r>
        <w:rPr>
          <w:rFonts w:ascii="Times New Roman" w:eastAsia="Times New Roman" w:hAnsi="Times New Roman" w:cs="Times New Roman"/>
          <w:b/>
          <w:sz w:val="28"/>
          <w:szCs w:val="28"/>
          <w:lang w:eastAsia="ru-RU"/>
        </w:rPr>
        <w:t xml:space="preserve">, </w:t>
      </w:r>
      <w:r w:rsidRPr="009C7943">
        <w:rPr>
          <w:rFonts w:ascii="Times New Roman" w:eastAsia="Times New Roman" w:hAnsi="Times New Roman" w:cs="Times New Roman"/>
          <w:sz w:val="28"/>
          <w:szCs w:val="28"/>
          <w:lang w:eastAsia="ru-RU"/>
        </w:rPr>
        <w:t>да/нет</w:t>
      </w:r>
    </w:p>
    <w:p w:rsidR="009C7943" w:rsidRPr="009C7943" w:rsidRDefault="009C7943" w:rsidP="00D64197">
      <w:pPr>
        <w:spacing w:after="0" w:line="240" w:lineRule="auto"/>
        <w:jc w:val="both"/>
        <w:rPr>
          <w:rFonts w:ascii="Times New Roman" w:eastAsia="Times New Roman" w:hAnsi="Times New Roman" w:cs="Times New Roman"/>
          <w:sz w:val="28"/>
          <w:szCs w:val="28"/>
          <w:lang w:eastAsia="ru-RU"/>
        </w:rPr>
      </w:pPr>
      <w:r w:rsidRPr="009C7943">
        <w:rPr>
          <w:rFonts w:ascii="Times New Roman" w:eastAsia="Times New Roman" w:hAnsi="Times New Roman" w:cs="Times New Roman"/>
          <w:sz w:val="28"/>
          <w:szCs w:val="28"/>
          <w:lang w:eastAsia="ru-RU"/>
        </w:rPr>
        <w:t>Источник информации: акт выполненных работ</w:t>
      </w:r>
      <w:proofErr w:type="gramStart"/>
      <w:r w:rsidRPr="009C7943">
        <w:rPr>
          <w:rFonts w:ascii="Times New Roman" w:eastAsia="Times New Roman" w:hAnsi="Times New Roman" w:cs="Times New Roman"/>
          <w:sz w:val="28"/>
          <w:szCs w:val="28"/>
          <w:lang w:eastAsia="ru-RU"/>
        </w:rPr>
        <w:t xml:space="preserve"> .</w:t>
      </w:r>
      <w:proofErr w:type="gramEnd"/>
    </w:p>
    <w:p w:rsidR="009C7943" w:rsidRPr="009C7943" w:rsidRDefault="009C7943" w:rsidP="00D64197">
      <w:pPr>
        <w:spacing w:after="0" w:line="240" w:lineRule="auto"/>
        <w:jc w:val="both"/>
        <w:rPr>
          <w:rFonts w:ascii="Times New Roman" w:eastAsia="Times New Roman" w:hAnsi="Times New Roman" w:cs="Times New Roman"/>
          <w:b/>
          <w:sz w:val="28"/>
          <w:szCs w:val="28"/>
          <w:lang w:eastAsia="ru-RU"/>
        </w:rPr>
      </w:pPr>
    </w:p>
    <w:p w:rsidR="00D64197" w:rsidRPr="005C659A" w:rsidRDefault="00D64197" w:rsidP="00D64197">
      <w:pPr>
        <w:pStyle w:val="a4"/>
        <w:numPr>
          <w:ilvl w:val="0"/>
          <w:numId w:val="29"/>
        </w:numPr>
        <w:spacing w:after="0" w:line="240" w:lineRule="auto"/>
        <w:ind w:left="709" w:hanging="709"/>
        <w:jc w:val="both"/>
        <w:rPr>
          <w:rFonts w:ascii="Times New Roman" w:eastAsia="Times New Roman" w:hAnsi="Times New Roman" w:cs="Times New Roman"/>
          <w:sz w:val="28"/>
          <w:szCs w:val="28"/>
          <w:lang w:eastAsia="ru-RU"/>
        </w:rPr>
      </w:pPr>
      <w:r w:rsidRPr="005C659A">
        <w:rPr>
          <w:rFonts w:ascii="Times New Roman" w:eastAsia="Times New Roman" w:hAnsi="Times New Roman" w:cs="Times New Roman"/>
          <w:sz w:val="28"/>
          <w:szCs w:val="28"/>
          <w:lang w:eastAsia="ru-RU"/>
        </w:rPr>
        <w:t xml:space="preserve">Показатель (индикатор) </w:t>
      </w:r>
      <w:r w:rsidRPr="005C659A">
        <w:rPr>
          <w:rFonts w:ascii="Times New Roman" w:eastAsia="Times New Roman" w:hAnsi="Times New Roman" w:cs="Times New Roman"/>
          <w:b/>
          <w:sz w:val="28"/>
          <w:szCs w:val="28"/>
          <w:lang w:eastAsia="ru-RU"/>
        </w:rPr>
        <w:t xml:space="preserve">Приобретение мини трактора, </w:t>
      </w:r>
      <w:r w:rsidRPr="005C659A">
        <w:rPr>
          <w:rFonts w:ascii="Times New Roman" w:eastAsia="Times New Roman" w:hAnsi="Times New Roman" w:cs="Times New Roman"/>
          <w:sz w:val="28"/>
          <w:szCs w:val="28"/>
          <w:lang w:eastAsia="ru-RU"/>
        </w:rPr>
        <w:t>да/нет.</w:t>
      </w:r>
    </w:p>
    <w:p w:rsidR="00D64197" w:rsidRPr="005C659A" w:rsidRDefault="00D64197" w:rsidP="00D64197">
      <w:pPr>
        <w:spacing w:after="0" w:line="240" w:lineRule="auto"/>
        <w:rPr>
          <w:rFonts w:ascii="Times New Roman" w:eastAsia="Times New Roman" w:hAnsi="Times New Roman" w:cs="Times New Roman"/>
          <w:sz w:val="28"/>
          <w:szCs w:val="28"/>
          <w:lang w:eastAsia="ru-RU"/>
        </w:rPr>
      </w:pPr>
    </w:p>
    <w:p w:rsidR="00D64197" w:rsidRPr="005C659A" w:rsidRDefault="00D64197" w:rsidP="00D64197">
      <w:pPr>
        <w:pStyle w:val="a4"/>
        <w:spacing w:after="0" w:line="240" w:lineRule="auto"/>
        <w:ind w:left="1353"/>
        <w:rPr>
          <w:rFonts w:ascii="Times New Roman" w:eastAsia="Times New Roman" w:hAnsi="Times New Roman" w:cs="Times New Roman"/>
          <w:sz w:val="28"/>
          <w:szCs w:val="28"/>
          <w:lang w:eastAsia="ru-RU"/>
        </w:rPr>
      </w:pPr>
      <w:r w:rsidRPr="005C659A">
        <w:rPr>
          <w:rFonts w:ascii="Times New Roman" w:eastAsia="Times New Roman" w:hAnsi="Times New Roman" w:cs="Times New Roman"/>
          <w:sz w:val="28"/>
          <w:szCs w:val="28"/>
          <w:lang w:eastAsia="ru-RU"/>
        </w:rPr>
        <w:t>Источник информации: счет-фактура, накладная.</w:t>
      </w:r>
    </w:p>
    <w:p w:rsidR="00D64197" w:rsidRPr="0073762B" w:rsidRDefault="00D64197" w:rsidP="00D64197">
      <w:pPr>
        <w:spacing w:after="0" w:line="240" w:lineRule="auto"/>
        <w:rPr>
          <w:rFonts w:ascii="Times New Roman" w:eastAsia="Times New Roman" w:hAnsi="Times New Roman" w:cs="Times New Roman"/>
          <w:color w:val="0070C0"/>
          <w:sz w:val="28"/>
          <w:szCs w:val="28"/>
          <w:lang w:eastAsia="ru-RU"/>
        </w:rPr>
      </w:pPr>
    </w:p>
    <w:p w:rsidR="00D64197" w:rsidRPr="004457C1" w:rsidRDefault="00D64197" w:rsidP="00D64197">
      <w:pPr>
        <w:pStyle w:val="a4"/>
        <w:numPr>
          <w:ilvl w:val="0"/>
          <w:numId w:val="29"/>
        </w:numPr>
        <w:ind w:left="709" w:hanging="709"/>
        <w:rPr>
          <w:rFonts w:ascii="Times New Roman" w:eastAsia="Times New Roman" w:hAnsi="Times New Roman" w:cs="Times New Roman"/>
          <w:b/>
          <w:sz w:val="28"/>
          <w:szCs w:val="28"/>
          <w:lang w:eastAsia="ru-RU"/>
        </w:rPr>
      </w:pPr>
      <w:r w:rsidRPr="00BB52F9">
        <w:rPr>
          <w:rFonts w:ascii="Times New Roman" w:eastAsia="Times New Roman" w:hAnsi="Times New Roman" w:cs="Times New Roman"/>
          <w:sz w:val="28"/>
          <w:szCs w:val="28"/>
          <w:lang w:eastAsia="ru-RU"/>
        </w:rPr>
        <w:t>Показатель (индикатор)</w:t>
      </w:r>
      <w:r w:rsidRPr="00BB52F9">
        <w:rPr>
          <w:rFonts w:ascii="Times New Roman" w:eastAsia="Times New Roman" w:hAnsi="Times New Roman" w:cs="Times New Roman"/>
          <w:b/>
          <w:sz w:val="28"/>
          <w:szCs w:val="28"/>
          <w:lang w:eastAsia="ru-RU"/>
        </w:rPr>
        <w:t xml:space="preserve"> Количество </w:t>
      </w:r>
      <w:proofErr w:type="spellStart"/>
      <w:r w:rsidRPr="00BB52F9">
        <w:rPr>
          <w:rFonts w:ascii="Times New Roman" w:eastAsia="Times New Roman" w:hAnsi="Times New Roman" w:cs="Times New Roman"/>
          <w:b/>
          <w:sz w:val="28"/>
          <w:szCs w:val="28"/>
          <w:lang w:eastAsia="ru-RU"/>
        </w:rPr>
        <w:t>рекультивированных</w:t>
      </w:r>
      <w:proofErr w:type="spellEnd"/>
      <w:r w:rsidRPr="00BB52F9">
        <w:rPr>
          <w:rFonts w:ascii="Times New Roman" w:eastAsia="Times New Roman" w:hAnsi="Times New Roman" w:cs="Times New Roman"/>
          <w:b/>
          <w:sz w:val="28"/>
          <w:szCs w:val="28"/>
          <w:lang w:eastAsia="ru-RU"/>
        </w:rPr>
        <w:t xml:space="preserve"> свалок, ед.</w:t>
      </w:r>
    </w:p>
    <w:p w:rsidR="00D64197" w:rsidRPr="006327CE" w:rsidRDefault="00D64197" w:rsidP="00D64197">
      <w:pPr>
        <w:pStyle w:val="a4"/>
        <w:ind w:left="1353"/>
        <w:rPr>
          <w:rFonts w:ascii="Times New Roman" w:eastAsia="Times New Roman" w:hAnsi="Times New Roman" w:cs="Times New Roman"/>
          <w:sz w:val="28"/>
          <w:szCs w:val="28"/>
          <w:lang w:eastAsia="ru-RU"/>
        </w:rPr>
      </w:pPr>
      <w:r w:rsidRPr="006327CE">
        <w:rPr>
          <w:rFonts w:ascii="Times New Roman" w:eastAsia="Times New Roman" w:hAnsi="Times New Roman" w:cs="Times New Roman"/>
          <w:sz w:val="28"/>
          <w:szCs w:val="28"/>
          <w:lang w:eastAsia="ru-RU"/>
        </w:rPr>
        <w:t>Источник информации: акт выполненных работ</w:t>
      </w:r>
      <w:proofErr w:type="gramStart"/>
      <w:r w:rsidRPr="006327CE">
        <w:rPr>
          <w:rFonts w:ascii="Times New Roman" w:eastAsia="Times New Roman" w:hAnsi="Times New Roman" w:cs="Times New Roman"/>
          <w:sz w:val="28"/>
          <w:szCs w:val="28"/>
          <w:lang w:eastAsia="ru-RU"/>
        </w:rPr>
        <w:t xml:space="preserve"> .</w:t>
      </w:r>
      <w:proofErr w:type="gramEnd"/>
    </w:p>
    <w:p w:rsidR="00D64197" w:rsidRPr="006327CE" w:rsidRDefault="00D64197" w:rsidP="00D64197">
      <w:pPr>
        <w:pStyle w:val="a4"/>
        <w:numPr>
          <w:ilvl w:val="0"/>
          <w:numId w:val="29"/>
        </w:numPr>
        <w:spacing w:after="0" w:line="240" w:lineRule="auto"/>
        <w:ind w:left="709" w:hanging="709"/>
        <w:jc w:val="both"/>
        <w:rPr>
          <w:rFonts w:ascii="Times New Roman" w:eastAsia="Times New Roman" w:hAnsi="Times New Roman" w:cs="Times New Roman"/>
          <w:sz w:val="28"/>
          <w:szCs w:val="28"/>
          <w:lang w:eastAsia="ru-RU"/>
        </w:rPr>
      </w:pPr>
      <w:r w:rsidRPr="006327CE">
        <w:rPr>
          <w:rFonts w:ascii="Times New Roman" w:eastAsia="Times New Roman" w:hAnsi="Times New Roman" w:cs="Times New Roman"/>
          <w:sz w:val="28"/>
          <w:szCs w:val="28"/>
          <w:lang w:eastAsia="ru-RU"/>
        </w:rPr>
        <w:t xml:space="preserve">Показатель (индикатор) </w:t>
      </w:r>
      <w:r w:rsidRPr="006327CE">
        <w:rPr>
          <w:rFonts w:ascii="Times New Roman" w:eastAsia="Times New Roman" w:hAnsi="Times New Roman" w:cs="Times New Roman"/>
          <w:b/>
          <w:sz w:val="28"/>
          <w:szCs w:val="28"/>
          <w:lang w:eastAsia="ru-RU"/>
        </w:rPr>
        <w:t xml:space="preserve">Строительство сетей водоснабжения в юго-западной части города (1 очередь), </w:t>
      </w:r>
      <w:r w:rsidRPr="006327CE">
        <w:rPr>
          <w:rFonts w:ascii="Times New Roman" w:eastAsia="Times New Roman" w:hAnsi="Times New Roman" w:cs="Times New Roman"/>
          <w:sz w:val="28"/>
          <w:szCs w:val="28"/>
          <w:lang w:eastAsia="ru-RU"/>
        </w:rPr>
        <w:t>да/нет.</w:t>
      </w:r>
    </w:p>
    <w:p w:rsidR="00D64197" w:rsidRPr="006327CE" w:rsidRDefault="00D64197" w:rsidP="00D64197">
      <w:pPr>
        <w:spacing w:after="0" w:line="240" w:lineRule="auto"/>
        <w:rPr>
          <w:rFonts w:ascii="Times New Roman" w:eastAsia="Times New Roman" w:hAnsi="Times New Roman" w:cs="Times New Roman"/>
          <w:sz w:val="28"/>
          <w:szCs w:val="28"/>
          <w:lang w:eastAsia="ru-RU"/>
        </w:rPr>
      </w:pPr>
    </w:p>
    <w:p w:rsidR="00D64197" w:rsidRPr="006327CE" w:rsidRDefault="00D64197" w:rsidP="00D64197">
      <w:pPr>
        <w:pStyle w:val="a4"/>
        <w:spacing w:after="0" w:line="240" w:lineRule="auto"/>
        <w:ind w:left="1353"/>
        <w:rPr>
          <w:rFonts w:ascii="Times New Roman" w:eastAsia="Times New Roman" w:hAnsi="Times New Roman" w:cs="Times New Roman"/>
          <w:sz w:val="28"/>
          <w:szCs w:val="28"/>
          <w:lang w:eastAsia="ru-RU"/>
        </w:rPr>
      </w:pPr>
      <w:r w:rsidRPr="006327CE">
        <w:rPr>
          <w:rFonts w:ascii="Times New Roman" w:eastAsia="Times New Roman" w:hAnsi="Times New Roman" w:cs="Times New Roman"/>
          <w:sz w:val="28"/>
          <w:szCs w:val="28"/>
          <w:lang w:eastAsia="ru-RU"/>
        </w:rPr>
        <w:t>Источник информации: акт выполненных работ.</w:t>
      </w:r>
    </w:p>
    <w:p w:rsidR="00D64197" w:rsidRPr="006327CE" w:rsidRDefault="00D64197" w:rsidP="00D64197">
      <w:pPr>
        <w:spacing w:after="0" w:line="240" w:lineRule="auto"/>
        <w:rPr>
          <w:rFonts w:ascii="Times New Roman" w:eastAsia="Times New Roman" w:hAnsi="Times New Roman" w:cs="Times New Roman"/>
          <w:sz w:val="28"/>
          <w:szCs w:val="28"/>
          <w:lang w:eastAsia="ru-RU"/>
        </w:rPr>
      </w:pPr>
    </w:p>
    <w:p w:rsidR="00D64197" w:rsidRPr="00807EC7" w:rsidRDefault="00D64197" w:rsidP="00D64197">
      <w:pPr>
        <w:pStyle w:val="a4"/>
        <w:numPr>
          <w:ilvl w:val="0"/>
          <w:numId w:val="29"/>
        </w:numPr>
        <w:spacing w:after="0" w:line="240" w:lineRule="auto"/>
        <w:ind w:left="709" w:hanging="709"/>
        <w:jc w:val="both"/>
        <w:rPr>
          <w:rFonts w:ascii="Times New Roman" w:eastAsia="Times New Roman" w:hAnsi="Times New Roman" w:cs="Times New Roman"/>
          <w:sz w:val="28"/>
          <w:szCs w:val="28"/>
          <w:lang w:eastAsia="ru-RU"/>
        </w:rPr>
      </w:pPr>
      <w:r w:rsidRPr="00807EC7">
        <w:rPr>
          <w:rFonts w:ascii="Times New Roman" w:eastAsia="Times New Roman" w:hAnsi="Times New Roman" w:cs="Times New Roman"/>
          <w:sz w:val="28"/>
          <w:szCs w:val="28"/>
          <w:lang w:eastAsia="ru-RU"/>
        </w:rPr>
        <w:t xml:space="preserve"> Показатель (индикатор) </w:t>
      </w:r>
      <w:r w:rsidRPr="00807EC7">
        <w:rPr>
          <w:rFonts w:ascii="Times New Roman" w:eastAsia="Times New Roman" w:hAnsi="Times New Roman" w:cs="Times New Roman"/>
          <w:b/>
          <w:sz w:val="28"/>
          <w:szCs w:val="28"/>
          <w:lang w:eastAsia="ru-RU"/>
        </w:rPr>
        <w:t xml:space="preserve">Строительство сетей водоснабжения по </w:t>
      </w:r>
      <w:proofErr w:type="spellStart"/>
      <w:r w:rsidRPr="00807EC7">
        <w:rPr>
          <w:rFonts w:ascii="Times New Roman" w:eastAsia="Times New Roman" w:hAnsi="Times New Roman" w:cs="Times New Roman"/>
          <w:b/>
          <w:sz w:val="28"/>
          <w:szCs w:val="28"/>
          <w:lang w:eastAsia="ru-RU"/>
        </w:rPr>
        <w:t>ул.Сенной</w:t>
      </w:r>
      <w:proofErr w:type="spellEnd"/>
      <w:r w:rsidRPr="00807EC7">
        <w:rPr>
          <w:rFonts w:ascii="Times New Roman" w:eastAsia="Times New Roman" w:hAnsi="Times New Roman" w:cs="Times New Roman"/>
          <w:b/>
          <w:sz w:val="28"/>
          <w:szCs w:val="28"/>
          <w:lang w:eastAsia="ru-RU"/>
        </w:rPr>
        <w:t xml:space="preserve">, </w:t>
      </w:r>
      <w:proofErr w:type="spellStart"/>
      <w:r w:rsidRPr="00807EC7">
        <w:rPr>
          <w:rFonts w:ascii="Times New Roman" w:eastAsia="Times New Roman" w:hAnsi="Times New Roman" w:cs="Times New Roman"/>
          <w:b/>
          <w:sz w:val="28"/>
          <w:szCs w:val="28"/>
          <w:lang w:eastAsia="ru-RU"/>
        </w:rPr>
        <w:t>пер.Сенному</w:t>
      </w:r>
      <w:proofErr w:type="spellEnd"/>
      <w:r w:rsidRPr="00807EC7">
        <w:rPr>
          <w:rFonts w:ascii="Times New Roman" w:eastAsia="Times New Roman" w:hAnsi="Times New Roman" w:cs="Times New Roman"/>
          <w:b/>
          <w:sz w:val="28"/>
          <w:szCs w:val="28"/>
          <w:lang w:eastAsia="ru-RU"/>
        </w:rPr>
        <w:t xml:space="preserve">, ул. Дачной, </w:t>
      </w:r>
      <w:r w:rsidRPr="00807EC7">
        <w:rPr>
          <w:rFonts w:ascii="Times New Roman" w:eastAsia="Times New Roman" w:hAnsi="Times New Roman" w:cs="Times New Roman"/>
          <w:sz w:val="28"/>
          <w:szCs w:val="28"/>
          <w:lang w:eastAsia="ru-RU"/>
        </w:rPr>
        <w:t>да/нет.</w:t>
      </w:r>
    </w:p>
    <w:p w:rsidR="00D64197" w:rsidRPr="00807EC7" w:rsidRDefault="00D64197" w:rsidP="00D64197">
      <w:pPr>
        <w:spacing w:after="0" w:line="240" w:lineRule="auto"/>
        <w:rPr>
          <w:rFonts w:ascii="Times New Roman" w:eastAsia="Times New Roman" w:hAnsi="Times New Roman" w:cs="Times New Roman"/>
          <w:sz w:val="28"/>
          <w:szCs w:val="28"/>
          <w:lang w:eastAsia="ru-RU"/>
        </w:rPr>
      </w:pPr>
    </w:p>
    <w:p w:rsidR="00D64197" w:rsidRPr="00807EC7" w:rsidRDefault="00D64197" w:rsidP="00D64197">
      <w:pPr>
        <w:pStyle w:val="a4"/>
        <w:spacing w:after="0" w:line="240" w:lineRule="auto"/>
        <w:ind w:left="1353"/>
        <w:rPr>
          <w:rFonts w:ascii="Times New Roman" w:eastAsia="Times New Roman" w:hAnsi="Times New Roman" w:cs="Times New Roman"/>
          <w:sz w:val="28"/>
          <w:szCs w:val="28"/>
          <w:lang w:eastAsia="ru-RU"/>
        </w:rPr>
      </w:pPr>
      <w:r w:rsidRPr="00807EC7">
        <w:rPr>
          <w:rFonts w:ascii="Times New Roman" w:eastAsia="Times New Roman" w:hAnsi="Times New Roman" w:cs="Times New Roman"/>
          <w:sz w:val="28"/>
          <w:szCs w:val="28"/>
          <w:lang w:eastAsia="ru-RU"/>
        </w:rPr>
        <w:t>Источник информации: акт выполненных работ.</w:t>
      </w:r>
    </w:p>
    <w:p w:rsidR="00D64197" w:rsidRPr="00807EC7" w:rsidRDefault="00D64197" w:rsidP="00D64197">
      <w:pPr>
        <w:spacing w:after="0" w:line="240" w:lineRule="auto"/>
        <w:rPr>
          <w:rFonts w:ascii="Times New Roman" w:eastAsia="Times New Roman" w:hAnsi="Times New Roman" w:cs="Times New Roman"/>
          <w:sz w:val="28"/>
          <w:szCs w:val="28"/>
          <w:lang w:eastAsia="ru-RU"/>
        </w:rPr>
      </w:pPr>
    </w:p>
    <w:p w:rsidR="00D64197" w:rsidRPr="00807EC7" w:rsidRDefault="00D64197" w:rsidP="00D64197">
      <w:pPr>
        <w:pStyle w:val="a4"/>
        <w:numPr>
          <w:ilvl w:val="0"/>
          <w:numId w:val="29"/>
        </w:numPr>
        <w:spacing w:after="0" w:line="240" w:lineRule="auto"/>
        <w:ind w:left="709" w:hanging="709"/>
        <w:jc w:val="both"/>
        <w:rPr>
          <w:rFonts w:ascii="Times New Roman" w:eastAsia="Times New Roman" w:hAnsi="Times New Roman" w:cs="Times New Roman"/>
          <w:sz w:val="28"/>
          <w:szCs w:val="28"/>
          <w:lang w:eastAsia="ru-RU"/>
        </w:rPr>
      </w:pPr>
      <w:r w:rsidRPr="00807EC7">
        <w:rPr>
          <w:rFonts w:ascii="Times New Roman" w:eastAsia="Times New Roman" w:hAnsi="Times New Roman" w:cs="Times New Roman"/>
          <w:sz w:val="28"/>
          <w:szCs w:val="28"/>
          <w:lang w:eastAsia="ru-RU"/>
        </w:rPr>
        <w:t xml:space="preserve"> Показатель (индикатор) </w:t>
      </w:r>
      <w:r w:rsidRPr="00807EC7">
        <w:rPr>
          <w:rFonts w:ascii="Times New Roman" w:eastAsia="Times New Roman" w:hAnsi="Times New Roman" w:cs="Times New Roman"/>
          <w:b/>
          <w:sz w:val="28"/>
          <w:szCs w:val="28"/>
          <w:lang w:eastAsia="ru-RU"/>
        </w:rPr>
        <w:t xml:space="preserve">Строительство сетей водоснабжения в юго-восточной части города (2 очередь), </w:t>
      </w:r>
      <w:r w:rsidRPr="00807EC7">
        <w:rPr>
          <w:rFonts w:ascii="Times New Roman" w:eastAsia="Times New Roman" w:hAnsi="Times New Roman" w:cs="Times New Roman"/>
          <w:sz w:val="28"/>
          <w:szCs w:val="28"/>
          <w:lang w:eastAsia="ru-RU"/>
        </w:rPr>
        <w:t>да/нет.</w:t>
      </w:r>
    </w:p>
    <w:p w:rsidR="00D64197" w:rsidRPr="00807EC7" w:rsidRDefault="00D64197" w:rsidP="00D64197">
      <w:pPr>
        <w:pStyle w:val="a4"/>
        <w:spacing w:after="0" w:line="240" w:lineRule="auto"/>
        <w:ind w:left="1353"/>
        <w:jc w:val="both"/>
        <w:rPr>
          <w:rFonts w:ascii="Times New Roman" w:eastAsia="Times New Roman" w:hAnsi="Times New Roman" w:cs="Times New Roman"/>
          <w:sz w:val="28"/>
          <w:szCs w:val="28"/>
          <w:lang w:eastAsia="ru-RU"/>
        </w:rPr>
      </w:pPr>
      <w:r w:rsidRPr="00807EC7">
        <w:rPr>
          <w:rFonts w:ascii="Times New Roman" w:eastAsia="Times New Roman" w:hAnsi="Times New Roman" w:cs="Times New Roman"/>
          <w:sz w:val="28"/>
          <w:szCs w:val="28"/>
          <w:lang w:eastAsia="ru-RU"/>
        </w:rPr>
        <w:t>Источник информации: акт выполненных работ.</w:t>
      </w:r>
    </w:p>
    <w:p w:rsidR="00D64197" w:rsidRDefault="00D64197" w:rsidP="00D64197">
      <w:pPr>
        <w:spacing w:after="0" w:line="240" w:lineRule="auto"/>
        <w:rPr>
          <w:rFonts w:ascii="Times New Roman" w:eastAsia="Times New Roman" w:hAnsi="Times New Roman" w:cs="Times New Roman"/>
          <w:color w:val="0070C0"/>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spacing w:after="0" w:line="240" w:lineRule="auto"/>
        <w:ind w:left="360"/>
        <w:jc w:val="center"/>
        <w:rPr>
          <w:rFonts w:ascii="Times New Roman" w:eastAsia="Times New Roman" w:hAnsi="Times New Roman" w:cs="Times New Roman"/>
          <w:i/>
          <w:sz w:val="28"/>
          <w:szCs w:val="28"/>
          <w:lang w:eastAsia="ru-RU"/>
        </w:rPr>
      </w:pPr>
    </w:p>
    <w:p w:rsidR="00D64197" w:rsidRPr="00F843D6" w:rsidRDefault="00D64197" w:rsidP="00D64197">
      <w:pPr>
        <w:pStyle w:val="a4"/>
        <w:numPr>
          <w:ilvl w:val="0"/>
          <w:numId w:val="29"/>
        </w:numPr>
        <w:spacing w:after="0" w:line="240" w:lineRule="auto"/>
        <w:ind w:left="0" w:firstLine="0"/>
        <w:jc w:val="both"/>
        <w:rPr>
          <w:rFonts w:ascii="Times New Roman" w:eastAsia="Times New Roman" w:hAnsi="Times New Roman" w:cs="Times New Roman"/>
          <w:b/>
          <w:sz w:val="28"/>
          <w:szCs w:val="28"/>
          <w:lang w:eastAsia="ru-RU"/>
        </w:rPr>
      </w:pPr>
      <w:r w:rsidRPr="00F843D6">
        <w:rPr>
          <w:rFonts w:ascii="Times New Roman" w:eastAsia="Times New Roman" w:hAnsi="Times New Roman" w:cs="Times New Roman"/>
          <w:sz w:val="28"/>
          <w:szCs w:val="28"/>
          <w:lang w:eastAsia="ru-RU"/>
        </w:rPr>
        <w:t xml:space="preserve">Показатель (индикатор) </w:t>
      </w:r>
      <w:r w:rsidRPr="00F843D6">
        <w:rPr>
          <w:rFonts w:ascii="Times New Roman" w:eastAsia="Times New Roman" w:hAnsi="Times New Roman" w:cs="Times New Roman"/>
          <w:b/>
          <w:sz w:val="28"/>
          <w:szCs w:val="28"/>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p w:rsidR="00D64197" w:rsidRPr="00C132C0" w:rsidRDefault="00D64197" w:rsidP="00D64197">
      <w:pPr>
        <w:spacing w:after="0" w:line="240" w:lineRule="auto"/>
        <w:contextualSpacing/>
        <w:jc w:val="both"/>
        <w:rPr>
          <w:rFonts w:ascii="Times New Roman" w:eastAsia="Times New Roman" w:hAnsi="Times New Roman" w:cs="Times New Roman"/>
          <w:b/>
          <w:sz w:val="18"/>
          <w:szCs w:val="18"/>
          <w:lang w:eastAsia="ru-RU"/>
        </w:rPr>
      </w:pPr>
    </w:p>
    <w:p w:rsidR="00D64197" w:rsidRPr="00C132C0" w:rsidRDefault="00796286" w:rsidP="00D64197">
      <w:pPr>
        <w:spacing w:after="0" w:line="240" w:lineRule="auto"/>
        <w:contextualSpacing/>
        <w:jc w:val="center"/>
        <w:rPr>
          <w:rFonts w:ascii="Times New Roman" w:eastAsia="Times New Roman" w:hAnsi="Times New Roman" w:cs="Times New Roman"/>
          <w:b/>
          <w:sz w:val="18"/>
          <w:szCs w:val="18"/>
          <w:lang w:eastAsia="ru-RU"/>
        </w:rPr>
      </w:pPr>
      <m:oMathPara>
        <m:oMath>
          <m:f>
            <m:fPr>
              <m:ctrlPr>
                <w:rPr>
                  <w:rFonts w:ascii="Cambria Math" w:eastAsia="Times New Roman" w:hAnsi="Cambria Math" w:cs="Times New Roman"/>
                  <w:i/>
                  <w:sz w:val="18"/>
                  <w:szCs w:val="18"/>
                  <w:lang w:val="en-US"/>
                </w:rPr>
              </m:ctrlPr>
            </m:fPr>
            <m:num>
              <m:r>
                <w:rPr>
                  <w:rFonts w:ascii="Cambria Math" w:eastAsia="Times New Roman" w:hAnsi="Cambria Math" w:cs="Times New Roman"/>
                  <w:sz w:val="18"/>
                  <w:szCs w:val="18"/>
                  <w:lang w:val="en-US" w:eastAsia="ru-RU"/>
                </w:rPr>
                <m:t>Фактически исполнено в отчетном финансовом году</m:t>
              </m:r>
            </m:num>
            <m:den>
              <m:r>
                <w:rPr>
                  <w:rFonts w:ascii="Cambria Math" w:eastAsia="Times New Roman" w:hAnsi="Cambria Math" w:cs="Times New Roman"/>
                  <w:sz w:val="18"/>
                  <w:szCs w:val="18"/>
                  <w:lang w:val="en-US" w:eastAsia="ru-RU"/>
                </w:rPr>
                <m:t>общий объем бюджетных ассигнований, предусмотренных главному распорядителю средств для указанных целей</m:t>
              </m:r>
            </m:den>
          </m:f>
          <m:r>
            <w:rPr>
              <w:rFonts w:ascii="Cambria Math" w:eastAsia="Times New Roman" w:hAnsi="Cambria Math" w:cs="Times New Roman"/>
              <w:sz w:val="18"/>
              <w:szCs w:val="18"/>
              <w:lang w:eastAsia="ru-RU"/>
            </w:rPr>
            <m:t>*100%</m:t>
          </m:r>
        </m:oMath>
      </m:oMathPara>
    </w:p>
    <w:p w:rsidR="00D64197" w:rsidRPr="00C132C0" w:rsidRDefault="00D64197" w:rsidP="00D64197">
      <w:pPr>
        <w:spacing w:after="0" w:line="240" w:lineRule="auto"/>
        <w:ind w:left="360"/>
        <w:jc w:val="center"/>
        <w:rPr>
          <w:rFonts w:ascii="Times New Roman" w:eastAsia="Times New Roman" w:hAnsi="Times New Roman" w:cs="Times New Roman"/>
          <w:i/>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lastRenderedPageBreak/>
        <w:t xml:space="preserve">Источник информации: НПА о назначении выплат, </w:t>
      </w:r>
      <w:proofErr w:type="spellStart"/>
      <w:r w:rsidRPr="008B2B0A">
        <w:rPr>
          <w:rFonts w:ascii="Times New Roman" w:eastAsia="Times New Roman" w:hAnsi="Times New Roman" w:cs="Times New Roman"/>
          <w:sz w:val="28"/>
          <w:szCs w:val="28"/>
          <w:lang w:eastAsia="ru-RU"/>
        </w:rPr>
        <w:t>платежно</w:t>
      </w:r>
      <w:proofErr w:type="spellEnd"/>
      <w:r w:rsidRPr="008B2B0A">
        <w:rPr>
          <w:rFonts w:ascii="Times New Roman" w:eastAsia="Times New Roman" w:hAnsi="Times New Roman" w:cs="Times New Roman"/>
          <w:sz w:val="28"/>
          <w:szCs w:val="28"/>
          <w:lang w:eastAsia="ru-RU"/>
        </w:rPr>
        <w:t xml:space="preserve"> –расчетные ведомости</w:t>
      </w:r>
    </w:p>
    <w:p w:rsidR="00D64197" w:rsidRPr="008B2B0A" w:rsidRDefault="00D64197" w:rsidP="00D64197">
      <w:pPr>
        <w:spacing w:after="0" w:line="240" w:lineRule="auto"/>
        <w:jc w:val="both"/>
        <w:rPr>
          <w:rFonts w:ascii="Times New Roman" w:eastAsia="Times New Roman" w:hAnsi="Times New Roman" w:cs="Times New Roman"/>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Исполнение публичных нормативных обязательств и социальных выплат перед гражданами в рамках действующего законодательства</w:t>
      </w:r>
    </w:p>
    <w:p w:rsidR="00D64197" w:rsidRPr="00C132C0" w:rsidRDefault="00D64197" w:rsidP="00D64197">
      <w:pPr>
        <w:spacing w:after="0" w:line="240" w:lineRule="auto"/>
        <w:contextualSpacing/>
        <w:jc w:val="both"/>
        <w:rPr>
          <w:rFonts w:ascii="Times New Roman" w:eastAsia="Times New Roman" w:hAnsi="Times New Roman" w:cs="Times New Roman"/>
          <w:sz w:val="28"/>
          <w:szCs w:val="28"/>
          <w:lang w:eastAsia="ru-RU"/>
        </w:rPr>
      </w:pPr>
    </w:p>
    <w:p w:rsidR="00D64197" w:rsidRPr="00C132C0" w:rsidRDefault="00796286" w:rsidP="00D64197">
      <w:pPr>
        <w:spacing w:after="0" w:line="240" w:lineRule="auto"/>
        <w:contextualSpacing/>
        <w:jc w:val="center"/>
        <w:rPr>
          <w:rFonts w:ascii="Times New Roman" w:eastAsia="Times New Roman" w:hAnsi="Times New Roman" w:cs="Times New Roman"/>
          <w:sz w:val="16"/>
          <w:szCs w:val="16"/>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Объем социальных выплат, выплаченный за отчетный период, руб.</m:t>
              </m:r>
            </m:num>
            <m:den>
              <m:r>
                <w:rPr>
                  <w:rFonts w:ascii="Cambria Math" w:eastAsia="Times New Roman" w:hAnsi="Cambria Math" w:cs="Times New Roman"/>
                  <w:sz w:val="16"/>
                  <w:szCs w:val="16"/>
                  <w:lang w:val="en-US" w:eastAsia="ru-RU"/>
                </w:rPr>
                <m:t xml:space="preserve">Объем социальных выплат , запланированный к выплате </m:t>
              </m:r>
              <m:d>
                <m:dPr>
                  <m:ctrlPr>
                    <w:rPr>
                      <w:rFonts w:ascii="Cambria Math" w:eastAsia="Times New Roman" w:hAnsi="Cambria Math" w:cs="Times New Roman"/>
                      <w:i/>
                      <w:sz w:val="16"/>
                      <w:szCs w:val="16"/>
                      <w:lang w:val="en-US"/>
                    </w:rPr>
                  </m:ctrlPr>
                </m:dPr>
                <m:e>
                  <m:r>
                    <w:rPr>
                      <w:rFonts w:ascii="Cambria Math" w:eastAsia="Times New Roman" w:hAnsi="Cambria Math" w:cs="Times New Roman"/>
                      <w:sz w:val="16"/>
                      <w:szCs w:val="16"/>
                      <w:lang w:val="en-US" w:eastAsia="ru-RU"/>
                    </w:rPr>
                    <m:t>по количеству обратившихся</m:t>
                  </m:r>
                </m:e>
              </m:d>
            </m:den>
          </m:f>
          <m:r>
            <w:rPr>
              <w:rFonts w:ascii="Cambria Math" w:eastAsia="Times New Roman" w:hAnsi="Cambria Math" w:cs="Times New Roman"/>
              <w:sz w:val="16"/>
              <w:szCs w:val="16"/>
              <w:lang w:eastAsia="ru-RU"/>
            </w:rPr>
            <m:t>*100%</m:t>
          </m:r>
        </m:oMath>
      </m:oMathPara>
    </w:p>
    <w:p w:rsidR="00D64197" w:rsidRDefault="00D64197" w:rsidP="00D64197">
      <w:pPr>
        <w:spacing w:after="0" w:line="240" w:lineRule="auto"/>
        <w:jc w:val="both"/>
        <w:rPr>
          <w:rFonts w:ascii="Times New Roman" w:eastAsia="Times New Roman" w:hAnsi="Times New Roman" w:cs="Times New Roman"/>
          <w:sz w:val="28"/>
          <w:szCs w:val="28"/>
          <w:highlight w:val="yellow"/>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 xml:space="preserve">Источник информации: постановление о назначении социальных выплат, </w:t>
      </w:r>
      <w:proofErr w:type="spellStart"/>
      <w:r w:rsidRPr="00F00061">
        <w:rPr>
          <w:rFonts w:ascii="Times New Roman" w:eastAsia="Times New Roman" w:hAnsi="Times New Roman" w:cs="Times New Roman"/>
          <w:sz w:val="28"/>
          <w:szCs w:val="28"/>
          <w:lang w:eastAsia="ru-RU"/>
        </w:rPr>
        <w:t>расчетно</w:t>
      </w:r>
      <w:proofErr w:type="spellEnd"/>
      <w:r w:rsidRPr="00F0006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платежные ведомости.</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p w:rsidR="00D64197" w:rsidRPr="00C132C0" w:rsidRDefault="00D64197" w:rsidP="00D64197">
      <w:pPr>
        <w:spacing w:after="0" w:line="240" w:lineRule="auto"/>
        <w:contextualSpacing/>
        <w:jc w:val="both"/>
        <w:rPr>
          <w:rFonts w:ascii="Times New Roman" w:eastAsia="Times New Roman" w:hAnsi="Times New Roman" w:cs="Times New Roman"/>
          <w:b/>
          <w:sz w:val="16"/>
          <w:szCs w:val="16"/>
          <w:lang w:eastAsia="ru-RU"/>
        </w:rPr>
      </w:pPr>
    </w:p>
    <w:p w:rsidR="00D64197" w:rsidRPr="00C132C0" w:rsidRDefault="00796286" w:rsidP="00D64197">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детей-сирот, переданных на воспитание за отчетный период</m:t>
              </m:r>
            </m:num>
            <m:den>
              <m:r>
                <w:rPr>
                  <w:rFonts w:ascii="Cambria Math" w:eastAsia="Times New Roman" w:hAnsi="Cambria Math" w:cs="Times New Roman"/>
                  <w:sz w:val="16"/>
                  <w:szCs w:val="16"/>
                  <w:lang w:val="en-US" w:eastAsia="ru-RU"/>
                </w:rPr>
                <m:t>Количество детей-сирот, переданных на воспитание в прощедшем периоде</m:t>
              </m:r>
            </m:den>
          </m:f>
          <m:r>
            <w:rPr>
              <w:rFonts w:ascii="Cambria Math" w:eastAsia="Times New Roman" w:hAnsi="Cambria Math" w:cs="Times New Roman"/>
              <w:sz w:val="16"/>
              <w:szCs w:val="16"/>
              <w:lang w:eastAsia="ru-RU"/>
            </w:rPr>
            <m:t>*100%</m:t>
          </m:r>
        </m:oMath>
      </m:oMathPara>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отчет отдела опеки и попечительства</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Обеспечение  жилыми помещениями детей-сирот по договорам найма</w:t>
      </w:r>
      <w:r>
        <w:rPr>
          <w:rFonts w:ascii="Times New Roman" w:eastAsia="Times New Roman" w:hAnsi="Times New Roman" w:cs="Times New Roman"/>
          <w:b/>
          <w:sz w:val="28"/>
          <w:szCs w:val="28"/>
          <w:lang w:eastAsia="ru-RU"/>
        </w:rPr>
        <w:t xml:space="preserve"> специализированных жилых помещений</w:t>
      </w:r>
      <w:r w:rsidRPr="00C132C0">
        <w:rPr>
          <w:rFonts w:ascii="Times New Roman" w:eastAsia="Times New Roman" w:hAnsi="Times New Roman" w:cs="Times New Roman"/>
          <w:b/>
          <w:sz w:val="28"/>
          <w:szCs w:val="28"/>
          <w:lang w:eastAsia="ru-RU"/>
        </w:rPr>
        <w:t>, от общего количества нуждающихся</w:t>
      </w:r>
    </w:p>
    <w:p w:rsidR="00D64197" w:rsidRPr="00C132C0" w:rsidRDefault="00D64197" w:rsidP="00D64197">
      <w:pPr>
        <w:spacing w:after="0" w:line="240" w:lineRule="auto"/>
        <w:jc w:val="both"/>
        <w:rPr>
          <w:rFonts w:ascii="Times New Roman" w:eastAsia="Times New Roman" w:hAnsi="Times New Roman" w:cs="Times New Roman"/>
          <w:b/>
          <w:sz w:val="28"/>
          <w:szCs w:val="28"/>
          <w:lang w:eastAsia="ru-RU"/>
        </w:rPr>
      </w:pPr>
    </w:p>
    <w:p w:rsidR="00D64197" w:rsidRPr="00C132C0" w:rsidRDefault="00796286" w:rsidP="00D64197">
      <w:pPr>
        <w:spacing w:after="0" w:line="240" w:lineRule="auto"/>
        <w:contextualSpacing/>
        <w:jc w:val="center"/>
        <w:rPr>
          <w:rFonts w:ascii="Times New Roman" w:eastAsia="Times New Roman" w:hAnsi="Times New Roman" w:cs="Times New Roman"/>
          <w:b/>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Количество детей-сирот обеспеченных жилыми помещениями в отчетном периоде </m:t>
            </m:r>
          </m:num>
          <m:den>
            <m:r>
              <w:rPr>
                <w:rFonts w:ascii="Cambria Math" w:eastAsia="Times New Roman" w:hAnsi="Cambria Math" w:cs="Times New Roman"/>
                <w:sz w:val="24"/>
                <w:szCs w:val="24"/>
                <w:lang w:eastAsia="ru-RU"/>
              </w:rPr>
              <m:t xml:space="preserve">  Общее количество детей нуждающихся в жилых помещениях</m:t>
            </m:r>
          </m:den>
        </m:f>
      </m:oMath>
      <w:r w:rsidR="00D64197" w:rsidRPr="00C132C0">
        <w:rPr>
          <w:rFonts w:ascii="Times New Roman" w:eastAsia="Times New Roman" w:hAnsi="Times New Roman" w:cs="Times New Roman"/>
        </w:rPr>
        <w:t>* 100,%</w:t>
      </w:r>
    </w:p>
    <w:p w:rsidR="00D64197" w:rsidRDefault="00D64197" w:rsidP="00D64197">
      <w:pPr>
        <w:spacing w:after="0" w:line="240" w:lineRule="auto"/>
        <w:jc w:val="both"/>
        <w:rPr>
          <w:rFonts w:ascii="Times New Roman" w:eastAsia="Times New Roman" w:hAnsi="Times New Roman" w:cs="Times New Roman"/>
          <w:sz w:val="28"/>
          <w:szCs w:val="28"/>
          <w:lang w:eastAsia="ru-RU"/>
        </w:rPr>
      </w:pPr>
    </w:p>
    <w:p w:rsidR="00D64197" w:rsidRDefault="00D64197" w:rsidP="00D64197">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договоры предоставления жилых помещений, реестр очереди детей, нуждающихся в жилых помещениях</w:t>
      </w:r>
    </w:p>
    <w:p w:rsidR="00D64197" w:rsidRPr="00C132C0" w:rsidRDefault="00D64197" w:rsidP="00D64197">
      <w:pPr>
        <w:spacing w:after="0" w:line="240" w:lineRule="auto"/>
        <w:jc w:val="both"/>
        <w:rPr>
          <w:rFonts w:ascii="Times New Roman" w:eastAsia="Times New Roman" w:hAnsi="Times New Roman" w:cs="Times New Roman"/>
          <w:i/>
          <w:sz w:val="28"/>
          <w:szCs w:val="28"/>
          <w:lang w:eastAsia="ru-RU"/>
        </w:rPr>
      </w:pPr>
    </w:p>
    <w:p w:rsidR="00D64197" w:rsidRPr="00C132C0" w:rsidRDefault="00D64197" w:rsidP="00D64197">
      <w:pPr>
        <w:numPr>
          <w:ilvl w:val="0"/>
          <w:numId w:val="29"/>
        </w:numPr>
        <w:spacing w:after="0" w:line="240" w:lineRule="auto"/>
        <w:ind w:left="0" w:firstLine="0"/>
        <w:contextualSpacing/>
        <w:jc w:val="center"/>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sz w:val="28"/>
          <w:szCs w:val="28"/>
          <w:lang w:eastAsia="ru-RU"/>
        </w:rPr>
        <w:t xml:space="preserve"> Показатель (индикатор) </w:t>
      </w:r>
      <w:r w:rsidRPr="00C132C0">
        <w:rPr>
          <w:rFonts w:ascii="Times New Roman" w:eastAsia="Times New Roman" w:hAnsi="Times New Roman" w:cs="Times New Roman"/>
          <w:b/>
          <w:sz w:val="28"/>
          <w:szCs w:val="28"/>
          <w:lang w:eastAsia="ru-RU"/>
        </w:rPr>
        <w:t>Количество назначений единовременных пособий при передаче ребенка на воспитание в семью</w:t>
      </w:r>
    </w:p>
    <w:p w:rsidR="00D64197" w:rsidRDefault="00D64197" w:rsidP="00D64197">
      <w:pPr>
        <w:spacing w:after="0" w:line="240" w:lineRule="auto"/>
        <w:jc w:val="both"/>
        <w:rPr>
          <w:rFonts w:ascii="Times New Roman" w:eastAsia="Times New Roman" w:hAnsi="Times New Roman" w:cs="Times New Roman"/>
          <w:i/>
          <w:sz w:val="24"/>
          <w:szCs w:val="24"/>
          <w:lang w:eastAsia="ru-RU"/>
        </w:rPr>
      </w:pPr>
    </w:p>
    <w:p w:rsidR="00D64197" w:rsidRPr="00C132C0" w:rsidRDefault="00D64197" w:rsidP="00D64197">
      <w:pPr>
        <w:spacing w:after="0" w:line="240" w:lineRule="auto"/>
        <w:jc w:val="both"/>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 xml:space="preserve">Фактическое количество назначенных единовременных пособий при передаче ребенка на воспитание в семью  за отчетный период, ед. </w:t>
      </w:r>
    </w:p>
    <w:p w:rsidR="00D64197" w:rsidRDefault="00D64197" w:rsidP="00D64197">
      <w:pPr>
        <w:spacing w:after="0" w:line="240" w:lineRule="auto"/>
        <w:rPr>
          <w:rFonts w:ascii="Times New Roman" w:eastAsia="Times New Roman" w:hAnsi="Times New Roman" w:cs="Times New Roman"/>
          <w:sz w:val="28"/>
          <w:szCs w:val="28"/>
          <w:lang w:eastAsia="ru-RU"/>
        </w:rPr>
      </w:pPr>
    </w:p>
    <w:p w:rsidR="00D64197" w:rsidRDefault="00D64197" w:rsidP="00D64197">
      <w:pPr>
        <w:spacing w:after="0" w:line="240" w:lineRule="auto"/>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w:t>
      </w:r>
      <w:r w:rsidRPr="00C726DB">
        <w:rPr>
          <w:rFonts w:ascii="Times New Roman" w:eastAsia="Times New Roman" w:hAnsi="Times New Roman" w:cs="Times New Roman"/>
          <w:sz w:val="28"/>
          <w:szCs w:val="28"/>
          <w:lang w:eastAsia="ru-RU"/>
        </w:rPr>
        <w:t xml:space="preserve"> </w:t>
      </w:r>
      <w:r w:rsidRPr="00F00061">
        <w:rPr>
          <w:rFonts w:ascii="Times New Roman" w:eastAsia="Times New Roman" w:hAnsi="Times New Roman" w:cs="Times New Roman"/>
          <w:sz w:val="28"/>
          <w:szCs w:val="28"/>
          <w:lang w:eastAsia="ru-RU"/>
        </w:rPr>
        <w:t xml:space="preserve">Источник информации: постановление о назначении социальных выплат, </w:t>
      </w:r>
      <w:proofErr w:type="spellStart"/>
      <w:r w:rsidRPr="00F00061">
        <w:rPr>
          <w:rFonts w:ascii="Times New Roman" w:eastAsia="Times New Roman" w:hAnsi="Times New Roman" w:cs="Times New Roman"/>
          <w:sz w:val="28"/>
          <w:szCs w:val="28"/>
          <w:lang w:eastAsia="ru-RU"/>
        </w:rPr>
        <w:t>расчетно</w:t>
      </w:r>
      <w:proofErr w:type="spellEnd"/>
      <w:r w:rsidRPr="00F0006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платежные ведомости</w:t>
      </w:r>
    </w:p>
    <w:p w:rsidR="00D64197" w:rsidRDefault="00D64197" w:rsidP="00D64197">
      <w:pPr>
        <w:spacing w:after="0" w:line="240" w:lineRule="auto"/>
        <w:rPr>
          <w:rFonts w:ascii="Times New Roman" w:eastAsia="Times New Roman" w:hAnsi="Times New Roman" w:cs="Times New Roman"/>
          <w:sz w:val="28"/>
          <w:szCs w:val="28"/>
          <w:lang w:eastAsia="ru-RU"/>
        </w:rPr>
      </w:pPr>
    </w:p>
    <w:p w:rsidR="00D64197" w:rsidRPr="00C132C0" w:rsidRDefault="00D64197" w:rsidP="00D64197">
      <w:pPr>
        <w:numPr>
          <w:ilvl w:val="0"/>
          <w:numId w:val="29"/>
        </w:numPr>
        <w:spacing w:after="0" w:line="240" w:lineRule="auto"/>
        <w:ind w:left="709" w:hanging="709"/>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Предоставление грантов субъектам малого предпринимательства </w:t>
      </w:r>
    </w:p>
    <w:p w:rsidR="00D64197" w:rsidRPr="00C132C0" w:rsidRDefault="00D64197" w:rsidP="00D64197">
      <w:pPr>
        <w:spacing w:after="0" w:line="240" w:lineRule="auto"/>
        <w:ind w:left="735"/>
        <w:contextualSpacing/>
        <w:jc w:val="both"/>
        <w:rPr>
          <w:rFonts w:ascii="Times New Roman" w:eastAsia="Times New Roman" w:hAnsi="Times New Roman" w:cs="Times New Roman"/>
          <w:b/>
          <w:color w:val="FF0000"/>
          <w:sz w:val="28"/>
          <w:szCs w:val="28"/>
          <w:lang w:eastAsia="ru-RU"/>
        </w:rPr>
      </w:pPr>
    </w:p>
    <w:p w:rsidR="00D64197" w:rsidRDefault="00D64197" w:rsidP="00D64197">
      <w:pPr>
        <w:spacing w:after="0" w:line="240" w:lineRule="auto"/>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Фактически количество победителей, ед.</w:t>
      </w:r>
    </w:p>
    <w:p w:rsidR="00D64197" w:rsidRPr="00A703F6" w:rsidRDefault="00D64197" w:rsidP="00D64197">
      <w:pPr>
        <w:spacing w:after="0" w:line="240" w:lineRule="auto"/>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 отчет об освоении субсидии на предоставление грантов субъектам малого предпринимательства</w:t>
      </w:r>
    </w:p>
    <w:p w:rsidR="00D64197" w:rsidRPr="00252ED9" w:rsidRDefault="00D64197" w:rsidP="00D64197">
      <w:pPr>
        <w:rPr>
          <w:rFonts w:ascii="Times New Roman" w:hAnsi="Times New Roman" w:cs="Times New Roman"/>
          <w:sz w:val="28"/>
          <w:szCs w:val="28"/>
        </w:rPr>
      </w:pPr>
    </w:p>
    <w:p w:rsidR="00D64197" w:rsidRPr="00252ED9" w:rsidRDefault="00D64197" w:rsidP="00D64197">
      <w:pPr>
        <w:autoSpaceDE w:val="0"/>
        <w:autoSpaceDN w:val="0"/>
        <w:adjustRightInd w:val="0"/>
        <w:spacing w:after="0" w:line="240" w:lineRule="auto"/>
        <w:jc w:val="center"/>
        <w:rPr>
          <w:rFonts w:ascii="Times New Roman" w:hAnsi="Times New Roman" w:cs="Times New Roman"/>
          <w:sz w:val="28"/>
          <w:szCs w:val="28"/>
        </w:rPr>
      </w:pPr>
    </w:p>
    <w:p w:rsidR="00302363" w:rsidRDefault="00302363"/>
    <w:sectPr w:rsidR="00302363" w:rsidSect="00302363">
      <w:pgSz w:w="11907" w:h="16840" w:code="9"/>
      <w:pgMar w:top="709" w:right="357" w:bottom="709" w:left="1418" w:header="720" w:footer="720" w:gutter="0"/>
      <w:cols w:space="6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3737"/>
    <w:multiLevelType w:val="hybridMultilevel"/>
    <w:tmpl w:val="0560B2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E41C3B"/>
    <w:multiLevelType w:val="hybridMultilevel"/>
    <w:tmpl w:val="B10CB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C362B"/>
    <w:multiLevelType w:val="hybridMultilevel"/>
    <w:tmpl w:val="F55EB8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72446"/>
    <w:multiLevelType w:val="hybridMultilevel"/>
    <w:tmpl w:val="7F066CEC"/>
    <w:lvl w:ilvl="0" w:tplc="D0F250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A8A10D0"/>
    <w:multiLevelType w:val="hybridMultilevel"/>
    <w:tmpl w:val="E14224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F11589"/>
    <w:multiLevelType w:val="hybridMultilevel"/>
    <w:tmpl w:val="CF161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246484"/>
    <w:multiLevelType w:val="hybridMultilevel"/>
    <w:tmpl w:val="8D5C80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7F61D6"/>
    <w:multiLevelType w:val="hybridMultilevel"/>
    <w:tmpl w:val="6E24E3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114533"/>
    <w:multiLevelType w:val="hybridMultilevel"/>
    <w:tmpl w:val="9170E3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7818C7"/>
    <w:multiLevelType w:val="hybridMultilevel"/>
    <w:tmpl w:val="C68C9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5F0AB8"/>
    <w:multiLevelType w:val="hybridMultilevel"/>
    <w:tmpl w:val="FE161A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4F20A0"/>
    <w:multiLevelType w:val="hybridMultilevel"/>
    <w:tmpl w:val="7BC0DC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834C20"/>
    <w:multiLevelType w:val="hybridMultilevel"/>
    <w:tmpl w:val="1744F9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292975"/>
    <w:multiLevelType w:val="hybridMultilevel"/>
    <w:tmpl w:val="E4540E58"/>
    <w:lvl w:ilvl="0" w:tplc="0A1ADB2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5454E37"/>
    <w:multiLevelType w:val="hybridMultilevel"/>
    <w:tmpl w:val="1A16FD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7B76D7"/>
    <w:multiLevelType w:val="hybridMultilevel"/>
    <w:tmpl w:val="019866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554AD"/>
    <w:multiLevelType w:val="hybridMultilevel"/>
    <w:tmpl w:val="354E4E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741D6A"/>
    <w:multiLevelType w:val="hybridMultilevel"/>
    <w:tmpl w:val="66A08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745DBC"/>
    <w:multiLevelType w:val="hybridMultilevel"/>
    <w:tmpl w:val="B6460B34"/>
    <w:lvl w:ilvl="0" w:tplc="B8B45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EEB7365"/>
    <w:multiLevelType w:val="hybridMultilevel"/>
    <w:tmpl w:val="D07E2C5A"/>
    <w:lvl w:ilvl="0" w:tplc="A70AD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1825323"/>
    <w:multiLevelType w:val="hybridMultilevel"/>
    <w:tmpl w:val="5FF24882"/>
    <w:lvl w:ilvl="0" w:tplc="E36AD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41924694"/>
    <w:multiLevelType w:val="multilevel"/>
    <w:tmpl w:val="DD7EDD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FB5012"/>
    <w:multiLevelType w:val="hybridMultilevel"/>
    <w:tmpl w:val="10FC18B2"/>
    <w:lvl w:ilvl="0" w:tplc="D0F2505E">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4">
    <w:nsid w:val="42FC6D18"/>
    <w:multiLevelType w:val="multilevel"/>
    <w:tmpl w:val="E37CAB1E"/>
    <w:lvl w:ilvl="0">
      <w:start w:val="1"/>
      <w:numFmt w:val="decimal"/>
      <w:lvlText w:val="%1."/>
      <w:lvlJc w:val="left"/>
      <w:pPr>
        <w:ind w:left="1353" w:hanging="360"/>
      </w:pPr>
      <w:rPr>
        <w:rFonts w:hint="default"/>
        <w:b/>
        <w:i w:val="0"/>
      </w:rPr>
    </w:lvl>
    <w:lvl w:ilvl="1">
      <w:start w:val="1"/>
      <w:numFmt w:val="decimal"/>
      <w:isLgl/>
      <w:lvlText w:val="%1.%2."/>
      <w:lvlJc w:val="left"/>
      <w:pPr>
        <w:ind w:left="1331" w:hanging="48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5">
    <w:nsid w:val="463C2C79"/>
    <w:multiLevelType w:val="hybridMultilevel"/>
    <w:tmpl w:val="F0F440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811A0F"/>
    <w:multiLevelType w:val="hybridMultilevel"/>
    <w:tmpl w:val="40766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D90FA5"/>
    <w:multiLevelType w:val="hybridMultilevel"/>
    <w:tmpl w:val="29E4545A"/>
    <w:lvl w:ilvl="0" w:tplc="5E92939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54A3501"/>
    <w:multiLevelType w:val="hybridMultilevel"/>
    <w:tmpl w:val="B6460B34"/>
    <w:lvl w:ilvl="0" w:tplc="B8B45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6C45CF1"/>
    <w:multiLevelType w:val="hybridMultilevel"/>
    <w:tmpl w:val="F5E02C04"/>
    <w:lvl w:ilvl="0" w:tplc="56C423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A22055C"/>
    <w:multiLevelType w:val="hybridMultilevel"/>
    <w:tmpl w:val="516290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D90E9A"/>
    <w:multiLevelType w:val="hybridMultilevel"/>
    <w:tmpl w:val="EB42E5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074C1E"/>
    <w:multiLevelType w:val="multilevel"/>
    <w:tmpl w:val="9C5296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760825"/>
    <w:multiLevelType w:val="hybridMultilevel"/>
    <w:tmpl w:val="250C81F0"/>
    <w:lvl w:ilvl="0" w:tplc="D0F250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71CB3F8D"/>
    <w:multiLevelType w:val="hybridMultilevel"/>
    <w:tmpl w:val="1E0C0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F021EC"/>
    <w:multiLevelType w:val="hybridMultilevel"/>
    <w:tmpl w:val="80ACECD2"/>
    <w:lvl w:ilvl="0" w:tplc="0A1ADB2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7303B65"/>
    <w:multiLevelType w:val="hybridMultilevel"/>
    <w:tmpl w:val="A126A6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557F81"/>
    <w:multiLevelType w:val="hybridMultilevel"/>
    <w:tmpl w:val="5724998A"/>
    <w:lvl w:ilvl="0" w:tplc="AFD0422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DC2785"/>
    <w:multiLevelType w:val="hybridMultilevel"/>
    <w:tmpl w:val="CA103F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num>
  <w:num w:numId="6">
    <w:abstractNumId w:val="7"/>
  </w:num>
  <w:num w:numId="7">
    <w:abstractNumId w:val="2"/>
  </w:num>
  <w:num w:numId="8">
    <w:abstractNumId w:val="34"/>
  </w:num>
  <w:num w:numId="9">
    <w:abstractNumId w:val="5"/>
  </w:num>
  <w:num w:numId="10">
    <w:abstractNumId w:val="31"/>
  </w:num>
  <w:num w:numId="11">
    <w:abstractNumId w:val="15"/>
  </w:num>
  <w:num w:numId="12">
    <w:abstractNumId w:val="25"/>
  </w:num>
  <w:num w:numId="13">
    <w:abstractNumId w:val="17"/>
  </w:num>
  <w:num w:numId="14">
    <w:abstractNumId w:val="12"/>
  </w:num>
  <w:num w:numId="15">
    <w:abstractNumId w:val="13"/>
  </w:num>
  <w:num w:numId="16">
    <w:abstractNumId w:val="0"/>
  </w:num>
  <w:num w:numId="17">
    <w:abstractNumId w:val="26"/>
  </w:num>
  <w:num w:numId="18">
    <w:abstractNumId w:val="21"/>
  </w:num>
  <w:num w:numId="19">
    <w:abstractNumId w:val="35"/>
  </w:num>
  <w:num w:numId="20">
    <w:abstractNumId w:val="38"/>
  </w:num>
  <w:num w:numId="21">
    <w:abstractNumId w:val="16"/>
  </w:num>
  <w:num w:numId="22">
    <w:abstractNumId w:val="18"/>
  </w:num>
  <w:num w:numId="23">
    <w:abstractNumId w:val="14"/>
  </w:num>
  <w:num w:numId="24">
    <w:abstractNumId w:val="22"/>
  </w:num>
  <w:num w:numId="25">
    <w:abstractNumId w:val="19"/>
  </w:num>
  <w:num w:numId="26">
    <w:abstractNumId w:val="28"/>
  </w:num>
  <w:num w:numId="27">
    <w:abstractNumId w:val="32"/>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4"/>
  </w:num>
  <w:num w:numId="31">
    <w:abstractNumId w:val="36"/>
  </w:num>
  <w:num w:numId="32">
    <w:abstractNumId w:val="9"/>
  </w:num>
  <w:num w:numId="33">
    <w:abstractNumId w:val="11"/>
  </w:num>
  <w:num w:numId="34">
    <w:abstractNumId w:val="29"/>
  </w:num>
  <w:num w:numId="35">
    <w:abstractNumId w:val="27"/>
  </w:num>
  <w:num w:numId="36">
    <w:abstractNumId w:val="30"/>
  </w:num>
  <w:num w:numId="37">
    <w:abstractNumId w:val="37"/>
  </w:num>
  <w:num w:numId="38">
    <w:abstractNumId w:val="33"/>
  </w:num>
  <w:num w:numId="39">
    <w:abstractNumId w:val="3"/>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5E8"/>
    <w:rsid w:val="00302363"/>
    <w:rsid w:val="003711AD"/>
    <w:rsid w:val="004E1EBE"/>
    <w:rsid w:val="005D336F"/>
    <w:rsid w:val="00796286"/>
    <w:rsid w:val="00827274"/>
    <w:rsid w:val="009C7943"/>
    <w:rsid w:val="00A53348"/>
    <w:rsid w:val="00B215E8"/>
    <w:rsid w:val="00B92DAF"/>
    <w:rsid w:val="00D517AF"/>
    <w:rsid w:val="00D64197"/>
    <w:rsid w:val="00D64ED0"/>
    <w:rsid w:val="00DA1381"/>
    <w:rsid w:val="00E72E50"/>
    <w:rsid w:val="00F53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19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19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D6419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6419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64197"/>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D64197"/>
    <w:rPr>
      <w:color w:val="0563C1" w:themeColor="hyperlink"/>
      <w:u w:val="single"/>
    </w:rPr>
  </w:style>
  <w:style w:type="paragraph" w:styleId="a4">
    <w:name w:val="List Paragraph"/>
    <w:basedOn w:val="a"/>
    <w:uiPriority w:val="34"/>
    <w:qFormat/>
    <w:rsid w:val="00D64197"/>
    <w:pPr>
      <w:ind w:left="720"/>
      <w:contextualSpacing/>
    </w:pPr>
  </w:style>
  <w:style w:type="paragraph" w:customStyle="1" w:styleId="a5">
    <w:name w:val="Знак Знак Знак Знак"/>
    <w:basedOn w:val="a"/>
    <w:rsid w:val="00D64197"/>
    <w:pPr>
      <w:spacing w:after="0" w:line="240" w:lineRule="auto"/>
    </w:pPr>
    <w:rPr>
      <w:rFonts w:ascii="Verdana" w:eastAsia="Times New Roman" w:hAnsi="Verdana" w:cs="Verdana"/>
      <w:sz w:val="20"/>
      <w:szCs w:val="20"/>
      <w:lang w:val="en-US"/>
    </w:rPr>
  </w:style>
  <w:style w:type="table" w:styleId="a6">
    <w:name w:val="Table Grid"/>
    <w:basedOn w:val="a1"/>
    <w:uiPriority w:val="59"/>
    <w:rsid w:val="00D641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D64197"/>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D64197"/>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D6419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D64197"/>
    <w:rPr>
      <w:rFonts w:ascii="Times New Roman" w:eastAsia="Times New Roman" w:hAnsi="Times New Roman" w:cs="Times New Roman"/>
      <w:sz w:val="24"/>
      <w:szCs w:val="24"/>
      <w:lang w:eastAsia="ar-SA"/>
    </w:rPr>
  </w:style>
  <w:style w:type="paragraph" w:customStyle="1" w:styleId="Heading">
    <w:name w:val="Heading"/>
    <w:rsid w:val="00D64197"/>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D64197"/>
    <w:rPr>
      <w:b/>
      <w:bCs/>
      <w:color w:val="000080"/>
      <w:sz w:val="20"/>
      <w:szCs w:val="20"/>
    </w:rPr>
  </w:style>
  <w:style w:type="paragraph" w:customStyle="1" w:styleId="aa">
    <w:name w:val="Заголовок статьи"/>
    <w:basedOn w:val="a"/>
    <w:next w:val="a"/>
    <w:rsid w:val="00D64197"/>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D6419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64197"/>
    <w:rPr>
      <w:rFonts w:ascii="Tahoma" w:hAnsi="Tahoma" w:cs="Tahoma"/>
      <w:sz w:val="16"/>
      <w:szCs w:val="16"/>
    </w:rPr>
  </w:style>
  <w:style w:type="paragraph" w:styleId="3">
    <w:name w:val="Body Text 3"/>
    <w:basedOn w:val="a"/>
    <w:link w:val="30"/>
    <w:uiPriority w:val="99"/>
    <w:semiHidden/>
    <w:unhideWhenUsed/>
    <w:rsid w:val="00D64197"/>
    <w:pPr>
      <w:spacing w:after="120"/>
    </w:pPr>
    <w:rPr>
      <w:sz w:val="16"/>
      <w:szCs w:val="16"/>
    </w:rPr>
  </w:style>
  <w:style w:type="character" w:customStyle="1" w:styleId="30">
    <w:name w:val="Основной текст 3 Знак"/>
    <w:basedOn w:val="a0"/>
    <w:link w:val="3"/>
    <w:uiPriority w:val="99"/>
    <w:semiHidden/>
    <w:rsid w:val="00D64197"/>
    <w:rPr>
      <w:sz w:val="16"/>
      <w:szCs w:val="16"/>
    </w:rPr>
  </w:style>
  <w:style w:type="paragraph" w:styleId="ad">
    <w:name w:val="header"/>
    <w:basedOn w:val="a"/>
    <w:link w:val="ae"/>
    <w:uiPriority w:val="99"/>
    <w:semiHidden/>
    <w:unhideWhenUsed/>
    <w:rsid w:val="00D64197"/>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D64197"/>
  </w:style>
  <w:style w:type="paragraph" w:styleId="af">
    <w:name w:val="footer"/>
    <w:basedOn w:val="a"/>
    <w:link w:val="af0"/>
    <w:uiPriority w:val="99"/>
    <w:unhideWhenUsed/>
    <w:rsid w:val="00D6419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64197"/>
  </w:style>
  <w:style w:type="paragraph" w:styleId="af1">
    <w:name w:val="Document Map"/>
    <w:basedOn w:val="a"/>
    <w:link w:val="af2"/>
    <w:uiPriority w:val="99"/>
    <w:semiHidden/>
    <w:unhideWhenUsed/>
    <w:rsid w:val="00D64197"/>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D64197"/>
    <w:rPr>
      <w:rFonts w:ascii="Tahoma" w:hAnsi="Tahoma" w:cs="Tahoma"/>
      <w:sz w:val="16"/>
      <w:szCs w:val="16"/>
    </w:rPr>
  </w:style>
  <w:style w:type="numbering" w:customStyle="1" w:styleId="1">
    <w:name w:val="Нет списка1"/>
    <w:next w:val="a2"/>
    <w:uiPriority w:val="99"/>
    <w:semiHidden/>
    <w:unhideWhenUsed/>
    <w:rsid w:val="00D64197"/>
  </w:style>
  <w:style w:type="table" w:customStyle="1" w:styleId="10">
    <w:name w:val="Сетка таблицы1"/>
    <w:basedOn w:val="a1"/>
    <w:next w:val="a6"/>
    <w:uiPriority w:val="59"/>
    <w:rsid w:val="00D64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D64197"/>
    <w:rPr>
      <w:color w:val="808080"/>
    </w:rPr>
  </w:style>
  <w:style w:type="paragraph" w:styleId="af4">
    <w:name w:val="Normal (Web)"/>
    <w:basedOn w:val="a"/>
    <w:semiHidden/>
    <w:unhideWhenUsed/>
    <w:rsid w:val="00D64197"/>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6419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D64197"/>
    <w:rPr>
      <w:color w:val="954F72" w:themeColor="followedHyperlink"/>
      <w:u w:val="single"/>
    </w:rPr>
  </w:style>
  <w:style w:type="numbering" w:customStyle="1" w:styleId="2">
    <w:name w:val="Нет списка2"/>
    <w:next w:val="a2"/>
    <w:uiPriority w:val="99"/>
    <w:semiHidden/>
    <w:unhideWhenUsed/>
    <w:rsid w:val="00D64197"/>
  </w:style>
  <w:style w:type="table" w:customStyle="1" w:styleId="20">
    <w:name w:val="Сетка таблицы2"/>
    <w:basedOn w:val="a1"/>
    <w:next w:val="a6"/>
    <w:uiPriority w:val="59"/>
    <w:rsid w:val="00D64197"/>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uiPriority w:val="59"/>
    <w:rsid w:val="00D641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6"/>
    <w:uiPriority w:val="59"/>
    <w:rsid w:val="00D641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
    <w:name w:val="Сетка таблицы13"/>
    <w:basedOn w:val="a1"/>
    <w:uiPriority w:val="59"/>
    <w:rsid w:val="00D6419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19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19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D6419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6419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64197"/>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D64197"/>
    <w:rPr>
      <w:color w:val="0563C1" w:themeColor="hyperlink"/>
      <w:u w:val="single"/>
    </w:rPr>
  </w:style>
  <w:style w:type="paragraph" w:styleId="a4">
    <w:name w:val="List Paragraph"/>
    <w:basedOn w:val="a"/>
    <w:uiPriority w:val="34"/>
    <w:qFormat/>
    <w:rsid w:val="00D64197"/>
    <w:pPr>
      <w:ind w:left="720"/>
      <w:contextualSpacing/>
    </w:pPr>
  </w:style>
  <w:style w:type="paragraph" w:customStyle="1" w:styleId="a5">
    <w:name w:val="Знак Знак Знак Знак"/>
    <w:basedOn w:val="a"/>
    <w:rsid w:val="00D64197"/>
    <w:pPr>
      <w:spacing w:after="0" w:line="240" w:lineRule="auto"/>
    </w:pPr>
    <w:rPr>
      <w:rFonts w:ascii="Verdana" w:eastAsia="Times New Roman" w:hAnsi="Verdana" w:cs="Verdana"/>
      <w:sz w:val="20"/>
      <w:szCs w:val="20"/>
      <w:lang w:val="en-US"/>
    </w:rPr>
  </w:style>
  <w:style w:type="table" w:styleId="a6">
    <w:name w:val="Table Grid"/>
    <w:basedOn w:val="a1"/>
    <w:uiPriority w:val="59"/>
    <w:rsid w:val="00D641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D64197"/>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D64197"/>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D6419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D64197"/>
    <w:rPr>
      <w:rFonts w:ascii="Times New Roman" w:eastAsia="Times New Roman" w:hAnsi="Times New Roman" w:cs="Times New Roman"/>
      <w:sz w:val="24"/>
      <w:szCs w:val="24"/>
      <w:lang w:eastAsia="ar-SA"/>
    </w:rPr>
  </w:style>
  <w:style w:type="paragraph" w:customStyle="1" w:styleId="Heading">
    <w:name w:val="Heading"/>
    <w:rsid w:val="00D64197"/>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D64197"/>
    <w:rPr>
      <w:b/>
      <w:bCs/>
      <w:color w:val="000080"/>
      <w:sz w:val="20"/>
      <w:szCs w:val="20"/>
    </w:rPr>
  </w:style>
  <w:style w:type="paragraph" w:customStyle="1" w:styleId="aa">
    <w:name w:val="Заголовок статьи"/>
    <w:basedOn w:val="a"/>
    <w:next w:val="a"/>
    <w:rsid w:val="00D64197"/>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D6419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64197"/>
    <w:rPr>
      <w:rFonts w:ascii="Tahoma" w:hAnsi="Tahoma" w:cs="Tahoma"/>
      <w:sz w:val="16"/>
      <w:szCs w:val="16"/>
    </w:rPr>
  </w:style>
  <w:style w:type="paragraph" w:styleId="3">
    <w:name w:val="Body Text 3"/>
    <w:basedOn w:val="a"/>
    <w:link w:val="30"/>
    <w:uiPriority w:val="99"/>
    <w:semiHidden/>
    <w:unhideWhenUsed/>
    <w:rsid w:val="00D64197"/>
    <w:pPr>
      <w:spacing w:after="120"/>
    </w:pPr>
    <w:rPr>
      <w:sz w:val="16"/>
      <w:szCs w:val="16"/>
    </w:rPr>
  </w:style>
  <w:style w:type="character" w:customStyle="1" w:styleId="30">
    <w:name w:val="Основной текст 3 Знак"/>
    <w:basedOn w:val="a0"/>
    <w:link w:val="3"/>
    <w:uiPriority w:val="99"/>
    <w:semiHidden/>
    <w:rsid w:val="00D64197"/>
    <w:rPr>
      <w:sz w:val="16"/>
      <w:szCs w:val="16"/>
    </w:rPr>
  </w:style>
  <w:style w:type="paragraph" w:styleId="ad">
    <w:name w:val="header"/>
    <w:basedOn w:val="a"/>
    <w:link w:val="ae"/>
    <w:uiPriority w:val="99"/>
    <w:semiHidden/>
    <w:unhideWhenUsed/>
    <w:rsid w:val="00D64197"/>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D64197"/>
  </w:style>
  <w:style w:type="paragraph" w:styleId="af">
    <w:name w:val="footer"/>
    <w:basedOn w:val="a"/>
    <w:link w:val="af0"/>
    <w:uiPriority w:val="99"/>
    <w:unhideWhenUsed/>
    <w:rsid w:val="00D6419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64197"/>
  </w:style>
  <w:style w:type="paragraph" w:styleId="af1">
    <w:name w:val="Document Map"/>
    <w:basedOn w:val="a"/>
    <w:link w:val="af2"/>
    <w:uiPriority w:val="99"/>
    <w:semiHidden/>
    <w:unhideWhenUsed/>
    <w:rsid w:val="00D64197"/>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D64197"/>
    <w:rPr>
      <w:rFonts w:ascii="Tahoma" w:hAnsi="Tahoma" w:cs="Tahoma"/>
      <w:sz w:val="16"/>
      <w:szCs w:val="16"/>
    </w:rPr>
  </w:style>
  <w:style w:type="numbering" w:customStyle="1" w:styleId="1">
    <w:name w:val="Нет списка1"/>
    <w:next w:val="a2"/>
    <w:uiPriority w:val="99"/>
    <w:semiHidden/>
    <w:unhideWhenUsed/>
    <w:rsid w:val="00D64197"/>
  </w:style>
  <w:style w:type="table" w:customStyle="1" w:styleId="10">
    <w:name w:val="Сетка таблицы1"/>
    <w:basedOn w:val="a1"/>
    <w:next w:val="a6"/>
    <w:uiPriority w:val="59"/>
    <w:rsid w:val="00D64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D64197"/>
    <w:rPr>
      <w:color w:val="808080"/>
    </w:rPr>
  </w:style>
  <w:style w:type="paragraph" w:styleId="af4">
    <w:name w:val="Normal (Web)"/>
    <w:basedOn w:val="a"/>
    <w:semiHidden/>
    <w:unhideWhenUsed/>
    <w:rsid w:val="00D64197"/>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6419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D64197"/>
    <w:rPr>
      <w:color w:val="954F72" w:themeColor="followedHyperlink"/>
      <w:u w:val="single"/>
    </w:rPr>
  </w:style>
  <w:style w:type="numbering" w:customStyle="1" w:styleId="2">
    <w:name w:val="Нет списка2"/>
    <w:next w:val="a2"/>
    <w:uiPriority w:val="99"/>
    <w:semiHidden/>
    <w:unhideWhenUsed/>
    <w:rsid w:val="00D64197"/>
  </w:style>
  <w:style w:type="table" w:customStyle="1" w:styleId="20">
    <w:name w:val="Сетка таблицы2"/>
    <w:basedOn w:val="a1"/>
    <w:next w:val="a6"/>
    <w:uiPriority w:val="59"/>
    <w:rsid w:val="00D64197"/>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uiPriority w:val="59"/>
    <w:rsid w:val="00D641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6"/>
    <w:uiPriority w:val="59"/>
    <w:rsid w:val="00D641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
    <w:name w:val="Сетка таблицы13"/>
    <w:basedOn w:val="a1"/>
    <w:uiPriority w:val="59"/>
    <w:rsid w:val="00D6419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21</Pages>
  <Words>5023</Words>
  <Characters>28633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2020-10-28T07:36:00Z</cp:lastPrinted>
  <dcterms:created xsi:type="dcterms:W3CDTF">2020-10-27T10:01:00Z</dcterms:created>
  <dcterms:modified xsi:type="dcterms:W3CDTF">2020-11-12T07:30:00Z</dcterms:modified>
</cp:coreProperties>
</file>