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57" w:rsidRDefault="00B01C57" w:rsidP="00B37D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B01C57" w:rsidRDefault="00B01C57" w:rsidP="00B37D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01C57" w:rsidRDefault="00B01C57" w:rsidP="00B37D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города Сельцо Брянской области</w:t>
      </w:r>
    </w:p>
    <w:p w:rsidR="00B01C57" w:rsidRDefault="002B08AC" w:rsidP="00B01C57">
      <w:pPr>
        <w:widowControl w:val="0"/>
        <w:tabs>
          <w:tab w:val="left" w:pos="6315"/>
          <w:tab w:val="right" w:pos="93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от              2020</w:t>
      </w:r>
      <w:r w:rsidR="00B01C57">
        <w:rPr>
          <w:sz w:val="28"/>
          <w:szCs w:val="28"/>
        </w:rPr>
        <w:t xml:space="preserve"> года № </w:t>
      </w:r>
    </w:p>
    <w:p w:rsidR="00A37C72" w:rsidRPr="00A37C72" w:rsidRDefault="00A37C72" w:rsidP="00A37C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37C72">
        <w:rPr>
          <w:sz w:val="28"/>
          <w:szCs w:val="28"/>
        </w:rPr>
        <w:t>Приложение № 1</w:t>
      </w:r>
    </w:p>
    <w:p w:rsidR="00A37C72" w:rsidRPr="00A37C72" w:rsidRDefault="00A37C72" w:rsidP="00A37C72">
      <w:pPr>
        <w:widowControl w:val="0"/>
        <w:autoSpaceDE w:val="0"/>
        <w:autoSpaceDN w:val="0"/>
        <w:adjustRightInd w:val="0"/>
        <w:jc w:val="right"/>
      </w:pPr>
      <w:r w:rsidRPr="00A37C72">
        <w:t>к муниципальной программе</w:t>
      </w:r>
    </w:p>
    <w:p w:rsidR="00A37C72" w:rsidRPr="00A37C72" w:rsidRDefault="00A37C72" w:rsidP="00A37C72">
      <w:pPr>
        <w:jc w:val="right"/>
      </w:pPr>
      <w:r w:rsidRPr="00A37C72">
        <w:t xml:space="preserve"> «Развитие физической культуры и спорта </w:t>
      </w:r>
    </w:p>
    <w:p w:rsidR="00A37C72" w:rsidRPr="00A37C72" w:rsidRDefault="00A37C72" w:rsidP="00A37C72">
      <w:pPr>
        <w:jc w:val="right"/>
      </w:pPr>
      <w:r w:rsidRPr="00A37C72">
        <w:t xml:space="preserve">Сельцовского городского округа» </w:t>
      </w:r>
    </w:p>
    <w:p w:rsidR="00A37C72" w:rsidRPr="00A37C72" w:rsidRDefault="00A37C72" w:rsidP="00A37C7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A37C72" w:rsidRPr="00A37C72" w:rsidRDefault="00A37C72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A37C72">
        <w:rPr>
          <w:rFonts w:eastAsia="Calibri"/>
          <w:sz w:val="28"/>
          <w:szCs w:val="28"/>
        </w:rPr>
        <w:t xml:space="preserve">Показатели (индикаторы) муниципальной Программы </w:t>
      </w:r>
    </w:p>
    <w:p w:rsidR="00A37C72" w:rsidRPr="00A37C72" w:rsidRDefault="00A37C72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5184" w:type="pct"/>
        <w:tblInd w:w="-176" w:type="dxa"/>
        <w:tblLook w:val="04A0" w:firstRow="1" w:lastRow="0" w:firstColumn="1" w:lastColumn="0" w:noHBand="0" w:noVBand="1"/>
      </w:tblPr>
      <w:tblGrid>
        <w:gridCol w:w="959"/>
        <w:gridCol w:w="2557"/>
        <w:gridCol w:w="436"/>
        <w:gridCol w:w="889"/>
        <w:gridCol w:w="619"/>
        <w:gridCol w:w="619"/>
        <w:gridCol w:w="619"/>
        <w:gridCol w:w="616"/>
        <w:gridCol w:w="636"/>
        <w:gridCol w:w="636"/>
        <w:gridCol w:w="641"/>
        <w:gridCol w:w="695"/>
      </w:tblGrid>
      <w:tr w:rsidR="00A37C72" w:rsidRPr="00A37C72" w:rsidTr="002D2415">
        <w:trPr>
          <w:trHeight w:val="750"/>
        </w:trPr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lang w:eastAsia="en-US"/>
              </w:rPr>
              <w:t>№</w:t>
            </w:r>
          </w:p>
        </w:tc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A37C72">
              <w:rPr>
                <w:lang w:eastAsia="en-US"/>
              </w:rPr>
              <w:t>Наименование показателя (индикатора)</w:t>
            </w:r>
          </w:p>
        </w:tc>
        <w:tc>
          <w:tcPr>
            <w:tcW w:w="66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A37C72">
              <w:rPr>
                <w:lang w:eastAsia="en-US"/>
              </w:rPr>
              <w:t>Единица измерения</w:t>
            </w:r>
          </w:p>
        </w:tc>
        <w:tc>
          <w:tcPr>
            <w:tcW w:w="25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A37C72">
              <w:rPr>
                <w:lang w:eastAsia="en-US"/>
              </w:rPr>
              <w:t>Целевые значения показателей (индикаторов)</w:t>
            </w:r>
          </w:p>
        </w:tc>
      </w:tr>
      <w:tr w:rsidR="00A37C72" w:rsidRPr="00A37C72" w:rsidTr="002D2415">
        <w:trPr>
          <w:trHeight w:val="750"/>
        </w:trPr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rPr>
                <w:lang w:eastAsia="en-US"/>
              </w:rPr>
            </w:pPr>
          </w:p>
        </w:tc>
        <w:tc>
          <w:tcPr>
            <w:tcW w:w="66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rPr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2016</w:t>
            </w:r>
          </w:p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год факт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2017 год факт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2018 год</w:t>
            </w:r>
          </w:p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план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2019 год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2020 год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2021 год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 w:rsidRPr="00A37C72">
              <w:rPr>
                <w:sz w:val="20"/>
                <w:szCs w:val="28"/>
                <w:lang w:eastAsia="en-US"/>
              </w:rPr>
              <w:t>2022 год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</w:p>
          <w:p w:rsid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szCs w:val="28"/>
                <w:lang w:eastAsia="en-US"/>
              </w:rPr>
              <w:t>2023</w:t>
            </w:r>
          </w:p>
          <w:p w:rsidR="00A37C72" w:rsidRPr="00A37C72" w:rsidRDefault="00A37C72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szCs w:val="28"/>
                <w:lang w:eastAsia="en-US"/>
              </w:rPr>
              <w:t>год</w:t>
            </w:r>
          </w:p>
        </w:tc>
      </w:tr>
      <w:tr w:rsidR="00A37C72" w:rsidRPr="00A37C72" w:rsidTr="002D2415">
        <w:trPr>
          <w:trHeight w:val="831"/>
        </w:trPr>
        <w:tc>
          <w:tcPr>
            <w:tcW w:w="465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Цель муниципальной программы:</w:t>
            </w:r>
          </w:p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 xml:space="preserve">1) </w:t>
            </w:r>
            <w:r w:rsidRPr="00A37C72">
              <w:rPr>
                <w:bCs/>
                <w:sz w:val="28"/>
                <w:szCs w:val="28"/>
                <w:lang w:eastAsia="en-US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37C72" w:rsidRPr="00A37C72" w:rsidTr="002D2415">
        <w:trPr>
          <w:trHeight w:val="750"/>
        </w:trPr>
        <w:tc>
          <w:tcPr>
            <w:tcW w:w="465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 xml:space="preserve"> Задача муниципальной программы</w:t>
            </w:r>
          </w:p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популяризация физической культуры и массового спорта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37C72" w:rsidRPr="00A37C72" w:rsidTr="002D2415">
        <w:trPr>
          <w:trHeight w:val="116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 w:rsidRPr="00A37C72">
              <w:rPr>
                <w:lang w:eastAsia="en-US"/>
              </w:rPr>
              <w:t>Доля населения, систематически занимающегося физкультурой и спортом, в общей численности населения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</w:tr>
      <w:tr w:rsidR="00A37C72" w:rsidRPr="00A37C72" w:rsidTr="002D2415">
        <w:trPr>
          <w:trHeight w:val="116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 w:rsidRPr="00A37C72">
              <w:rPr>
                <w:lang w:eastAsia="en-US"/>
              </w:rPr>
              <w:t>Количество массовых городских мероприятий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</w:tr>
      <w:tr w:rsidR="00A37C72" w:rsidRPr="00A37C72" w:rsidTr="00A37C72">
        <w:trPr>
          <w:trHeight w:val="108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Задача муниципальной программы</w:t>
            </w:r>
          </w:p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реализация единой государственной политики в сфере физической культуры и спорта</w:t>
            </w:r>
          </w:p>
        </w:tc>
      </w:tr>
      <w:tr w:rsidR="00A37C72" w:rsidRPr="00A37C72" w:rsidTr="002D2415">
        <w:trPr>
          <w:trHeight w:val="116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 w:rsidRPr="00A37C72">
              <w:rPr>
                <w:lang w:eastAsia="en-US"/>
              </w:rPr>
              <w:t>Доля спортивных сборных команд, занявших призовые места во всероссийских, межрегиональных и межмуниципальных соревнованиях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</w:tr>
      <w:tr w:rsidR="00A37C72" w:rsidRPr="00A37C72" w:rsidTr="00A37C72">
        <w:trPr>
          <w:trHeight w:val="94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Задача муниципальной программы: Развитие инфраструктуры сферы физической культуры и спорта</w:t>
            </w:r>
          </w:p>
        </w:tc>
      </w:tr>
      <w:tr w:rsidR="00A37C72" w:rsidRPr="00A37C72" w:rsidTr="002D2415">
        <w:trPr>
          <w:cantSplit/>
          <w:trHeight w:val="161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0" w:name="_GoBack" w:colFirst="3" w:colLast="10"/>
            <w:r w:rsidRPr="00A37C72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 w:rsidRPr="00A37C72">
              <w:rPr>
                <w:lang w:eastAsia="en-US"/>
              </w:rPr>
              <w:t>Строительство площадки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A37C72">
              <w:rPr>
                <w:sz w:val="20"/>
                <w:szCs w:val="20"/>
                <w:lang w:eastAsia="en-US"/>
              </w:rPr>
              <w:t>Закуплено</w:t>
            </w:r>
            <w:proofErr w:type="gramEnd"/>
            <w:r w:rsidRPr="00A37C72">
              <w:rPr>
                <w:sz w:val="20"/>
                <w:szCs w:val="20"/>
                <w:lang w:eastAsia="en-US"/>
              </w:rPr>
              <w:t xml:space="preserve"> / не закуплено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0"/>
                <w:szCs w:val="20"/>
                <w:lang w:eastAsia="en-US"/>
              </w:rPr>
              <w:t xml:space="preserve">Закуплено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bookmarkEnd w:id="0"/>
      <w:tr w:rsidR="00A37C72" w:rsidRPr="00A37C72" w:rsidTr="00A37C72">
        <w:trPr>
          <w:cantSplit/>
          <w:trHeight w:val="81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Default="00A37C72" w:rsidP="001811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муниципальной программы: развитие детско-юношеского спорта и системы подготовки высо</w:t>
            </w:r>
            <w:r w:rsidR="0018113D">
              <w:rPr>
                <w:sz w:val="28"/>
                <w:szCs w:val="28"/>
                <w:lang w:eastAsia="en-US"/>
              </w:rPr>
              <w:t>ко</w:t>
            </w:r>
            <w:r>
              <w:rPr>
                <w:sz w:val="28"/>
                <w:szCs w:val="28"/>
                <w:lang w:eastAsia="en-US"/>
              </w:rPr>
              <w:t>квалифицированных спортсменов</w:t>
            </w:r>
          </w:p>
        </w:tc>
      </w:tr>
      <w:tr w:rsidR="00A37C72" w:rsidRPr="00A37C72" w:rsidTr="002D2415">
        <w:trPr>
          <w:cantSplit/>
          <w:trHeight w:val="161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72" w:rsidRPr="00A37C72" w:rsidRDefault="00A37C72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Численность детей и подростков,</w:t>
            </w:r>
            <w:r w:rsidR="0018113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C72" w:rsidRPr="00A37C72" w:rsidRDefault="002E65C5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C72" w:rsidRPr="00A37C72" w:rsidRDefault="00A37C72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</w:tr>
      <w:tr w:rsidR="002D2415" w:rsidRPr="00A37C72" w:rsidTr="002D2415">
        <w:trPr>
          <w:trHeight w:val="11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15" w:rsidRPr="00A37C72" w:rsidRDefault="002D241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Цель муниципальной программы: Вовлечение молодых граждан в регулярные занятия спортом, создание комфортных условий для развития спорта высших достижений</w:t>
            </w:r>
          </w:p>
        </w:tc>
      </w:tr>
      <w:tr w:rsidR="002D2415" w:rsidRPr="00A37C72" w:rsidTr="002D2415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15" w:rsidRPr="00A37C72" w:rsidRDefault="002D241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</w:t>
            </w:r>
            <w:r w:rsidRPr="00A37C72">
              <w:rPr>
                <w:sz w:val="28"/>
                <w:szCs w:val="28"/>
                <w:lang w:eastAsia="en-US"/>
              </w:rPr>
              <w:t xml:space="preserve"> мун</w:t>
            </w:r>
            <w:r>
              <w:rPr>
                <w:sz w:val="28"/>
                <w:szCs w:val="28"/>
                <w:lang w:eastAsia="en-US"/>
              </w:rPr>
              <w:t>иципальной программы: Региональный проект</w:t>
            </w:r>
            <w:r w:rsidRPr="00A37C72">
              <w:rPr>
                <w:sz w:val="28"/>
                <w:szCs w:val="28"/>
                <w:lang w:eastAsia="en-US"/>
              </w:rPr>
              <w:t xml:space="preserve"> «Спорт-норма жизни»</w:t>
            </w:r>
          </w:p>
        </w:tc>
      </w:tr>
      <w:tr w:rsidR="00A37C72" w:rsidRPr="00A37C72" w:rsidTr="002D2415">
        <w:trPr>
          <w:trHeight w:val="116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2" w:rsidRPr="00A37C72" w:rsidRDefault="00A37C72" w:rsidP="00A37C72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rPr>
                <w:lang w:eastAsia="en-US"/>
              </w:rPr>
            </w:pPr>
            <w:r w:rsidRPr="00A37C72">
              <w:rPr>
                <w:lang w:eastAsia="en-US"/>
              </w:rPr>
              <w:t>Освоение средств по целевому назначению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C72" w:rsidRPr="00A37C72" w:rsidRDefault="00A37C72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D9C" w:rsidRDefault="00424D9C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37C72" w:rsidRPr="00A37C72" w:rsidRDefault="00424D9C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A37C72" w:rsidRPr="00A37C72" w:rsidRDefault="00A37C72" w:rsidP="00A37C72">
      <w:pPr>
        <w:autoSpaceDE w:val="0"/>
        <w:autoSpaceDN w:val="0"/>
        <w:adjustRightInd w:val="0"/>
        <w:jc w:val="center"/>
        <w:rPr>
          <w:rFonts w:eastAsia="Calibri"/>
          <w:color w:val="FF0000"/>
        </w:rPr>
      </w:pP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A37C72" w:rsidRPr="00A37C72" w:rsidRDefault="00A37C72" w:rsidP="00A37C72">
      <w:pPr>
        <w:rPr>
          <w:b/>
          <w:sz w:val="28"/>
          <w:szCs w:val="28"/>
        </w:rPr>
      </w:pPr>
    </w:p>
    <w:p w:rsidR="00A37C72" w:rsidRPr="00A37C72" w:rsidRDefault="00A37C72" w:rsidP="00A37C72">
      <w:pPr>
        <w:spacing w:after="200" w:line="276" w:lineRule="auto"/>
        <w:contextualSpacing/>
        <w:jc w:val="both"/>
        <w:rPr>
          <w:b/>
          <w:sz w:val="28"/>
          <w:szCs w:val="28"/>
        </w:rPr>
      </w:pPr>
      <w:r w:rsidRPr="00A37C72">
        <w:rPr>
          <w:sz w:val="28"/>
          <w:szCs w:val="28"/>
        </w:rPr>
        <w:t xml:space="preserve">1. Показатель (индикатор) </w:t>
      </w:r>
      <w:r w:rsidRPr="00A37C72">
        <w:rPr>
          <w:b/>
          <w:sz w:val="28"/>
          <w:szCs w:val="28"/>
        </w:rPr>
        <w:t>Доля населения, систематически занимающегося физической культурой и  спортом, в общей численности населения</w:t>
      </w:r>
    </w:p>
    <w:p w:rsidR="00A37C72" w:rsidRPr="00A37C72" w:rsidRDefault="00A37C72" w:rsidP="00A37C72">
      <w:pPr>
        <w:rPr>
          <w:b/>
          <w:sz w:val="28"/>
          <w:szCs w:val="28"/>
        </w:rPr>
      </w:pPr>
    </w:p>
    <w:p w:rsidR="00A37C72" w:rsidRPr="00A37C72" w:rsidRDefault="00720E18" w:rsidP="00A37C72">
      <w:pPr>
        <w:jc w:val="center"/>
      </w:pPr>
      <m:oMath>
        <m:f>
          <m:fPr>
            <m:ctrlPr>
              <w:rPr>
                <w:rFonts w:ascii="Cambria Math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hAnsi="Cambria Math"/>
              </w:rPr>
              <m:t>Количество людей систематически, занимающихся физической культурой и спортом</m:t>
            </m:r>
          </m:num>
          <m:den>
            <m:r>
              <w:rPr>
                <w:rFonts w:ascii="Cambria Math" w:hAnsi="Cambria Math"/>
              </w:rPr>
              <m:t xml:space="preserve">  Общая численность населения МО</m:t>
            </m:r>
          </m:den>
        </m:f>
      </m:oMath>
      <w:r w:rsidR="00A37C72" w:rsidRPr="00A37C72">
        <w:t>* 100%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>Источник информации: статистические данные</w:t>
      </w:r>
    </w:p>
    <w:p w:rsidR="00A37C72" w:rsidRPr="00A37C72" w:rsidRDefault="00A37C72" w:rsidP="00A37C72">
      <w:pPr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A37C72" w:rsidRPr="00A37C72" w:rsidRDefault="00A37C72" w:rsidP="00A37C72">
      <w:pPr>
        <w:numPr>
          <w:ilvl w:val="0"/>
          <w:numId w:val="14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37C72">
        <w:rPr>
          <w:rFonts w:eastAsia="Calibri"/>
          <w:sz w:val="28"/>
          <w:szCs w:val="28"/>
          <w:lang w:eastAsia="en-US"/>
        </w:rPr>
        <w:t xml:space="preserve">Показатель (индикатор) </w:t>
      </w:r>
      <w:r w:rsidRPr="00A37C72">
        <w:rPr>
          <w:rFonts w:eastAsia="Calibri"/>
          <w:b/>
          <w:sz w:val="28"/>
          <w:szCs w:val="28"/>
          <w:lang w:eastAsia="en-US"/>
        </w:rPr>
        <w:t>Количество массовых городских мероприятий, ед.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 xml:space="preserve">Определяется как фактически реализованное количество спортивно </w:t>
      </w:r>
      <w:proofErr w:type="gramStart"/>
      <w:r w:rsidRPr="00A37C72">
        <w:rPr>
          <w:sz w:val="28"/>
          <w:szCs w:val="28"/>
        </w:rPr>
        <w:t>–м</w:t>
      </w:r>
      <w:proofErr w:type="gramEnd"/>
      <w:r w:rsidRPr="00A37C72">
        <w:rPr>
          <w:sz w:val="28"/>
          <w:szCs w:val="28"/>
        </w:rPr>
        <w:t>ассовых мероприятий за истекший календарный год.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lastRenderedPageBreak/>
        <w:t xml:space="preserve">Источник информации: отчет </w:t>
      </w:r>
      <w:r w:rsidR="007A5877">
        <w:rPr>
          <w:sz w:val="28"/>
          <w:szCs w:val="28"/>
        </w:rPr>
        <w:t xml:space="preserve">заместителя </w:t>
      </w:r>
      <w:r w:rsidRPr="00A37C72">
        <w:rPr>
          <w:sz w:val="28"/>
          <w:szCs w:val="28"/>
        </w:rPr>
        <w:t xml:space="preserve">начальника отдела </w:t>
      </w:r>
      <w:r w:rsidR="007A5877">
        <w:rPr>
          <w:sz w:val="28"/>
          <w:szCs w:val="28"/>
        </w:rPr>
        <w:t xml:space="preserve">культуры, молодежной политики </w:t>
      </w:r>
      <w:r w:rsidRPr="00A37C72">
        <w:rPr>
          <w:sz w:val="28"/>
          <w:szCs w:val="28"/>
        </w:rPr>
        <w:t>и спорта</w:t>
      </w:r>
    </w:p>
    <w:p w:rsidR="00A37C72" w:rsidRPr="00A37C72" w:rsidRDefault="00A37C72" w:rsidP="00A37C72">
      <w:pPr>
        <w:jc w:val="both"/>
        <w:rPr>
          <w:b/>
          <w:sz w:val="28"/>
          <w:szCs w:val="28"/>
        </w:rPr>
      </w:pPr>
    </w:p>
    <w:p w:rsidR="00A37C72" w:rsidRPr="00A37C72" w:rsidRDefault="00A37C72" w:rsidP="00A37C72">
      <w:pPr>
        <w:spacing w:after="200" w:line="276" w:lineRule="auto"/>
        <w:contextualSpacing/>
        <w:jc w:val="both"/>
        <w:rPr>
          <w:b/>
          <w:sz w:val="28"/>
          <w:szCs w:val="28"/>
        </w:rPr>
      </w:pPr>
      <w:r w:rsidRPr="00A37C72">
        <w:rPr>
          <w:sz w:val="28"/>
          <w:szCs w:val="28"/>
        </w:rPr>
        <w:t xml:space="preserve">3. Показатель (индикатор) </w:t>
      </w:r>
      <w:r w:rsidRPr="00A37C72">
        <w:rPr>
          <w:b/>
          <w:sz w:val="28"/>
          <w:szCs w:val="28"/>
        </w:rPr>
        <w:t>Доля спортивных сборных команд, занявших призовые места во всероссийских, межрегиональных и межмуниципальных соревнованиях</w:t>
      </w:r>
    </w:p>
    <w:p w:rsidR="00A37C72" w:rsidRPr="00A37C72" w:rsidRDefault="00A37C72" w:rsidP="00A37C72">
      <w:pPr>
        <w:rPr>
          <w:b/>
          <w:sz w:val="28"/>
          <w:szCs w:val="28"/>
        </w:rPr>
      </w:pPr>
    </w:p>
    <w:p w:rsidR="00A37C72" w:rsidRPr="00A37C72" w:rsidRDefault="00720E18" w:rsidP="00A37C72">
      <w:pPr>
        <w:jc w:val="center"/>
      </w:pPr>
      <m:oMath>
        <m:f>
          <m:fPr>
            <m:ctrlPr>
              <w:rPr>
                <w:rFonts w:ascii="Cambria Math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hAnsi="Cambria Math"/>
              </w:rPr>
              <m:t>Количество  призовых мест в соревнованиях разного уровня за отчетный период</m:t>
            </m:r>
          </m:num>
          <m:den>
            <m:r>
              <w:rPr>
                <w:rFonts w:ascii="Cambria Math" w:hAnsi="Cambria Math"/>
              </w:rPr>
              <m:t xml:space="preserve">  Количество спортивных соревнований разного уровня в отчетном периоде</m:t>
            </m:r>
          </m:den>
        </m:f>
      </m:oMath>
      <w:r w:rsidR="00A37C72" w:rsidRPr="00A37C72">
        <w:t>* 100%</w:t>
      </w:r>
    </w:p>
    <w:p w:rsidR="00A37C72" w:rsidRPr="00A37C72" w:rsidRDefault="00A37C72" w:rsidP="00A37C72">
      <w:pPr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7A5877" w:rsidRPr="00A37C72" w:rsidRDefault="00A37C72" w:rsidP="007A5877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 xml:space="preserve">Источник информации: </w:t>
      </w:r>
      <w:r w:rsidR="007A5877" w:rsidRPr="00A37C72">
        <w:rPr>
          <w:sz w:val="28"/>
          <w:szCs w:val="28"/>
        </w:rPr>
        <w:t xml:space="preserve">отчет </w:t>
      </w:r>
      <w:r w:rsidR="007A5877">
        <w:rPr>
          <w:sz w:val="28"/>
          <w:szCs w:val="28"/>
        </w:rPr>
        <w:t xml:space="preserve">заместителя </w:t>
      </w:r>
      <w:r w:rsidR="007A5877" w:rsidRPr="00A37C72">
        <w:rPr>
          <w:sz w:val="28"/>
          <w:szCs w:val="28"/>
        </w:rPr>
        <w:t xml:space="preserve">начальника отдела </w:t>
      </w:r>
      <w:r w:rsidR="007A5877">
        <w:rPr>
          <w:sz w:val="28"/>
          <w:szCs w:val="28"/>
        </w:rPr>
        <w:t xml:space="preserve">культуры, молодежной политики </w:t>
      </w:r>
      <w:r w:rsidR="007A5877" w:rsidRPr="00A37C72">
        <w:rPr>
          <w:sz w:val="28"/>
          <w:szCs w:val="28"/>
        </w:rPr>
        <w:t>и спорта</w:t>
      </w:r>
    </w:p>
    <w:p w:rsidR="00A37C72" w:rsidRPr="00A37C72" w:rsidRDefault="00A37C72" w:rsidP="007A5877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 xml:space="preserve">4.Показатель (индикатор) </w:t>
      </w:r>
      <w:r w:rsidRPr="00A37C72">
        <w:rPr>
          <w:b/>
          <w:sz w:val="28"/>
          <w:szCs w:val="28"/>
        </w:rPr>
        <w:t xml:space="preserve">Строительство площадки, </w:t>
      </w:r>
      <w:proofErr w:type="gramStart"/>
      <w:r w:rsidRPr="00A37C72">
        <w:rPr>
          <w:sz w:val="28"/>
          <w:szCs w:val="28"/>
        </w:rPr>
        <w:t>закуплено</w:t>
      </w:r>
      <w:proofErr w:type="gramEnd"/>
      <w:r w:rsidRPr="00A37C72">
        <w:rPr>
          <w:sz w:val="28"/>
          <w:szCs w:val="28"/>
        </w:rPr>
        <w:t>/не закуплено</w:t>
      </w:r>
    </w:p>
    <w:p w:rsidR="007A5877" w:rsidRPr="00A37C72" w:rsidRDefault="00A37C72" w:rsidP="007A5877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 xml:space="preserve">Источник информации: </w:t>
      </w:r>
      <w:r w:rsidR="007A5877" w:rsidRPr="00A37C72">
        <w:rPr>
          <w:sz w:val="28"/>
          <w:szCs w:val="28"/>
        </w:rPr>
        <w:t xml:space="preserve">отчет </w:t>
      </w:r>
      <w:r w:rsidR="007A5877">
        <w:rPr>
          <w:sz w:val="28"/>
          <w:szCs w:val="28"/>
        </w:rPr>
        <w:t xml:space="preserve">заместителя </w:t>
      </w:r>
      <w:r w:rsidR="007A5877" w:rsidRPr="00A37C72">
        <w:rPr>
          <w:sz w:val="28"/>
          <w:szCs w:val="28"/>
        </w:rPr>
        <w:t xml:space="preserve">начальника отдела </w:t>
      </w:r>
      <w:r w:rsidR="007A5877">
        <w:rPr>
          <w:sz w:val="28"/>
          <w:szCs w:val="28"/>
        </w:rPr>
        <w:t xml:space="preserve">культуры, молодежной политики </w:t>
      </w:r>
      <w:r w:rsidR="007A5877" w:rsidRPr="00A37C72">
        <w:rPr>
          <w:sz w:val="28"/>
          <w:szCs w:val="28"/>
        </w:rPr>
        <w:t>и спорта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</w:p>
    <w:p w:rsidR="00A37C72" w:rsidRDefault="00A37C72" w:rsidP="00A37C7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5.</w:t>
      </w:r>
      <w:r w:rsidR="002E65C5" w:rsidRPr="002E65C5">
        <w:rPr>
          <w:lang w:eastAsia="en-US"/>
        </w:rPr>
        <w:t xml:space="preserve"> </w:t>
      </w:r>
      <w:r w:rsidR="002E65C5" w:rsidRPr="002E65C5">
        <w:rPr>
          <w:sz w:val="28"/>
          <w:szCs w:val="28"/>
          <w:lang w:eastAsia="en-US"/>
        </w:rPr>
        <w:t>Показатель (индикатор)</w:t>
      </w:r>
      <w:r w:rsidR="002E65C5">
        <w:rPr>
          <w:lang w:eastAsia="en-US"/>
        </w:rPr>
        <w:t xml:space="preserve"> </w:t>
      </w:r>
      <w:r w:rsidR="002E65C5" w:rsidRPr="002E65C5">
        <w:rPr>
          <w:b/>
          <w:sz w:val="28"/>
          <w:szCs w:val="28"/>
          <w:lang w:eastAsia="en-US"/>
        </w:rPr>
        <w:t>Численность детей и подростков,</w:t>
      </w:r>
      <w:r w:rsidR="0018113D">
        <w:rPr>
          <w:b/>
          <w:sz w:val="28"/>
          <w:szCs w:val="28"/>
          <w:lang w:eastAsia="en-US"/>
        </w:rPr>
        <w:t xml:space="preserve"> </w:t>
      </w:r>
      <w:r w:rsidR="002E65C5" w:rsidRPr="002E65C5">
        <w:rPr>
          <w:b/>
          <w:sz w:val="28"/>
          <w:szCs w:val="28"/>
          <w:lang w:eastAsia="en-US"/>
        </w:rPr>
        <w:t>занимающихся в муниципальных спортивных учреждениях на этапах спортивной подготовки (СШ, СШОР, АТСК) в возрасте от 6 до 15 лет,</w:t>
      </w:r>
      <w:r w:rsidR="002E65C5">
        <w:rPr>
          <w:sz w:val="28"/>
          <w:szCs w:val="28"/>
          <w:lang w:eastAsia="en-US"/>
        </w:rPr>
        <w:t xml:space="preserve">  человек.</w:t>
      </w:r>
    </w:p>
    <w:p w:rsidR="002E65C5" w:rsidRDefault="002E65C5" w:rsidP="00A37C72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форма федерального статистического наблюдения № 5-ФК «Сведения по организациям, осуществляющим спортивную подготовку»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</w:p>
    <w:p w:rsidR="00A37C72" w:rsidRPr="00A37C72" w:rsidRDefault="00A37C72" w:rsidP="00A37C7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7C72">
        <w:rPr>
          <w:sz w:val="28"/>
          <w:szCs w:val="28"/>
        </w:rPr>
        <w:t xml:space="preserve">. Показатель (индикатор) </w:t>
      </w:r>
      <w:r w:rsidRPr="00A37C72">
        <w:rPr>
          <w:b/>
          <w:sz w:val="28"/>
          <w:szCs w:val="28"/>
        </w:rPr>
        <w:t xml:space="preserve">Освоение средств по целевому назначению, </w:t>
      </w:r>
      <w:r w:rsidRPr="00A37C72">
        <w:rPr>
          <w:sz w:val="28"/>
          <w:szCs w:val="28"/>
        </w:rPr>
        <w:t>%</w:t>
      </w:r>
    </w:p>
    <w:p w:rsidR="00A37C72" w:rsidRPr="00A37C72" w:rsidRDefault="00A37C72" w:rsidP="00A37C72">
      <w:pPr>
        <w:jc w:val="both"/>
        <w:rPr>
          <w:sz w:val="28"/>
          <w:szCs w:val="28"/>
        </w:rPr>
      </w:pPr>
      <w:r w:rsidRPr="00A37C72">
        <w:rPr>
          <w:sz w:val="28"/>
          <w:szCs w:val="28"/>
        </w:rPr>
        <w:t>Источник информации: отчет начальника отдела физической культуры и спорта</w:t>
      </w:r>
    </w:p>
    <w:sectPr w:rsidR="00A37C72" w:rsidRPr="00A37C72" w:rsidSect="00A37C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18" w:rsidRDefault="00720E18" w:rsidP="00E4593B">
      <w:r>
        <w:separator/>
      </w:r>
    </w:p>
  </w:endnote>
  <w:endnote w:type="continuationSeparator" w:id="0">
    <w:p w:rsidR="00720E18" w:rsidRDefault="00720E18" w:rsidP="00E4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18" w:rsidRDefault="00720E18" w:rsidP="00E4593B">
      <w:r>
        <w:separator/>
      </w:r>
    </w:p>
  </w:footnote>
  <w:footnote w:type="continuationSeparator" w:id="0">
    <w:p w:rsidR="00720E18" w:rsidRDefault="00720E18" w:rsidP="00E4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1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41C3B"/>
    <w:multiLevelType w:val="hybridMultilevel"/>
    <w:tmpl w:val="B10CB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A33C7"/>
    <w:multiLevelType w:val="hybridMultilevel"/>
    <w:tmpl w:val="2992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818C7"/>
    <w:multiLevelType w:val="hybridMultilevel"/>
    <w:tmpl w:val="C68C9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962DE"/>
    <w:multiLevelType w:val="hybridMultilevel"/>
    <w:tmpl w:val="5F5C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40C62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764F3F"/>
    <w:multiLevelType w:val="hybridMultilevel"/>
    <w:tmpl w:val="A266D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37316"/>
    <w:multiLevelType w:val="hybridMultilevel"/>
    <w:tmpl w:val="6F8CE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F5EE9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441119"/>
    <w:multiLevelType w:val="singleLevel"/>
    <w:tmpl w:val="3130719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7992869"/>
    <w:multiLevelType w:val="hybridMultilevel"/>
    <w:tmpl w:val="34B4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D1262"/>
    <w:multiLevelType w:val="multilevel"/>
    <w:tmpl w:val="7DF0F24E"/>
    <w:lvl w:ilvl="0">
      <w:start w:val="5"/>
      <w:numFmt w:val="decimal"/>
      <w:lvlText w:val="%1."/>
      <w:lvlJc w:val="left"/>
      <w:pPr>
        <w:ind w:left="206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  <w:sz w:val="24"/>
      </w:r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  <w:num w:numId="13">
    <w:abstractNumId w:val="6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7"/>
    <w:rsid w:val="0000213C"/>
    <w:rsid w:val="000751A1"/>
    <w:rsid w:val="00084E9D"/>
    <w:rsid w:val="0009030D"/>
    <w:rsid w:val="000947CD"/>
    <w:rsid w:val="000D0793"/>
    <w:rsid w:val="000D5DB2"/>
    <w:rsid w:val="00114341"/>
    <w:rsid w:val="00155FB6"/>
    <w:rsid w:val="0018113D"/>
    <w:rsid w:val="001C75DD"/>
    <w:rsid w:val="00205E98"/>
    <w:rsid w:val="00215A7A"/>
    <w:rsid w:val="002A563B"/>
    <w:rsid w:val="002A7CCC"/>
    <w:rsid w:val="002B08AC"/>
    <w:rsid w:val="002D2415"/>
    <w:rsid w:val="002E461E"/>
    <w:rsid w:val="002E65C5"/>
    <w:rsid w:val="003457CE"/>
    <w:rsid w:val="00350463"/>
    <w:rsid w:val="003545D3"/>
    <w:rsid w:val="00412AA0"/>
    <w:rsid w:val="0041481A"/>
    <w:rsid w:val="00424D9C"/>
    <w:rsid w:val="00460002"/>
    <w:rsid w:val="00465BB8"/>
    <w:rsid w:val="004728C4"/>
    <w:rsid w:val="00496DA6"/>
    <w:rsid w:val="004F4E97"/>
    <w:rsid w:val="0054560D"/>
    <w:rsid w:val="0058246A"/>
    <w:rsid w:val="005A4EEE"/>
    <w:rsid w:val="00622A16"/>
    <w:rsid w:val="0069714B"/>
    <w:rsid w:val="006B26D9"/>
    <w:rsid w:val="006E14A8"/>
    <w:rsid w:val="007069B6"/>
    <w:rsid w:val="00720E18"/>
    <w:rsid w:val="00793D74"/>
    <w:rsid w:val="007A5877"/>
    <w:rsid w:val="0081593C"/>
    <w:rsid w:val="00837CF2"/>
    <w:rsid w:val="008A0A65"/>
    <w:rsid w:val="008B39A3"/>
    <w:rsid w:val="008F3B8B"/>
    <w:rsid w:val="009617CD"/>
    <w:rsid w:val="0096227E"/>
    <w:rsid w:val="00984062"/>
    <w:rsid w:val="009916E2"/>
    <w:rsid w:val="009A619F"/>
    <w:rsid w:val="00A16D22"/>
    <w:rsid w:val="00A37C72"/>
    <w:rsid w:val="00A43947"/>
    <w:rsid w:val="00A83570"/>
    <w:rsid w:val="00AD0690"/>
    <w:rsid w:val="00AF10C1"/>
    <w:rsid w:val="00B01C57"/>
    <w:rsid w:val="00B1575F"/>
    <w:rsid w:val="00B37DB4"/>
    <w:rsid w:val="00B40138"/>
    <w:rsid w:val="00B42EC5"/>
    <w:rsid w:val="00B94B84"/>
    <w:rsid w:val="00BA3D93"/>
    <w:rsid w:val="00BC7DC0"/>
    <w:rsid w:val="00C14975"/>
    <w:rsid w:val="00CC5345"/>
    <w:rsid w:val="00CF7A3F"/>
    <w:rsid w:val="00D00E0E"/>
    <w:rsid w:val="00D24EA3"/>
    <w:rsid w:val="00D65147"/>
    <w:rsid w:val="00D868C8"/>
    <w:rsid w:val="00DD2C34"/>
    <w:rsid w:val="00E13ACC"/>
    <w:rsid w:val="00E4593B"/>
    <w:rsid w:val="00E5491C"/>
    <w:rsid w:val="00E92059"/>
    <w:rsid w:val="00EB2122"/>
    <w:rsid w:val="00ED1380"/>
    <w:rsid w:val="00EE10AA"/>
    <w:rsid w:val="00F102F1"/>
    <w:rsid w:val="00F777DF"/>
    <w:rsid w:val="00FA2D65"/>
    <w:rsid w:val="00FB696B"/>
    <w:rsid w:val="00FC41BB"/>
    <w:rsid w:val="00FE2A7B"/>
    <w:rsid w:val="00FE36EB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2020-10-30T10:28:00Z</cp:lastPrinted>
  <dcterms:created xsi:type="dcterms:W3CDTF">2020-10-29T13:08:00Z</dcterms:created>
  <dcterms:modified xsi:type="dcterms:W3CDTF">2020-11-05T10:49:00Z</dcterms:modified>
</cp:coreProperties>
</file>