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A" w:rsidRPr="008C08AE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896549" w:rsidRPr="00C010AD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C010AD" w:rsidRDefault="00C010AD" w:rsidP="00CC6B98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</w:p>
    <w:p w:rsidR="00C010AD" w:rsidRDefault="00C010AD" w:rsidP="00CC6B98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</w:p>
    <w:p w:rsidR="006C7708" w:rsidRPr="00C010AD" w:rsidRDefault="006C7708" w:rsidP="00CC6B98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  <w:r w:rsidRPr="00C010AD">
        <w:rPr>
          <w:rFonts w:ascii="Garamond" w:hAnsi="Garamond"/>
          <w:b/>
          <w:sz w:val="48"/>
          <w:szCs w:val="48"/>
        </w:rPr>
        <w:t>Пояснительна</w:t>
      </w:r>
      <w:r w:rsidR="00C60501" w:rsidRPr="00C010AD">
        <w:rPr>
          <w:rFonts w:ascii="Garamond" w:hAnsi="Garamond"/>
          <w:b/>
          <w:sz w:val="48"/>
          <w:szCs w:val="48"/>
        </w:rPr>
        <w:t>я записка</w:t>
      </w:r>
      <w:r w:rsidR="00C60501" w:rsidRPr="00C010AD">
        <w:rPr>
          <w:rFonts w:ascii="Garamond" w:hAnsi="Garamond"/>
          <w:b/>
          <w:sz w:val="48"/>
          <w:szCs w:val="48"/>
        </w:rPr>
        <w:br/>
      </w:r>
      <w:r w:rsidR="00E33832" w:rsidRPr="00C010AD">
        <w:rPr>
          <w:rFonts w:ascii="Garamond" w:hAnsi="Garamond"/>
          <w:b/>
          <w:sz w:val="48"/>
          <w:szCs w:val="48"/>
        </w:rPr>
        <w:t xml:space="preserve">к </w:t>
      </w:r>
      <w:r w:rsidR="00D91234">
        <w:rPr>
          <w:rFonts w:ascii="Garamond" w:hAnsi="Garamond"/>
          <w:b/>
          <w:sz w:val="48"/>
          <w:szCs w:val="48"/>
        </w:rPr>
        <w:t>проекту Решения Совета народных деп</w:t>
      </w:r>
      <w:r w:rsidR="00D91234">
        <w:rPr>
          <w:rFonts w:ascii="Garamond" w:hAnsi="Garamond"/>
          <w:b/>
          <w:sz w:val="48"/>
          <w:szCs w:val="48"/>
        </w:rPr>
        <w:t>у</w:t>
      </w:r>
      <w:r w:rsidR="00D91234">
        <w:rPr>
          <w:rFonts w:ascii="Garamond" w:hAnsi="Garamond"/>
          <w:b/>
          <w:sz w:val="48"/>
          <w:szCs w:val="48"/>
        </w:rPr>
        <w:t>татов города Сельцо</w:t>
      </w:r>
      <w:r w:rsidR="00C60501" w:rsidRPr="00C010AD">
        <w:rPr>
          <w:rFonts w:ascii="Garamond" w:hAnsi="Garamond"/>
          <w:b/>
          <w:sz w:val="48"/>
          <w:szCs w:val="48"/>
        </w:rPr>
        <w:br/>
      </w:r>
      <w:r w:rsidR="0051438A">
        <w:rPr>
          <w:rFonts w:ascii="Garamond" w:hAnsi="Garamond"/>
          <w:b/>
          <w:sz w:val="48"/>
          <w:szCs w:val="48"/>
        </w:rPr>
        <w:t>«</w:t>
      </w:r>
      <w:r w:rsidR="00E2661A" w:rsidRPr="00C010AD">
        <w:rPr>
          <w:rFonts w:ascii="Garamond" w:hAnsi="Garamond"/>
          <w:b/>
          <w:sz w:val="48"/>
          <w:szCs w:val="48"/>
        </w:rPr>
        <w:t>О бюджете</w:t>
      </w:r>
      <w:r w:rsidR="002F4D51">
        <w:rPr>
          <w:rFonts w:ascii="Garamond" w:hAnsi="Garamond"/>
          <w:b/>
          <w:sz w:val="48"/>
          <w:szCs w:val="48"/>
        </w:rPr>
        <w:t xml:space="preserve"> муниципального образования</w:t>
      </w:r>
      <w:r w:rsidR="00C353C7">
        <w:rPr>
          <w:rFonts w:ascii="Garamond" w:hAnsi="Garamond"/>
          <w:b/>
          <w:sz w:val="48"/>
          <w:szCs w:val="48"/>
        </w:rPr>
        <w:t xml:space="preserve"> </w:t>
      </w:r>
      <w:r w:rsidR="002F4D51">
        <w:rPr>
          <w:rFonts w:ascii="Garamond" w:hAnsi="Garamond"/>
          <w:b/>
          <w:sz w:val="48"/>
          <w:szCs w:val="48"/>
        </w:rPr>
        <w:t>«</w:t>
      </w:r>
      <w:r w:rsidR="00D91234">
        <w:rPr>
          <w:rFonts w:ascii="Garamond" w:hAnsi="Garamond"/>
          <w:b/>
          <w:sz w:val="48"/>
          <w:szCs w:val="48"/>
        </w:rPr>
        <w:t>Сельцовск</w:t>
      </w:r>
      <w:r w:rsidR="002F4D51">
        <w:rPr>
          <w:rFonts w:ascii="Garamond" w:hAnsi="Garamond"/>
          <w:b/>
          <w:sz w:val="48"/>
          <w:szCs w:val="48"/>
        </w:rPr>
        <w:t>ий</w:t>
      </w:r>
      <w:r w:rsidR="00D91234">
        <w:rPr>
          <w:rFonts w:ascii="Garamond" w:hAnsi="Garamond"/>
          <w:b/>
          <w:sz w:val="48"/>
          <w:szCs w:val="48"/>
        </w:rPr>
        <w:t xml:space="preserve"> городско</w:t>
      </w:r>
      <w:r w:rsidR="002F4D51">
        <w:rPr>
          <w:rFonts w:ascii="Garamond" w:hAnsi="Garamond"/>
          <w:b/>
          <w:sz w:val="48"/>
          <w:szCs w:val="48"/>
        </w:rPr>
        <w:t>й округ»</w:t>
      </w:r>
      <w:r w:rsidR="00D91234">
        <w:rPr>
          <w:rFonts w:ascii="Garamond" w:hAnsi="Garamond"/>
          <w:b/>
          <w:sz w:val="48"/>
          <w:szCs w:val="48"/>
        </w:rPr>
        <w:t xml:space="preserve"> (местном бюджете)</w:t>
      </w:r>
      <w:r w:rsidR="00E2661A" w:rsidRPr="00C010AD">
        <w:rPr>
          <w:rFonts w:ascii="Garamond" w:hAnsi="Garamond"/>
          <w:b/>
          <w:sz w:val="48"/>
          <w:szCs w:val="48"/>
        </w:rPr>
        <w:t xml:space="preserve"> на 201</w:t>
      </w:r>
      <w:r w:rsidR="002F4D51">
        <w:rPr>
          <w:rFonts w:ascii="Garamond" w:hAnsi="Garamond"/>
          <w:b/>
          <w:sz w:val="48"/>
          <w:szCs w:val="48"/>
        </w:rPr>
        <w:t>9</w:t>
      </w:r>
      <w:r w:rsidR="00E2661A" w:rsidRPr="00C010AD">
        <w:rPr>
          <w:rFonts w:ascii="Garamond" w:hAnsi="Garamond"/>
          <w:b/>
          <w:sz w:val="48"/>
          <w:szCs w:val="48"/>
        </w:rPr>
        <w:t xml:space="preserve"> год</w:t>
      </w:r>
      <w:r w:rsidR="0006499E">
        <w:rPr>
          <w:rFonts w:ascii="Garamond" w:hAnsi="Garamond"/>
          <w:b/>
          <w:sz w:val="48"/>
          <w:szCs w:val="48"/>
        </w:rPr>
        <w:br/>
        <w:t xml:space="preserve">и </w:t>
      </w:r>
      <w:r w:rsidR="00D91234">
        <w:rPr>
          <w:rFonts w:ascii="Garamond" w:hAnsi="Garamond"/>
          <w:b/>
          <w:sz w:val="48"/>
          <w:szCs w:val="48"/>
        </w:rPr>
        <w:t xml:space="preserve">на </w:t>
      </w:r>
      <w:r w:rsidR="002F4D51">
        <w:rPr>
          <w:rFonts w:ascii="Garamond" w:hAnsi="Garamond"/>
          <w:b/>
          <w:sz w:val="48"/>
          <w:szCs w:val="48"/>
        </w:rPr>
        <w:t>плановый период 2020</w:t>
      </w:r>
      <w:r w:rsidR="0006499E">
        <w:rPr>
          <w:rFonts w:ascii="Garamond" w:hAnsi="Garamond"/>
          <w:b/>
          <w:sz w:val="48"/>
          <w:szCs w:val="48"/>
        </w:rPr>
        <w:t xml:space="preserve"> и 20</w:t>
      </w:r>
      <w:r w:rsidR="002F4D51">
        <w:rPr>
          <w:rFonts w:ascii="Garamond" w:hAnsi="Garamond"/>
          <w:b/>
          <w:sz w:val="48"/>
          <w:szCs w:val="48"/>
        </w:rPr>
        <w:t>21</w:t>
      </w:r>
      <w:r w:rsidR="0006499E">
        <w:rPr>
          <w:rFonts w:ascii="Garamond" w:hAnsi="Garamond"/>
          <w:b/>
          <w:sz w:val="48"/>
          <w:szCs w:val="48"/>
        </w:rPr>
        <w:t xml:space="preserve"> годов</w:t>
      </w:r>
      <w:r w:rsidR="0051438A">
        <w:rPr>
          <w:rFonts w:ascii="Garamond" w:hAnsi="Garamond"/>
          <w:b/>
          <w:sz w:val="48"/>
          <w:szCs w:val="48"/>
        </w:rPr>
        <w:t>»</w:t>
      </w: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6C16F1" w:rsidRPr="00C010AD" w:rsidRDefault="006C7708" w:rsidP="00CC6B98">
      <w:pPr>
        <w:spacing w:line="257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br w:type="page"/>
      </w:r>
      <w:r w:rsidR="00DD6E05" w:rsidRPr="00C010AD">
        <w:rPr>
          <w:rFonts w:ascii="Garamond" w:hAnsi="Garamond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448122842"/>
        <w:docPartObj>
          <w:docPartGallery w:val="Table of Contents"/>
          <w:docPartUnique/>
        </w:docPartObj>
      </w:sdtPr>
      <w:sdtEndPr>
        <w:rPr>
          <w:rFonts w:ascii="Garamond" w:hAnsi="Garamond"/>
        </w:rPr>
      </w:sdtEndPr>
      <w:sdtContent>
        <w:p w:rsidR="00091C8D" w:rsidRDefault="00091C8D">
          <w:pPr>
            <w:pStyle w:val="afff"/>
          </w:pPr>
        </w:p>
        <w:p w:rsidR="00026A17" w:rsidRDefault="00BA75EC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r w:rsidRPr="00792A47">
            <w:rPr>
              <w:rFonts w:ascii="Garamond" w:hAnsi="Garamond"/>
            </w:rPr>
            <w:fldChar w:fldCharType="begin"/>
          </w:r>
          <w:r w:rsidR="00091C8D" w:rsidRPr="00792A47">
            <w:rPr>
              <w:rFonts w:ascii="Garamond" w:hAnsi="Garamond"/>
            </w:rPr>
            <w:instrText xml:space="preserve"> TOC \o "1-3" \h \z \u </w:instrText>
          </w:r>
          <w:r w:rsidRPr="00792A47">
            <w:rPr>
              <w:rFonts w:ascii="Garamond" w:hAnsi="Garamond"/>
            </w:rPr>
            <w:fldChar w:fldCharType="separate"/>
          </w:r>
          <w:hyperlink w:anchor="_Toc468370864" w:history="1">
            <w:r w:rsidR="00026A17" w:rsidRPr="000668BE">
              <w:rPr>
                <w:rStyle w:val="afff0"/>
                <w:rFonts w:ascii="Garamond" w:hAnsi="Garamond"/>
                <w:kern w:val="28"/>
              </w:rPr>
              <w:t>ВВЕДЕНИЕ</w:t>
            </w:r>
            <w:r w:rsidR="00026A1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26A17">
              <w:rPr>
                <w:webHidden/>
              </w:rPr>
              <w:instrText xml:space="preserve"> PAGEREF _Toc468370864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A76F5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026A17" w:rsidRDefault="003932F9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65" w:history="1">
            <w:r w:rsidR="00026A17" w:rsidRPr="000668BE">
              <w:rPr>
                <w:rStyle w:val="afff0"/>
                <w:rFonts w:ascii="Garamond" w:hAnsi="Garamond"/>
                <w:kern w:val="28"/>
              </w:rPr>
              <w:t>СТРУКТУРА ПРОЕКТА РЕШЕНИЯ СОВЕТА НАРОДНЫХ ДЕПУТАТОВ ГОРОДА СЕЛЬЦО «О БЮДЖЕТЕ СЕЛЬЦОВСКОГО ГОРОДСКОГО ОКРУГА (МЕСТНОМ БЮДЖЕТЕ) НА 201</w:t>
            </w:r>
            <w:r w:rsidR="007F1EB1">
              <w:rPr>
                <w:rStyle w:val="afff0"/>
                <w:rFonts w:ascii="Garamond" w:hAnsi="Garamond"/>
                <w:kern w:val="28"/>
              </w:rPr>
              <w:t>8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ГОД И НА ПЛАНОВЫЙ ПЕРИОД 201</w:t>
            </w:r>
            <w:r w:rsidR="007F1EB1">
              <w:rPr>
                <w:rStyle w:val="afff0"/>
                <w:rFonts w:ascii="Garamond" w:hAnsi="Garamond"/>
                <w:kern w:val="28"/>
              </w:rPr>
              <w:t>9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И 20</w:t>
            </w:r>
            <w:r w:rsidR="007F1EB1">
              <w:rPr>
                <w:rStyle w:val="afff0"/>
                <w:rFonts w:ascii="Garamond" w:hAnsi="Garamond"/>
                <w:kern w:val="28"/>
              </w:rPr>
              <w:t>20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ГОДОВ»</w:t>
            </w:r>
            <w:r w:rsidR="00026A17">
              <w:rPr>
                <w:webHidden/>
              </w:rPr>
              <w:tab/>
            </w:r>
            <w:r w:rsidR="00BA75EC">
              <w:rPr>
                <w:webHidden/>
              </w:rPr>
              <w:fldChar w:fldCharType="begin"/>
            </w:r>
            <w:r w:rsidR="00026A17">
              <w:rPr>
                <w:webHidden/>
              </w:rPr>
              <w:instrText xml:space="preserve"> PAGEREF _Toc468370865 \h </w:instrText>
            </w:r>
            <w:r w:rsidR="00BA75EC">
              <w:rPr>
                <w:webHidden/>
              </w:rPr>
            </w:r>
            <w:r w:rsidR="00BA75EC">
              <w:rPr>
                <w:webHidden/>
              </w:rPr>
              <w:fldChar w:fldCharType="separate"/>
            </w:r>
            <w:r w:rsidR="00EA76F5">
              <w:rPr>
                <w:webHidden/>
              </w:rPr>
              <w:t>5</w:t>
            </w:r>
            <w:r w:rsidR="00BA75EC">
              <w:rPr>
                <w:webHidden/>
              </w:rPr>
              <w:fldChar w:fldCharType="end"/>
            </w:r>
          </w:hyperlink>
        </w:p>
        <w:p w:rsidR="00026A17" w:rsidRDefault="003932F9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66" w:history="1">
            <w:r w:rsidR="00026A17" w:rsidRPr="000668BE">
              <w:rPr>
                <w:rStyle w:val="afff0"/>
                <w:rFonts w:ascii="Garamond" w:hAnsi="Garamond"/>
                <w:kern w:val="28"/>
              </w:rPr>
              <w:t>ПАРАМЕТРЫ МЕСТНОГО БЮДЖЕТА СЕЛЬЦОВСКОГО ГОРОДСКОГО ОКРУГА НА 201</w:t>
            </w:r>
            <w:r w:rsidR="007F1EB1">
              <w:rPr>
                <w:rStyle w:val="afff0"/>
                <w:rFonts w:ascii="Garamond" w:hAnsi="Garamond"/>
                <w:kern w:val="28"/>
              </w:rPr>
              <w:t>8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ГОД И НА ПЛАНОВЫЙ ПЕРИОД 201</w:t>
            </w:r>
            <w:r w:rsidR="007F1EB1">
              <w:rPr>
                <w:rStyle w:val="afff0"/>
                <w:rFonts w:ascii="Garamond" w:hAnsi="Garamond"/>
                <w:kern w:val="28"/>
              </w:rPr>
              <w:t>9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И 20</w:t>
            </w:r>
            <w:r w:rsidR="007F1EB1">
              <w:rPr>
                <w:rStyle w:val="afff0"/>
                <w:rFonts w:ascii="Garamond" w:hAnsi="Garamond"/>
                <w:kern w:val="28"/>
              </w:rPr>
              <w:t>20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ГОДОВ</w:t>
            </w:r>
            <w:r w:rsidR="00026A17">
              <w:rPr>
                <w:webHidden/>
              </w:rPr>
              <w:tab/>
            </w:r>
            <w:r w:rsidR="00BA75EC">
              <w:rPr>
                <w:webHidden/>
              </w:rPr>
              <w:fldChar w:fldCharType="begin"/>
            </w:r>
            <w:r w:rsidR="00026A17">
              <w:rPr>
                <w:webHidden/>
              </w:rPr>
              <w:instrText xml:space="preserve"> PAGEREF _Toc468370866 \h </w:instrText>
            </w:r>
            <w:r w:rsidR="00BA75EC">
              <w:rPr>
                <w:webHidden/>
              </w:rPr>
            </w:r>
            <w:r w:rsidR="00BA75EC">
              <w:rPr>
                <w:webHidden/>
              </w:rPr>
              <w:fldChar w:fldCharType="separate"/>
            </w:r>
            <w:r w:rsidR="00EA76F5">
              <w:rPr>
                <w:webHidden/>
              </w:rPr>
              <w:t>8</w:t>
            </w:r>
            <w:r w:rsidR="00BA75EC">
              <w:rPr>
                <w:webHidden/>
              </w:rPr>
              <w:fldChar w:fldCharType="end"/>
            </w:r>
          </w:hyperlink>
        </w:p>
        <w:p w:rsidR="00026A17" w:rsidRDefault="003932F9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67" w:history="1">
            <w:r w:rsidR="00026A17" w:rsidRPr="000668BE">
              <w:rPr>
                <w:rStyle w:val="afff0"/>
                <w:rFonts w:ascii="Garamond" w:hAnsi="Garamond"/>
                <w:kern w:val="28"/>
              </w:rPr>
              <w:t>ДОХОДЫ МЕСТНОГО БЮДЖЕТА В 201</w:t>
            </w:r>
            <w:r w:rsidR="007F1EB1">
              <w:rPr>
                <w:rStyle w:val="afff0"/>
                <w:rFonts w:ascii="Garamond" w:hAnsi="Garamond"/>
                <w:kern w:val="28"/>
              </w:rPr>
              <w:t>8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- 20</w:t>
            </w:r>
            <w:r w:rsidR="007F1EB1">
              <w:rPr>
                <w:rStyle w:val="afff0"/>
                <w:rFonts w:ascii="Garamond" w:hAnsi="Garamond"/>
                <w:kern w:val="28"/>
              </w:rPr>
              <w:t>20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ГОДАХ</w:t>
            </w:r>
            <w:r w:rsidR="00026A17">
              <w:rPr>
                <w:webHidden/>
              </w:rPr>
              <w:tab/>
            </w:r>
            <w:r w:rsidR="00BA75EC">
              <w:rPr>
                <w:webHidden/>
              </w:rPr>
              <w:fldChar w:fldCharType="begin"/>
            </w:r>
            <w:r w:rsidR="00026A17">
              <w:rPr>
                <w:webHidden/>
              </w:rPr>
              <w:instrText xml:space="preserve"> PAGEREF _Toc468370867 \h </w:instrText>
            </w:r>
            <w:r w:rsidR="00BA75EC">
              <w:rPr>
                <w:webHidden/>
              </w:rPr>
            </w:r>
            <w:r w:rsidR="00BA75EC">
              <w:rPr>
                <w:webHidden/>
              </w:rPr>
              <w:fldChar w:fldCharType="separate"/>
            </w:r>
            <w:r w:rsidR="00EA76F5">
              <w:rPr>
                <w:webHidden/>
              </w:rPr>
              <w:t>9</w:t>
            </w:r>
            <w:r w:rsidR="00BA75EC">
              <w:rPr>
                <w:webHidden/>
              </w:rPr>
              <w:fldChar w:fldCharType="end"/>
            </w:r>
          </w:hyperlink>
        </w:p>
        <w:p w:rsidR="00026A17" w:rsidRDefault="003932F9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68" w:history="1">
            <w:r w:rsidR="00026A17" w:rsidRPr="000668BE">
              <w:rPr>
                <w:rStyle w:val="afff0"/>
                <w:rFonts w:ascii="Garamond" w:hAnsi="Garamond"/>
                <w:kern w:val="28"/>
              </w:rPr>
              <w:t>Налоговые и неналоговые доходы</w:t>
            </w:r>
            <w:r w:rsidR="00026A17">
              <w:rPr>
                <w:webHidden/>
              </w:rPr>
              <w:tab/>
            </w:r>
            <w:r w:rsidR="00BA75EC">
              <w:rPr>
                <w:webHidden/>
              </w:rPr>
              <w:fldChar w:fldCharType="begin"/>
            </w:r>
            <w:r w:rsidR="00026A17">
              <w:rPr>
                <w:webHidden/>
              </w:rPr>
              <w:instrText xml:space="preserve"> PAGEREF _Toc468370868 \h </w:instrText>
            </w:r>
            <w:r w:rsidR="00BA75EC">
              <w:rPr>
                <w:webHidden/>
              </w:rPr>
            </w:r>
            <w:r w:rsidR="00BA75EC">
              <w:rPr>
                <w:webHidden/>
              </w:rPr>
              <w:fldChar w:fldCharType="separate"/>
            </w:r>
            <w:r w:rsidR="00EA76F5">
              <w:rPr>
                <w:webHidden/>
              </w:rPr>
              <w:t>9</w:t>
            </w:r>
            <w:r w:rsidR="00BA75EC">
              <w:rPr>
                <w:webHidden/>
              </w:rPr>
              <w:fldChar w:fldCharType="end"/>
            </w:r>
          </w:hyperlink>
        </w:p>
        <w:p w:rsidR="00026A17" w:rsidRDefault="003932F9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0" w:history="1">
            <w:r w:rsidR="00026A17" w:rsidRPr="000668BE">
              <w:rPr>
                <w:rStyle w:val="afff0"/>
                <w:rFonts w:ascii="Garamond" w:hAnsi="Garamond"/>
                <w:kern w:val="28"/>
              </w:rPr>
              <w:t>Безвозмездные поступления</w:t>
            </w:r>
            <w:r w:rsidR="00026A17">
              <w:rPr>
                <w:webHidden/>
              </w:rPr>
              <w:tab/>
            </w:r>
          </w:hyperlink>
          <w:r w:rsidR="006B15E1">
            <w:t>16</w:t>
          </w:r>
        </w:p>
        <w:p w:rsidR="00026A17" w:rsidRDefault="003932F9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1" w:history="1">
            <w:r w:rsidR="00026A17" w:rsidRPr="000668BE">
              <w:rPr>
                <w:rStyle w:val="afff0"/>
                <w:rFonts w:ascii="Garamond" w:hAnsi="Garamond"/>
                <w:kern w:val="28"/>
              </w:rPr>
              <w:t>РАСХОДЫ МЕСТНОГО БЮДЖЕТА В 201</w:t>
            </w:r>
            <w:r w:rsidR="007F1EB1">
              <w:rPr>
                <w:rStyle w:val="afff0"/>
                <w:rFonts w:ascii="Garamond" w:hAnsi="Garamond"/>
                <w:kern w:val="28"/>
              </w:rPr>
              <w:t>8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– 20</w:t>
            </w:r>
            <w:r w:rsidR="007F1EB1">
              <w:rPr>
                <w:rStyle w:val="afff0"/>
                <w:rFonts w:ascii="Garamond" w:hAnsi="Garamond"/>
                <w:kern w:val="28"/>
              </w:rPr>
              <w:t>20</w:t>
            </w:r>
            <w:r w:rsidR="00026A17" w:rsidRPr="000668BE">
              <w:rPr>
                <w:rStyle w:val="afff0"/>
                <w:rFonts w:ascii="Garamond" w:hAnsi="Garamond"/>
                <w:kern w:val="28"/>
              </w:rPr>
              <w:t xml:space="preserve"> ГОДАХ</w:t>
            </w:r>
            <w:r w:rsidR="00026A17">
              <w:rPr>
                <w:webHidden/>
              </w:rPr>
              <w:tab/>
            </w:r>
            <w:r w:rsidR="00BA75EC">
              <w:rPr>
                <w:webHidden/>
              </w:rPr>
              <w:fldChar w:fldCharType="begin"/>
            </w:r>
            <w:r w:rsidR="00026A17">
              <w:rPr>
                <w:webHidden/>
              </w:rPr>
              <w:instrText xml:space="preserve"> PAGEREF _Toc468370871 \h </w:instrText>
            </w:r>
            <w:r w:rsidR="00BA75EC">
              <w:rPr>
                <w:webHidden/>
              </w:rPr>
            </w:r>
            <w:r w:rsidR="00BA75EC">
              <w:rPr>
                <w:webHidden/>
              </w:rPr>
              <w:fldChar w:fldCharType="separate"/>
            </w:r>
            <w:r w:rsidR="00EA76F5">
              <w:rPr>
                <w:webHidden/>
              </w:rPr>
              <w:t>19</w:t>
            </w:r>
            <w:r w:rsidR="00BA75EC">
              <w:rPr>
                <w:webHidden/>
              </w:rPr>
              <w:fldChar w:fldCharType="end"/>
            </w:r>
          </w:hyperlink>
        </w:p>
        <w:p w:rsidR="00026A17" w:rsidRDefault="003932F9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2" w:history="1">
            <w:r w:rsidR="00026A17" w:rsidRPr="000668BE">
              <w:rPr>
                <w:rStyle w:val="afff0"/>
                <w:rFonts w:ascii="Garamond" w:hAnsi="Garamond"/>
                <w:kern w:val="28"/>
              </w:rPr>
              <w:t>РАСХОДЫ МЕСТНОГО БЮДЖЕТА НА ФИНАНСОВОЕ ОБЕСПЕЧЕНИЕ РЕАЛИЗАЦИИ МУНИЦИПАЛЬНЫХ ПРОГРАММ СЕЛЬЦОВСКОГО ГОРОДСКОГО ОКРУГА</w:t>
            </w:r>
            <w:r w:rsidR="00026A17">
              <w:rPr>
                <w:webHidden/>
              </w:rPr>
              <w:tab/>
            </w:r>
            <w:r w:rsidR="00BA75EC">
              <w:rPr>
                <w:webHidden/>
              </w:rPr>
              <w:fldChar w:fldCharType="begin"/>
            </w:r>
            <w:r w:rsidR="00026A17">
              <w:rPr>
                <w:webHidden/>
              </w:rPr>
              <w:instrText xml:space="preserve"> PAGEREF _Toc468370872 \h </w:instrText>
            </w:r>
            <w:r w:rsidR="00BA75EC">
              <w:rPr>
                <w:webHidden/>
              </w:rPr>
            </w:r>
            <w:r w:rsidR="00BA75EC">
              <w:rPr>
                <w:webHidden/>
              </w:rPr>
              <w:fldChar w:fldCharType="separate"/>
            </w:r>
            <w:r w:rsidR="00EA76F5">
              <w:rPr>
                <w:webHidden/>
              </w:rPr>
              <w:t>21</w:t>
            </w:r>
            <w:r w:rsidR="00BA75EC">
              <w:rPr>
                <w:webHidden/>
              </w:rPr>
              <w:fldChar w:fldCharType="end"/>
            </w:r>
          </w:hyperlink>
        </w:p>
        <w:p w:rsidR="00026A17" w:rsidRPr="00EC6E5D" w:rsidRDefault="003932F9">
          <w:pPr>
            <w:pStyle w:val="11"/>
            <w:tabs>
              <w:tab w:val="right" w:leader="dot" w:pos="9449"/>
            </w:tabs>
            <w:rPr>
              <w:rStyle w:val="afff0"/>
              <w:rFonts w:ascii="Garamond" w:hAnsi="Garamond"/>
            </w:rPr>
          </w:pPr>
          <w:hyperlink w:anchor="_Toc468370873" w:history="1">
            <w:r w:rsidR="00EC6E5D">
              <w:rPr>
                <w:rStyle w:val="afff0"/>
                <w:rFonts w:ascii="Garamond" w:hAnsi="Garamond"/>
              </w:rPr>
              <w:t xml:space="preserve">МУНИЦИПАЛЬНАЯ ПРОГРАММА « </w:t>
            </w:r>
            <w:r w:rsidR="00026A17" w:rsidRPr="00EC6E5D">
              <w:rPr>
                <w:rStyle w:val="afff0"/>
                <w:rFonts w:ascii="Garamond" w:hAnsi="Garamond"/>
              </w:rPr>
              <w:t>РЕАЛИЗАЦИЯ ПОЛНОМОЧИЙ ИСПОЛНИТЕЛЬНО-РАСПОРЯДИТЕЛЬНОГО ОРГАНА СЕЛЬЦОВСКОГО ГОРОДСКОГО ОКРУГА »</w:t>
            </w:r>
            <w:r w:rsidR="00026A17" w:rsidRPr="00EC6E5D">
              <w:rPr>
                <w:rFonts w:ascii="Garamond" w:hAnsi="Garamond"/>
                <w:webHidden/>
              </w:rPr>
              <w:tab/>
            </w:r>
            <w:r w:rsidR="00BA75EC" w:rsidRPr="00EC6E5D">
              <w:rPr>
                <w:rFonts w:ascii="Garamond" w:hAnsi="Garamond"/>
                <w:webHidden/>
              </w:rPr>
              <w:fldChar w:fldCharType="begin"/>
            </w:r>
            <w:r w:rsidR="00026A17" w:rsidRPr="00EC6E5D">
              <w:rPr>
                <w:rFonts w:ascii="Garamond" w:hAnsi="Garamond"/>
                <w:webHidden/>
              </w:rPr>
              <w:instrText xml:space="preserve"> PAGEREF _Toc468370873 \h </w:instrText>
            </w:r>
            <w:r w:rsidR="00BA75EC" w:rsidRPr="00EC6E5D">
              <w:rPr>
                <w:rFonts w:ascii="Garamond" w:hAnsi="Garamond"/>
                <w:webHidden/>
              </w:rPr>
            </w:r>
            <w:r w:rsidR="00BA75EC" w:rsidRPr="00EC6E5D">
              <w:rPr>
                <w:rFonts w:ascii="Garamond" w:hAnsi="Garamond"/>
                <w:webHidden/>
              </w:rPr>
              <w:fldChar w:fldCharType="separate"/>
            </w:r>
            <w:r w:rsidR="00EA76F5">
              <w:rPr>
                <w:rFonts w:ascii="Garamond" w:hAnsi="Garamond"/>
                <w:webHidden/>
              </w:rPr>
              <w:t>21</w:t>
            </w:r>
            <w:r w:rsidR="00BA75EC" w:rsidRPr="00EC6E5D">
              <w:rPr>
                <w:rFonts w:ascii="Garamond" w:hAnsi="Garamond"/>
                <w:webHidden/>
              </w:rPr>
              <w:fldChar w:fldCharType="end"/>
            </w:r>
          </w:hyperlink>
        </w:p>
        <w:p w:rsidR="00026A17" w:rsidRPr="00EC6E5D" w:rsidRDefault="00026A17" w:rsidP="00026A17">
          <w:pPr>
            <w:rPr>
              <w:rFonts w:ascii="Garamond" w:eastAsiaTheme="minorEastAsia" w:hAnsi="Garamond"/>
            </w:rPr>
          </w:pPr>
          <w:r w:rsidRPr="00EC6E5D">
            <w:rPr>
              <w:rFonts w:ascii="Garamond" w:eastAsiaTheme="minorEastAsia" w:hAnsi="Garamond"/>
            </w:rPr>
            <w:t xml:space="preserve">МУНИЦИПАЛЬНАЯ ПРОГРАММА </w:t>
          </w:r>
          <w:r w:rsidR="00EC6E5D" w:rsidRPr="00EC6E5D">
            <w:rPr>
              <w:rFonts w:ascii="Garamond" w:eastAsiaTheme="minorEastAsia" w:hAnsi="Garamond"/>
            </w:rPr>
            <w:t>«</w:t>
          </w:r>
          <w:r w:rsidRPr="00EC6E5D">
            <w:rPr>
              <w:rFonts w:ascii="Garamond" w:eastAsiaTheme="minorEastAsia" w:hAnsi="Garamond"/>
            </w:rPr>
            <w:t>УПРАВЛЕНИЕ МУНИЦИПАЛЬНЫМИ</w:t>
          </w:r>
        </w:p>
        <w:p w:rsidR="00026A17" w:rsidRPr="00EC6E5D" w:rsidRDefault="00026A17" w:rsidP="00026A17">
          <w:pPr>
            <w:rPr>
              <w:rFonts w:ascii="Garamond" w:eastAsiaTheme="minorEastAsia" w:hAnsi="Garamond"/>
            </w:rPr>
          </w:pPr>
          <w:r w:rsidRPr="00EC6E5D">
            <w:rPr>
              <w:rFonts w:ascii="Garamond" w:eastAsiaTheme="minorEastAsia" w:hAnsi="Garamond"/>
            </w:rPr>
            <w:t>ФИНАНСАМИ СЕЛЬЦОВСКОГО ГОРОДСКОГ</w:t>
          </w:r>
          <w:r w:rsidR="00C61C8A" w:rsidRPr="00EC6E5D">
            <w:rPr>
              <w:rFonts w:ascii="Garamond" w:eastAsiaTheme="minorEastAsia" w:hAnsi="Garamond"/>
            </w:rPr>
            <w:t xml:space="preserve">О ОКРУГА </w:t>
          </w:r>
          <w:r w:rsidR="00EC6E5D" w:rsidRPr="00EC6E5D">
            <w:rPr>
              <w:rFonts w:ascii="Garamond" w:eastAsiaTheme="minorEastAsia" w:hAnsi="Garamond"/>
            </w:rPr>
            <w:t>»</w:t>
          </w:r>
          <w:r w:rsidR="00C61C8A" w:rsidRPr="00EC6E5D">
            <w:rPr>
              <w:rFonts w:ascii="Garamond" w:eastAsiaTheme="minorEastAsia" w:hAnsi="Garamond"/>
            </w:rPr>
            <w:t>……………………….……..29</w:t>
          </w:r>
        </w:p>
        <w:p w:rsidR="00026A17" w:rsidRPr="00EC6E5D" w:rsidRDefault="003932F9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4" w:history="1">
            <w:r w:rsidR="00026A17" w:rsidRPr="00EC6E5D">
              <w:rPr>
                <w:rStyle w:val="afff0"/>
                <w:rFonts w:ascii="Garamond" w:hAnsi="Garamond"/>
              </w:rPr>
              <w:t>МУНИЦИПАЛЬНАЯ ПРОГРАММА</w:t>
            </w:r>
          </w:hyperlink>
        </w:p>
        <w:p w:rsidR="00026A17" w:rsidRPr="00EC6E5D" w:rsidRDefault="003932F9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5" w:history="1">
            <w:r w:rsidR="00026A17" w:rsidRPr="00EC6E5D">
              <w:rPr>
                <w:rStyle w:val="afff0"/>
                <w:rFonts w:ascii="Garamond" w:hAnsi="Garamond"/>
              </w:rPr>
              <w:t>«РАЗВИТИЕ СИСТЕМЫ ОБРАЗОВАНИЯ СЕЛЬЦОВСКОГО</w:t>
            </w:r>
          </w:hyperlink>
        </w:p>
        <w:p w:rsidR="00026A17" w:rsidRPr="00EC6E5D" w:rsidRDefault="003932F9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6" w:history="1">
            <w:r w:rsidR="00026A17" w:rsidRPr="00EC6E5D">
              <w:rPr>
                <w:rStyle w:val="afff0"/>
                <w:rFonts w:ascii="Garamond" w:hAnsi="Garamond"/>
              </w:rPr>
              <w:t>ГОРОДСКОГО ОКРУГА »</w:t>
            </w:r>
            <w:r w:rsidR="00026A17" w:rsidRPr="00EC6E5D">
              <w:rPr>
                <w:rFonts w:ascii="Garamond" w:hAnsi="Garamond"/>
                <w:webHidden/>
              </w:rPr>
              <w:t>…</w:t>
            </w:r>
            <w:r w:rsidR="00C61C8A" w:rsidRPr="00EC6E5D">
              <w:rPr>
                <w:rFonts w:ascii="Garamond" w:hAnsi="Garamond"/>
                <w:webHidden/>
              </w:rPr>
              <w:t>…………………….</w:t>
            </w:r>
            <w:r w:rsidR="00026A17" w:rsidRPr="00EC6E5D">
              <w:rPr>
                <w:rFonts w:ascii="Garamond" w:hAnsi="Garamond"/>
                <w:webHidden/>
              </w:rPr>
              <w:t>……………………………………………..</w:t>
            </w:r>
          </w:hyperlink>
          <w:r w:rsidR="00C61C8A" w:rsidRPr="00EC6E5D">
            <w:rPr>
              <w:rFonts w:ascii="Garamond" w:hAnsi="Garamond"/>
            </w:rPr>
            <w:t>30</w:t>
          </w:r>
        </w:p>
        <w:p w:rsidR="00026A17" w:rsidRPr="00EC6E5D" w:rsidRDefault="003932F9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79" w:history="1">
            <w:r w:rsidR="00026A17" w:rsidRPr="00EC6E5D">
              <w:rPr>
                <w:rStyle w:val="afff0"/>
                <w:rFonts w:ascii="Garamond" w:hAnsi="Garamond"/>
              </w:rPr>
              <w:t>МУНИЦИПАЛЬНАЯ ПРОГРАММА</w:t>
            </w:r>
          </w:hyperlink>
        </w:p>
        <w:p w:rsidR="00026A17" w:rsidRPr="00EC6E5D" w:rsidRDefault="003932F9">
          <w:pPr>
            <w:pStyle w:val="11"/>
            <w:tabs>
              <w:tab w:val="right" w:leader="dot" w:pos="9449"/>
            </w:tabs>
            <w:rPr>
              <w:rFonts w:ascii="Garamond" w:hAnsi="Garamond"/>
            </w:rPr>
          </w:pPr>
          <w:hyperlink w:anchor="_Toc468370880" w:history="1">
            <w:r w:rsidR="00026A17" w:rsidRPr="00EC6E5D">
              <w:rPr>
                <w:rStyle w:val="afff0"/>
                <w:rFonts w:ascii="Garamond" w:hAnsi="Garamond"/>
              </w:rPr>
              <w:t>«РАЗВИТИЕ КУЛЬТУРЫ И СОХРАНЕНИЕ КУЛЬТУРНОГО НАСЛЕДИЯ СЕЛЬЦОВСКОГО ГОРОДСКОГО ОКРУГА »</w:t>
            </w:r>
            <w:r w:rsidR="00C61C8A" w:rsidRPr="00EC6E5D">
              <w:rPr>
                <w:rStyle w:val="afff0"/>
                <w:rFonts w:ascii="Garamond" w:hAnsi="Garamond"/>
              </w:rPr>
              <w:t>……</w:t>
            </w:r>
            <w:r w:rsidR="00026A17" w:rsidRPr="00EC6E5D">
              <w:rPr>
                <w:rFonts w:ascii="Garamond" w:hAnsi="Garamond"/>
                <w:webHidden/>
              </w:rPr>
              <w:tab/>
            </w:r>
          </w:hyperlink>
          <w:r w:rsidR="00C61C8A" w:rsidRPr="00EC6E5D">
            <w:rPr>
              <w:rFonts w:ascii="Garamond" w:hAnsi="Garamond"/>
            </w:rPr>
            <w:t>34</w:t>
          </w:r>
        </w:p>
        <w:p w:rsidR="00C61C8A" w:rsidRPr="00EC6E5D" w:rsidRDefault="00C61C8A" w:rsidP="00C61C8A">
          <w:pPr>
            <w:rPr>
              <w:rFonts w:ascii="Garamond" w:eastAsiaTheme="minorEastAsia" w:hAnsi="Garamond"/>
            </w:rPr>
          </w:pPr>
          <w:r w:rsidRPr="00EC6E5D">
            <w:rPr>
              <w:rFonts w:ascii="Garamond" w:eastAsiaTheme="minorEastAsia" w:hAnsi="Garamond"/>
            </w:rPr>
            <w:t>МУНИЦИПАЛЬНАЯ ПРОГРАММА</w:t>
          </w:r>
        </w:p>
        <w:p w:rsidR="00C61C8A" w:rsidRPr="00EC6E5D" w:rsidRDefault="00EC6E5D" w:rsidP="00C61C8A">
          <w:pPr>
            <w:rPr>
              <w:rFonts w:ascii="Garamond" w:eastAsiaTheme="minorEastAsia" w:hAnsi="Garamond"/>
            </w:rPr>
          </w:pPr>
          <w:r w:rsidRPr="00EC6E5D">
            <w:rPr>
              <w:rFonts w:ascii="Garamond" w:eastAsiaTheme="minorEastAsia" w:hAnsi="Garamond"/>
            </w:rPr>
            <w:t>«</w:t>
          </w:r>
          <w:r w:rsidR="00C61C8A" w:rsidRPr="00EC6E5D">
            <w:rPr>
              <w:rFonts w:ascii="Garamond" w:eastAsiaTheme="minorEastAsia" w:hAnsi="Garamond"/>
            </w:rPr>
            <w:t>ФОРМИРОВАНИЕ СОВРЕМЕННОЙ ГОРОДСКОЙ СРЕДЫ</w:t>
          </w:r>
        </w:p>
        <w:p w:rsidR="00C61C8A" w:rsidRPr="00EC6E5D" w:rsidRDefault="00C61C8A" w:rsidP="00C61C8A">
          <w:pPr>
            <w:rPr>
              <w:rFonts w:ascii="Garamond" w:eastAsiaTheme="minorEastAsia" w:hAnsi="Garamond"/>
            </w:rPr>
          </w:pPr>
          <w:r w:rsidRPr="00EC6E5D">
            <w:rPr>
              <w:rFonts w:ascii="Garamond" w:eastAsiaTheme="minorEastAsia" w:hAnsi="Garamond"/>
            </w:rPr>
            <w:t>СЕЛЬЦОВСКОГО ГОРОДСКОГО ОКРУГА</w:t>
          </w:r>
          <w:r w:rsidR="00EC6E5D" w:rsidRPr="00EC6E5D">
            <w:rPr>
              <w:rFonts w:ascii="Garamond" w:eastAsiaTheme="minorEastAsia" w:hAnsi="Garamond"/>
            </w:rPr>
            <w:t>»</w:t>
          </w:r>
          <w:r w:rsidRPr="00EC6E5D">
            <w:rPr>
              <w:rFonts w:ascii="Garamond" w:eastAsiaTheme="minorEastAsia" w:hAnsi="Garamond"/>
            </w:rPr>
            <w:t xml:space="preserve"> ……………………………………………......36</w:t>
          </w:r>
        </w:p>
        <w:p w:rsidR="00C61C8A" w:rsidRPr="00EC6E5D" w:rsidRDefault="00C61C8A">
          <w:pPr>
            <w:pStyle w:val="11"/>
            <w:tabs>
              <w:tab w:val="right" w:leader="dot" w:pos="9449"/>
            </w:tabs>
            <w:rPr>
              <w:rFonts w:ascii="Garamond" w:hAnsi="Garamond"/>
            </w:rPr>
          </w:pPr>
          <w:r w:rsidRPr="00EC6E5D">
            <w:rPr>
              <w:rFonts w:ascii="Garamond" w:hAnsi="Garamond"/>
            </w:rPr>
            <w:t>МУНИЦИПАЛЬНАЯ ПРОГРАММЫ</w:t>
          </w:r>
        </w:p>
        <w:p w:rsidR="00C61C8A" w:rsidRPr="00EC6E5D" w:rsidRDefault="00EC6E5D" w:rsidP="00C61C8A">
          <w:pPr>
            <w:rPr>
              <w:rFonts w:ascii="Garamond" w:hAnsi="Garamond"/>
            </w:rPr>
          </w:pPr>
          <w:r w:rsidRPr="00EC6E5D">
            <w:rPr>
              <w:rFonts w:ascii="Garamond" w:hAnsi="Garamond"/>
            </w:rPr>
            <w:t>«</w:t>
          </w:r>
          <w:r w:rsidR="00C61C8A" w:rsidRPr="00EC6E5D">
            <w:rPr>
              <w:rFonts w:ascii="Garamond" w:hAnsi="Garamond"/>
            </w:rPr>
            <w:t>ОБЕСПЕЧЕНИЕМ ЖИЛЬЕМ МОЛОДЫХ СЕМЕЙ</w:t>
          </w:r>
        </w:p>
        <w:p w:rsidR="00C61C8A" w:rsidRPr="00EC6E5D" w:rsidRDefault="00C61C8A" w:rsidP="00C61C8A">
          <w:pPr>
            <w:rPr>
              <w:rFonts w:ascii="Garamond" w:hAnsi="Garamond"/>
            </w:rPr>
          </w:pPr>
          <w:r w:rsidRPr="00EC6E5D">
            <w:rPr>
              <w:rFonts w:ascii="Garamond" w:hAnsi="Garamond"/>
            </w:rPr>
            <w:t>СЕЛЬЦОВСКОГО ГОРОДСКОГО ОКРУГА</w:t>
          </w:r>
          <w:r w:rsidR="00EC6E5D" w:rsidRPr="00EC6E5D">
            <w:rPr>
              <w:rFonts w:ascii="Garamond" w:hAnsi="Garamond"/>
            </w:rPr>
            <w:t>»</w:t>
          </w:r>
          <w:r w:rsidRPr="00EC6E5D">
            <w:rPr>
              <w:rFonts w:ascii="Garamond" w:hAnsi="Garamond"/>
            </w:rPr>
            <w:t xml:space="preserve"> ………………………………………………..37</w:t>
          </w:r>
        </w:p>
        <w:p w:rsidR="00C61C8A" w:rsidRPr="00EC6E5D" w:rsidRDefault="00C61C8A">
          <w:pPr>
            <w:pStyle w:val="11"/>
            <w:tabs>
              <w:tab w:val="right" w:leader="dot" w:pos="9449"/>
            </w:tabs>
            <w:rPr>
              <w:rFonts w:ascii="Garamond" w:hAnsi="Garamond"/>
            </w:rPr>
          </w:pPr>
          <w:r w:rsidRPr="00EC6E5D">
            <w:rPr>
              <w:rFonts w:ascii="Garamond" w:hAnsi="Garamond"/>
            </w:rPr>
            <w:t xml:space="preserve">МУНИЦИПАЛЬНАЯ ПРОГРАММА </w:t>
          </w:r>
        </w:p>
        <w:p w:rsidR="00C61C8A" w:rsidRPr="00EC6E5D" w:rsidRDefault="00EC6E5D" w:rsidP="00C61C8A">
          <w:pPr>
            <w:rPr>
              <w:rFonts w:ascii="Garamond" w:hAnsi="Garamond"/>
            </w:rPr>
          </w:pPr>
          <w:r w:rsidRPr="00EC6E5D">
            <w:rPr>
              <w:rFonts w:ascii="Garamond" w:hAnsi="Garamond"/>
            </w:rPr>
            <w:t>«</w:t>
          </w:r>
          <w:r w:rsidR="00C61C8A" w:rsidRPr="00EC6E5D">
            <w:rPr>
              <w:rFonts w:ascii="Garamond" w:hAnsi="Garamond"/>
            </w:rPr>
            <w:t>РАЗВИТИЕ ФИЗИЧЕСКОЙ КУЛЬТУРЫ И СПОРТА</w:t>
          </w:r>
        </w:p>
        <w:p w:rsidR="00C61C8A" w:rsidRPr="00EC6E5D" w:rsidRDefault="00C61C8A" w:rsidP="00C61C8A">
          <w:pPr>
            <w:rPr>
              <w:rFonts w:ascii="Garamond" w:hAnsi="Garamond"/>
            </w:rPr>
          </w:pPr>
          <w:r w:rsidRPr="00EC6E5D">
            <w:rPr>
              <w:rFonts w:ascii="Garamond" w:hAnsi="Garamond"/>
            </w:rPr>
            <w:t>СЕЛЬЦОВСКОГО ГОРОДСКОГО ОКРУГА</w:t>
          </w:r>
          <w:r w:rsidR="00EC6E5D" w:rsidRPr="00EC6E5D">
            <w:rPr>
              <w:rFonts w:ascii="Garamond" w:hAnsi="Garamond"/>
            </w:rPr>
            <w:t>»</w:t>
          </w:r>
          <w:r w:rsidRPr="00EC6E5D">
            <w:rPr>
              <w:rFonts w:ascii="Garamond" w:hAnsi="Garamond"/>
            </w:rPr>
            <w:t xml:space="preserve"> ………………………………………………..38</w:t>
          </w:r>
        </w:p>
        <w:p w:rsidR="00026A17" w:rsidRPr="00EC6E5D" w:rsidRDefault="003932F9">
          <w:pPr>
            <w:pStyle w:val="11"/>
            <w:tabs>
              <w:tab w:val="right" w:leader="dot" w:pos="9449"/>
            </w:tabs>
            <w:rPr>
              <w:rFonts w:ascii="Garamond" w:eastAsiaTheme="minorEastAsia" w:hAnsi="Garamond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81" w:history="1">
            <w:r w:rsidR="00026A17" w:rsidRPr="00EC6E5D">
              <w:rPr>
                <w:rStyle w:val="afff0"/>
                <w:rFonts w:ascii="Garamond" w:hAnsi="Garamond"/>
              </w:rPr>
              <w:t>НЕПРОГРАММНАЯ ЧАСТЬ РАСХОДОВ МЕСТНОГО БЮДЖЕТА</w:t>
            </w:r>
            <w:r w:rsidR="00026A17" w:rsidRPr="00EC6E5D">
              <w:rPr>
                <w:rFonts w:ascii="Garamond" w:hAnsi="Garamond"/>
                <w:webHidden/>
              </w:rPr>
              <w:tab/>
            </w:r>
          </w:hyperlink>
          <w:r w:rsidR="00026A17" w:rsidRPr="00EC6E5D">
            <w:rPr>
              <w:rStyle w:val="afff0"/>
              <w:rFonts w:ascii="Garamond" w:hAnsi="Garamond"/>
              <w:color w:val="auto"/>
              <w:u w:val="none"/>
            </w:rPr>
            <w:t>3</w:t>
          </w:r>
          <w:r w:rsidR="00B16242" w:rsidRPr="00EC6E5D">
            <w:rPr>
              <w:rStyle w:val="afff0"/>
              <w:rFonts w:ascii="Garamond" w:hAnsi="Garamond"/>
              <w:color w:val="auto"/>
              <w:u w:val="none"/>
            </w:rPr>
            <w:t>9</w:t>
          </w:r>
        </w:p>
        <w:p w:rsidR="00026A17" w:rsidRDefault="003932F9">
          <w:pPr>
            <w:pStyle w:val="11"/>
            <w:tabs>
              <w:tab w:val="right" w:leader="dot" w:pos="9449"/>
            </w:tabs>
            <w:rPr>
              <w:rFonts w:asciiTheme="minorHAnsi" w:eastAsiaTheme="minorEastAsia" w:hAnsiTheme="minorHAnsi" w:cstheme="minorBidi"/>
              <w:caps w:val="0"/>
              <w:snapToGrid/>
              <w:color w:val="auto"/>
              <w:sz w:val="22"/>
              <w:szCs w:val="22"/>
            </w:rPr>
          </w:pPr>
          <w:hyperlink w:anchor="_Toc468370882" w:history="1">
            <w:r w:rsidR="00026A17" w:rsidRPr="00EC6E5D">
              <w:rPr>
                <w:rStyle w:val="afff0"/>
                <w:rFonts w:ascii="Garamond" w:hAnsi="Garamond"/>
                <w:kern w:val="28"/>
              </w:rPr>
              <w:t>ИСТОЧНИКИ ВНУТРЕННЕГО ФИНАНСИРОВАНИЯ ДЕФИЦИТА МЕСТНОГО БЮДЖЕТА</w:t>
            </w:r>
            <w:r w:rsidR="00026A17" w:rsidRPr="00EC6E5D">
              <w:rPr>
                <w:rFonts w:ascii="Garamond" w:hAnsi="Garamond"/>
                <w:webHidden/>
              </w:rPr>
              <w:tab/>
            </w:r>
          </w:hyperlink>
          <w:r w:rsidR="00B16242">
            <w:t>42</w:t>
          </w:r>
        </w:p>
        <w:p w:rsidR="00091C8D" w:rsidRPr="00792A47" w:rsidRDefault="00BA75EC">
          <w:pPr>
            <w:rPr>
              <w:rFonts w:ascii="Garamond" w:hAnsi="Garamond"/>
            </w:rPr>
          </w:pPr>
          <w:r w:rsidRPr="00792A47">
            <w:rPr>
              <w:rFonts w:ascii="Garamond" w:hAnsi="Garamond"/>
              <w:b/>
              <w:bCs/>
            </w:rPr>
            <w:fldChar w:fldCharType="end"/>
          </w:r>
        </w:p>
      </w:sdtContent>
    </w:sdt>
    <w:p w:rsidR="00500032" w:rsidRDefault="009F361B" w:rsidP="00CC6B98">
      <w:pPr>
        <w:pStyle w:val="1"/>
        <w:spacing w:after="120" w:line="257" w:lineRule="auto"/>
        <w:rPr>
          <w:rFonts w:ascii="Garamond" w:hAnsi="Garamond"/>
          <w:szCs w:val="28"/>
        </w:rPr>
      </w:pPr>
      <w:r w:rsidRPr="00C010AD">
        <w:rPr>
          <w:rFonts w:ascii="Garamond" w:hAnsi="Garamond"/>
          <w:szCs w:val="28"/>
        </w:rPr>
        <w:br w:type="page"/>
      </w:r>
      <w:bookmarkStart w:id="0" w:name="_Toc171335402"/>
      <w:bookmarkStart w:id="1" w:name="_Toc210550682"/>
      <w:bookmarkStart w:id="2" w:name="_Toc210550853"/>
    </w:p>
    <w:p w:rsidR="00FB5299" w:rsidRPr="002F4D51" w:rsidRDefault="003059F2" w:rsidP="00CC6B98">
      <w:pPr>
        <w:pStyle w:val="1"/>
        <w:spacing w:after="120" w:line="257" w:lineRule="auto"/>
        <w:rPr>
          <w:rFonts w:ascii="Garamond" w:hAnsi="Garamond"/>
          <w:snapToGrid w:val="0"/>
          <w:kern w:val="28"/>
          <w:szCs w:val="28"/>
        </w:rPr>
      </w:pPr>
      <w:bookmarkStart w:id="3" w:name="_Toc468370864"/>
      <w:r w:rsidRPr="002F4D51">
        <w:rPr>
          <w:rFonts w:ascii="Garamond" w:hAnsi="Garamond"/>
          <w:snapToGrid w:val="0"/>
          <w:kern w:val="28"/>
          <w:szCs w:val="28"/>
        </w:rPr>
        <w:lastRenderedPageBreak/>
        <w:t>ВВЕДЕНИЕ</w:t>
      </w:r>
      <w:bookmarkEnd w:id="0"/>
      <w:bookmarkEnd w:id="1"/>
      <w:bookmarkEnd w:id="2"/>
      <w:bookmarkEnd w:id="3"/>
    </w:p>
    <w:p w:rsidR="00BF376E" w:rsidRPr="002F4D51" w:rsidRDefault="00125783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F4D51">
        <w:rPr>
          <w:rFonts w:ascii="Garamond" w:hAnsi="Garamond" w:cs="Times New Roman"/>
          <w:sz w:val="28"/>
          <w:szCs w:val="28"/>
        </w:rPr>
        <w:t>П</w:t>
      </w:r>
      <w:r w:rsidR="00BF376E" w:rsidRPr="002F4D51">
        <w:rPr>
          <w:rFonts w:ascii="Garamond" w:hAnsi="Garamond" w:cs="Times New Roman"/>
          <w:sz w:val="28"/>
          <w:szCs w:val="28"/>
        </w:rPr>
        <w:t>ояснительная записка содержит аналитические материалы и коммент</w:t>
      </w:r>
      <w:r w:rsidR="00BF376E" w:rsidRPr="002F4D51">
        <w:rPr>
          <w:rFonts w:ascii="Garamond" w:hAnsi="Garamond" w:cs="Times New Roman"/>
          <w:sz w:val="28"/>
          <w:szCs w:val="28"/>
        </w:rPr>
        <w:t>а</w:t>
      </w:r>
      <w:r w:rsidR="00BF376E" w:rsidRPr="002F4D51">
        <w:rPr>
          <w:rFonts w:ascii="Garamond" w:hAnsi="Garamond" w:cs="Times New Roman"/>
          <w:sz w:val="28"/>
          <w:szCs w:val="28"/>
        </w:rPr>
        <w:t xml:space="preserve">рии по проектировкам </w:t>
      </w:r>
      <w:r w:rsidR="00A07FA6" w:rsidRPr="002F4D51">
        <w:rPr>
          <w:rFonts w:ascii="Garamond" w:hAnsi="Garamond" w:cs="Times New Roman"/>
          <w:sz w:val="28"/>
          <w:szCs w:val="28"/>
        </w:rPr>
        <w:t>ме</w:t>
      </w:r>
      <w:r w:rsidR="00BF376E" w:rsidRPr="002F4D51">
        <w:rPr>
          <w:rFonts w:ascii="Garamond" w:hAnsi="Garamond" w:cs="Times New Roman"/>
          <w:sz w:val="28"/>
          <w:szCs w:val="28"/>
        </w:rPr>
        <w:t xml:space="preserve">стного бюджета </w:t>
      </w:r>
      <w:r w:rsidR="00DD6E05" w:rsidRPr="002F4D51">
        <w:rPr>
          <w:rFonts w:ascii="Garamond" w:hAnsi="Garamond" w:cs="Times New Roman"/>
          <w:sz w:val="28"/>
          <w:szCs w:val="28"/>
        </w:rPr>
        <w:t>на 201</w:t>
      </w:r>
      <w:r w:rsidR="002F4D51" w:rsidRPr="002F4D51">
        <w:rPr>
          <w:rFonts w:ascii="Garamond" w:hAnsi="Garamond" w:cs="Times New Roman"/>
          <w:sz w:val="28"/>
          <w:szCs w:val="28"/>
        </w:rPr>
        <w:t>9 год и плановый период 2020</w:t>
      </w:r>
      <w:r w:rsidR="0006499E" w:rsidRPr="002F4D51">
        <w:rPr>
          <w:rFonts w:ascii="Garamond" w:hAnsi="Garamond" w:cs="Times New Roman"/>
          <w:sz w:val="28"/>
          <w:szCs w:val="28"/>
        </w:rPr>
        <w:t xml:space="preserve"> и 20</w:t>
      </w:r>
      <w:r w:rsidR="000A48A9" w:rsidRPr="002F4D51">
        <w:rPr>
          <w:rFonts w:ascii="Garamond" w:hAnsi="Garamond" w:cs="Times New Roman"/>
          <w:sz w:val="28"/>
          <w:szCs w:val="28"/>
        </w:rPr>
        <w:t>2</w:t>
      </w:r>
      <w:r w:rsidR="002F4D51" w:rsidRPr="002F4D51">
        <w:rPr>
          <w:rFonts w:ascii="Garamond" w:hAnsi="Garamond" w:cs="Times New Roman"/>
          <w:sz w:val="28"/>
          <w:szCs w:val="28"/>
        </w:rPr>
        <w:t>1</w:t>
      </w:r>
      <w:r w:rsidR="0006499E" w:rsidRPr="002F4D51">
        <w:rPr>
          <w:rFonts w:ascii="Garamond" w:hAnsi="Garamond" w:cs="Times New Roman"/>
          <w:sz w:val="28"/>
          <w:szCs w:val="28"/>
        </w:rPr>
        <w:t xml:space="preserve"> годов.</w:t>
      </w:r>
    </w:p>
    <w:p w:rsidR="0006499E" w:rsidRPr="002F4D51" w:rsidRDefault="0006499E" w:rsidP="0006499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bookmarkStart w:id="4" w:name="_Toc171335403"/>
      <w:r w:rsidRPr="002F4D51">
        <w:rPr>
          <w:rFonts w:ascii="Garamond" w:hAnsi="Garamond" w:cs="Times New Roman"/>
          <w:sz w:val="28"/>
          <w:szCs w:val="28"/>
        </w:rPr>
        <w:t>Основными подходами к планировани</w:t>
      </w:r>
      <w:r w:rsidR="000A48A9" w:rsidRPr="002F4D51">
        <w:rPr>
          <w:rFonts w:ascii="Garamond" w:hAnsi="Garamond" w:cs="Times New Roman"/>
          <w:sz w:val="28"/>
          <w:szCs w:val="28"/>
        </w:rPr>
        <w:t>ю бюджетных ассигнований на 201</w:t>
      </w:r>
      <w:r w:rsidR="002F4D51" w:rsidRPr="002F4D51">
        <w:rPr>
          <w:rFonts w:ascii="Garamond" w:hAnsi="Garamond" w:cs="Times New Roman"/>
          <w:sz w:val="28"/>
          <w:szCs w:val="28"/>
        </w:rPr>
        <w:t>9 год и на плановый период 2020</w:t>
      </w:r>
      <w:r w:rsidRPr="002F4D51">
        <w:rPr>
          <w:rFonts w:ascii="Garamond" w:hAnsi="Garamond" w:cs="Times New Roman"/>
          <w:sz w:val="28"/>
          <w:szCs w:val="28"/>
        </w:rPr>
        <w:t xml:space="preserve"> и 20</w:t>
      </w:r>
      <w:r w:rsidR="002F4D51" w:rsidRPr="002F4D51">
        <w:rPr>
          <w:rFonts w:ascii="Garamond" w:hAnsi="Garamond" w:cs="Times New Roman"/>
          <w:sz w:val="28"/>
          <w:szCs w:val="28"/>
        </w:rPr>
        <w:t>21</w:t>
      </w:r>
      <w:r w:rsidRPr="002F4D51">
        <w:rPr>
          <w:rFonts w:ascii="Garamond" w:hAnsi="Garamond" w:cs="Times New Roman"/>
          <w:sz w:val="28"/>
          <w:szCs w:val="28"/>
        </w:rPr>
        <w:t xml:space="preserve"> годов являются </w:t>
      </w:r>
      <w:proofErr w:type="gramStart"/>
      <w:r w:rsidRPr="002F4D51">
        <w:rPr>
          <w:rFonts w:ascii="Garamond" w:hAnsi="Garamond" w:cs="Times New Roman"/>
          <w:sz w:val="28"/>
          <w:szCs w:val="28"/>
        </w:rPr>
        <w:t>следующие</w:t>
      </w:r>
      <w:proofErr w:type="gramEnd"/>
      <w:r w:rsidRPr="002F4D51">
        <w:rPr>
          <w:rFonts w:ascii="Garamond" w:hAnsi="Garamond" w:cs="Times New Roman"/>
          <w:sz w:val="28"/>
          <w:szCs w:val="28"/>
        </w:rPr>
        <w:t>:</w:t>
      </w:r>
    </w:p>
    <w:p w:rsidR="0006499E" w:rsidRPr="003C24F8" w:rsidRDefault="0006499E" w:rsidP="00A07FA6">
      <w:pPr>
        <w:pStyle w:val="ConsNormal"/>
        <w:spacing w:line="257" w:lineRule="auto"/>
        <w:ind w:firstLine="709"/>
        <w:rPr>
          <w:rFonts w:ascii="Garamond" w:hAnsi="Garamond" w:cs="Times New Roman"/>
          <w:sz w:val="28"/>
          <w:szCs w:val="28"/>
        </w:rPr>
      </w:pPr>
      <w:proofErr w:type="gramStart"/>
      <w:r w:rsidRPr="003C24F8">
        <w:rPr>
          <w:rFonts w:ascii="Garamond" w:hAnsi="Garamond" w:cs="Times New Roman"/>
          <w:sz w:val="28"/>
          <w:szCs w:val="28"/>
        </w:rPr>
        <w:t>1) в качестве объемов бюджетных ассигнований на исполнение действу</w:t>
      </w:r>
      <w:r w:rsidRPr="003C24F8">
        <w:rPr>
          <w:rFonts w:ascii="Garamond" w:hAnsi="Garamond" w:cs="Times New Roman"/>
          <w:sz w:val="28"/>
          <w:szCs w:val="28"/>
        </w:rPr>
        <w:t>ю</w:t>
      </w:r>
      <w:r w:rsidRPr="003C24F8">
        <w:rPr>
          <w:rFonts w:ascii="Garamond" w:hAnsi="Garamond" w:cs="Times New Roman"/>
          <w:sz w:val="28"/>
          <w:szCs w:val="28"/>
        </w:rPr>
        <w:t>щих обязательств на 201</w:t>
      </w:r>
      <w:r w:rsidR="00D721D1" w:rsidRPr="003C24F8">
        <w:rPr>
          <w:rFonts w:ascii="Garamond" w:hAnsi="Garamond" w:cs="Times New Roman"/>
          <w:sz w:val="28"/>
          <w:szCs w:val="28"/>
        </w:rPr>
        <w:t>9</w:t>
      </w:r>
      <w:r w:rsidRPr="003C24F8">
        <w:rPr>
          <w:rFonts w:ascii="Garamond" w:hAnsi="Garamond" w:cs="Times New Roman"/>
          <w:sz w:val="28"/>
          <w:szCs w:val="28"/>
        </w:rPr>
        <w:t xml:space="preserve"> – 20</w:t>
      </w:r>
      <w:r w:rsidR="000A48A9" w:rsidRPr="003C24F8">
        <w:rPr>
          <w:rFonts w:ascii="Garamond" w:hAnsi="Garamond" w:cs="Times New Roman"/>
          <w:sz w:val="28"/>
          <w:szCs w:val="28"/>
        </w:rPr>
        <w:t>2</w:t>
      </w:r>
      <w:r w:rsidR="00D721D1" w:rsidRPr="003C24F8">
        <w:rPr>
          <w:rFonts w:ascii="Garamond" w:hAnsi="Garamond" w:cs="Times New Roman"/>
          <w:sz w:val="28"/>
          <w:szCs w:val="28"/>
        </w:rPr>
        <w:t>1</w:t>
      </w:r>
      <w:r w:rsidRPr="003C24F8">
        <w:rPr>
          <w:rFonts w:ascii="Garamond" w:hAnsi="Garamond" w:cs="Times New Roman"/>
          <w:sz w:val="28"/>
          <w:szCs w:val="28"/>
        </w:rPr>
        <w:t xml:space="preserve"> годы приняты расходы, утвержденные </w:t>
      </w:r>
      <w:r w:rsidR="00A07FA6" w:rsidRPr="003C24F8">
        <w:rPr>
          <w:rFonts w:ascii="Garamond" w:hAnsi="Garamond" w:cs="Times New Roman"/>
          <w:sz w:val="28"/>
          <w:szCs w:val="28"/>
        </w:rPr>
        <w:t>Решен</w:t>
      </w:r>
      <w:r w:rsidR="00A07FA6" w:rsidRPr="003C24F8">
        <w:rPr>
          <w:rFonts w:ascii="Garamond" w:hAnsi="Garamond" w:cs="Times New Roman"/>
          <w:sz w:val="28"/>
          <w:szCs w:val="28"/>
        </w:rPr>
        <w:t>и</w:t>
      </w:r>
      <w:r w:rsidR="00A07FA6" w:rsidRPr="003C24F8">
        <w:rPr>
          <w:rFonts w:ascii="Garamond" w:hAnsi="Garamond" w:cs="Times New Roman"/>
          <w:sz w:val="28"/>
          <w:szCs w:val="28"/>
        </w:rPr>
        <w:t xml:space="preserve">ем Совета народных депутатов города Сельцо </w:t>
      </w:r>
      <w:r w:rsidR="00D721D1" w:rsidRPr="003C24F8">
        <w:rPr>
          <w:rFonts w:ascii="Garamond" w:hAnsi="Garamond"/>
          <w:sz w:val="28"/>
          <w:szCs w:val="28"/>
        </w:rPr>
        <w:t>от 20</w:t>
      </w:r>
      <w:r w:rsidR="00A07FA6" w:rsidRPr="003C24F8">
        <w:rPr>
          <w:rFonts w:ascii="Garamond" w:hAnsi="Garamond"/>
          <w:sz w:val="28"/>
          <w:szCs w:val="28"/>
        </w:rPr>
        <w:t>.12.201</w:t>
      </w:r>
      <w:r w:rsidR="00D721D1" w:rsidRPr="003C24F8">
        <w:rPr>
          <w:rFonts w:ascii="Garamond" w:hAnsi="Garamond"/>
          <w:sz w:val="28"/>
          <w:szCs w:val="28"/>
        </w:rPr>
        <w:t>7</w:t>
      </w:r>
      <w:r w:rsidR="00A07FA6" w:rsidRPr="003C24F8">
        <w:rPr>
          <w:rFonts w:ascii="Garamond" w:hAnsi="Garamond"/>
          <w:sz w:val="28"/>
          <w:szCs w:val="28"/>
        </w:rPr>
        <w:t xml:space="preserve"> № 6-</w:t>
      </w:r>
      <w:r w:rsidR="00D721D1" w:rsidRPr="003C24F8">
        <w:rPr>
          <w:rFonts w:ascii="Garamond" w:hAnsi="Garamond"/>
          <w:sz w:val="28"/>
          <w:szCs w:val="28"/>
        </w:rPr>
        <w:t>498</w:t>
      </w:r>
      <w:r w:rsidR="00A07FA6" w:rsidRPr="003C24F8">
        <w:rPr>
          <w:rFonts w:ascii="Garamond" w:hAnsi="Garamond"/>
          <w:sz w:val="28"/>
          <w:szCs w:val="28"/>
        </w:rPr>
        <w:t xml:space="preserve"> «</w:t>
      </w:r>
      <w:r w:rsidR="00A07FA6" w:rsidRPr="003C24F8">
        <w:rPr>
          <w:rFonts w:ascii="Garamond" w:hAnsi="Garamond" w:cs="Times New Roman"/>
          <w:sz w:val="28"/>
          <w:szCs w:val="28"/>
        </w:rPr>
        <w:t xml:space="preserve">О бюджете </w:t>
      </w:r>
      <w:r w:rsidR="00D721D1" w:rsidRPr="003C24F8">
        <w:rPr>
          <w:rFonts w:ascii="Garamond" w:hAnsi="Garamond" w:cs="Times New Roman"/>
          <w:sz w:val="28"/>
          <w:szCs w:val="28"/>
        </w:rPr>
        <w:t xml:space="preserve">муниципального образования «Сельцовский городской округ» </w:t>
      </w:r>
      <w:r w:rsidR="00A07FA6" w:rsidRPr="003C24F8">
        <w:rPr>
          <w:rFonts w:ascii="Garamond" w:hAnsi="Garamond" w:cs="Times New Roman"/>
          <w:sz w:val="28"/>
          <w:szCs w:val="28"/>
        </w:rPr>
        <w:t>(местном бюдж</w:t>
      </w:r>
      <w:r w:rsidR="00A07FA6" w:rsidRPr="003C24F8">
        <w:rPr>
          <w:rFonts w:ascii="Garamond" w:hAnsi="Garamond" w:cs="Times New Roman"/>
          <w:sz w:val="28"/>
          <w:szCs w:val="28"/>
        </w:rPr>
        <w:t>е</w:t>
      </w:r>
      <w:r w:rsidR="00A07FA6" w:rsidRPr="003C24F8">
        <w:rPr>
          <w:rFonts w:ascii="Garamond" w:hAnsi="Garamond" w:cs="Times New Roman"/>
          <w:sz w:val="28"/>
          <w:szCs w:val="28"/>
        </w:rPr>
        <w:t>те) на 201</w:t>
      </w:r>
      <w:r w:rsidR="00D721D1" w:rsidRPr="003C24F8">
        <w:rPr>
          <w:rFonts w:ascii="Garamond" w:hAnsi="Garamond" w:cs="Times New Roman"/>
          <w:sz w:val="28"/>
          <w:szCs w:val="28"/>
        </w:rPr>
        <w:t>8</w:t>
      </w:r>
      <w:r w:rsidR="00A07FA6" w:rsidRPr="003C24F8">
        <w:rPr>
          <w:rFonts w:ascii="Garamond" w:hAnsi="Garamond" w:cs="Times New Roman"/>
          <w:sz w:val="28"/>
          <w:szCs w:val="28"/>
        </w:rPr>
        <w:t xml:space="preserve"> год</w:t>
      </w:r>
      <w:r w:rsidR="00FE3010" w:rsidRPr="003C24F8">
        <w:rPr>
          <w:rFonts w:ascii="Garamond" w:hAnsi="Garamond" w:cs="Times New Roman"/>
          <w:sz w:val="28"/>
          <w:szCs w:val="28"/>
        </w:rPr>
        <w:t xml:space="preserve"> и на плановый период 2019 и 2020 годов</w:t>
      </w:r>
      <w:r w:rsidR="00A07FA6" w:rsidRPr="003C24F8">
        <w:rPr>
          <w:rFonts w:ascii="Garamond" w:hAnsi="Garamond" w:cs="Times New Roman"/>
          <w:sz w:val="28"/>
          <w:szCs w:val="28"/>
        </w:rPr>
        <w:t>»</w:t>
      </w:r>
      <w:r w:rsidR="00D721D1" w:rsidRPr="003C24F8">
        <w:rPr>
          <w:rFonts w:ascii="Garamond" w:hAnsi="Garamond" w:cs="Times New Roman"/>
          <w:sz w:val="28"/>
          <w:szCs w:val="28"/>
        </w:rPr>
        <w:t xml:space="preserve"> </w:t>
      </w:r>
      <w:r w:rsidR="00A07FA6" w:rsidRPr="003C24F8">
        <w:rPr>
          <w:rFonts w:ascii="Garamond" w:hAnsi="Garamond" w:cs="Times New Roman"/>
          <w:sz w:val="28"/>
          <w:szCs w:val="28"/>
        </w:rPr>
        <w:t>(</w:t>
      </w:r>
      <w:r w:rsidR="003C24F8" w:rsidRPr="003C24F8">
        <w:rPr>
          <w:rFonts w:ascii="Garamond" w:hAnsi="Garamond" w:cs="Times New Roman"/>
          <w:sz w:val="28"/>
          <w:szCs w:val="28"/>
        </w:rPr>
        <w:t>в редакции Решения от 31.01.2018 №6-517, от 13.03.2018 № 6-536, от 26.04.2018 № 6-541, от 30.05.2018</w:t>
      </w:r>
      <w:proofErr w:type="gramEnd"/>
      <w:r w:rsidR="003C24F8" w:rsidRPr="003C24F8">
        <w:rPr>
          <w:rFonts w:ascii="Garamond" w:hAnsi="Garamond" w:cs="Times New Roman"/>
          <w:sz w:val="28"/>
          <w:szCs w:val="28"/>
        </w:rPr>
        <w:t xml:space="preserve"> №</w:t>
      </w:r>
      <w:proofErr w:type="gramStart"/>
      <w:r w:rsidR="003C24F8" w:rsidRPr="003C24F8">
        <w:rPr>
          <w:rFonts w:ascii="Garamond" w:hAnsi="Garamond" w:cs="Times New Roman"/>
          <w:sz w:val="28"/>
          <w:szCs w:val="28"/>
        </w:rPr>
        <w:t>6-554, от 27.06.2018 №6-557, от 25.07.2018 №6-568, от 10.09.2018 №6-591, от 09.11.2018 №6-607</w:t>
      </w:r>
      <w:r w:rsidR="00A07FA6" w:rsidRPr="003C24F8">
        <w:rPr>
          <w:rFonts w:ascii="Garamond" w:hAnsi="Garamond" w:cs="Times New Roman"/>
          <w:sz w:val="28"/>
          <w:szCs w:val="28"/>
        </w:rPr>
        <w:t>)</w:t>
      </w:r>
      <w:r w:rsidRPr="003C24F8">
        <w:rPr>
          <w:rFonts w:ascii="Garamond" w:hAnsi="Garamond" w:cs="Times New Roman"/>
          <w:sz w:val="28"/>
          <w:szCs w:val="28"/>
        </w:rPr>
        <w:t>;</w:t>
      </w:r>
      <w:proofErr w:type="gramEnd"/>
    </w:p>
    <w:p w:rsidR="00A07FA6" w:rsidRPr="002F4D51" w:rsidRDefault="0006499E" w:rsidP="00A07FA6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F4D51">
        <w:rPr>
          <w:rFonts w:ascii="Garamond" w:hAnsi="Garamond" w:cs="Times New Roman"/>
          <w:sz w:val="28"/>
          <w:szCs w:val="28"/>
        </w:rPr>
        <w:t>2) объемы бюджетных ассигнований на исполнение действующих обяз</w:t>
      </w:r>
      <w:r w:rsidRPr="002F4D51">
        <w:rPr>
          <w:rFonts w:ascii="Garamond" w:hAnsi="Garamond" w:cs="Times New Roman"/>
          <w:sz w:val="28"/>
          <w:szCs w:val="28"/>
        </w:rPr>
        <w:t>а</w:t>
      </w:r>
      <w:r w:rsidRPr="002F4D51">
        <w:rPr>
          <w:rFonts w:ascii="Garamond" w:hAnsi="Garamond" w:cs="Times New Roman"/>
          <w:sz w:val="28"/>
          <w:szCs w:val="28"/>
        </w:rPr>
        <w:t>тельств уменьшены по прекращающимся расходным обязательствам ограниче</w:t>
      </w:r>
      <w:r w:rsidRPr="002F4D51">
        <w:rPr>
          <w:rFonts w:ascii="Garamond" w:hAnsi="Garamond" w:cs="Times New Roman"/>
          <w:sz w:val="28"/>
          <w:szCs w:val="28"/>
        </w:rPr>
        <w:t>н</w:t>
      </w:r>
      <w:r w:rsidRPr="002F4D51">
        <w:rPr>
          <w:rFonts w:ascii="Garamond" w:hAnsi="Garamond" w:cs="Times New Roman"/>
          <w:sz w:val="28"/>
          <w:szCs w:val="28"/>
        </w:rPr>
        <w:t>ного срока действия;</w:t>
      </w:r>
    </w:p>
    <w:p w:rsidR="0006499E" w:rsidRPr="002F4D51" w:rsidRDefault="0006499E" w:rsidP="0006499E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F4D51">
        <w:rPr>
          <w:rFonts w:ascii="Garamond" w:hAnsi="Garamond" w:cs="Times New Roman"/>
          <w:sz w:val="28"/>
          <w:szCs w:val="28"/>
        </w:rPr>
        <w:t xml:space="preserve">3) </w:t>
      </w:r>
      <w:r w:rsidR="00A07FA6" w:rsidRPr="002F4D51">
        <w:rPr>
          <w:rFonts w:ascii="Garamond" w:hAnsi="Garamond" w:cs="Times New Roman"/>
          <w:sz w:val="28"/>
          <w:szCs w:val="28"/>
        </w:rPr>
        <w:t>в связи с ограниченным объемом доходов, объемы бюджетных ассигн</w:t>
      </w:r>
      <w:r w:rsidR="00A07FA6" w:rsidRPr="002F4D51">
        <w:rPr>
          <w:rFonts w:ascii="Garamond" w:hAnsi="Garamond" w:cs="Times New Roman"/>
          <w:sz w:val="28"/>
          <w:szCs w:val="28"/>
        </w:rPr>
        <w:t>о</w:t>
      </w:r>
      <w:r w:rsidR="00A07FA6" w:rsidRPr="002F4D51">
        <w:rPr>
          <w:rFonts w:ascii="Garamond" w:hAnsi="Garamond" w:cs="Times New Roman"/>
          <w:sz w:val="28"/>
          <w:szCs w:val="28"/>
        </w:rPr>
        <w:t>ваний на исполнение действующих обязательств утверждены не в полном объ</w:t>
      </w:r>
      <w:r w:rsidR="00A07FA6" w:rsidRPr="002F4D51">
        <w:rPr>
          <w:rFonts w:ascii="Garamond" w:hAnsi="Garamond" w:cs="Times New Roman"/>
          <w:sz w:val="28"/>
          <w:szCs w:val="28"/>
        </w:rPr>
        <w:t>е</w:t>
      </w:r>
      <w:r w:rsidR="00A07FA6" w:rsidRPr="002F4D51">
        <w:rPr>
          <w:rFonts w:ascii="Garamond" w:hAnsi="Garamond" w:cs="Times New Roman"/>
          <w:sz w:val="28"/>
          <w:szCs w:val="28"/>
        </w:rPr>
        <w:t>ме по отдельным обязательствам (работы, услуги по содержанию имущества,</w:t>
      </w:r>
      <w:r w:rsidR="002F4D51" w:rsidRPr="002F4D51">
        <w:rPr>
          <w:rFonts w:ascii="Garamond" w:hAnsi="Garamond" w:cs="Times New Roman"/>
          <w:sz w:val="28"/>
          <w:szCs w:val="28"/>
        </w:rPr>
        <w:t xml:space="preserve"> прочие работы, услуги, </w:t>
      </w:r>
      <w:r w:rsidR="00A07FA6" w:rsidRPr="002F4D51">
        <w:rPr>
          <w:rFonts w:ascii="Garamond" w:hAnsi="Garamond" w:cs="Times New Roman"/>
          <w:sz w:val="28"/>
          <w:szCs w:val="28"/>
        </w:rPr>
        <w:t xml:space="preserve"> </w:t>
      </w:r>
      <w:r w:rsidR="002F4D51" w:rsidRPr="002F4D51">
        <w:rPr>
          <w:rFonts w:ascii="Garamond" w:hAnsi="Garamond" w:cs="Times New Roman"/>
          <w:sz w:val="28"/>
          <w:szCs w:val="28"/>
        </w:rPr>
        <w:t>приобретение</w:t>
      </w:r>
      <w:r w:rsidR="00A07FA6" w:rsidRPr="002F4D51">
        <w:rPr>
          <w:rFonts w:ascii="Garamond" w:hAnsi="Garamond" w:cs="Times New Roman"/>
          <w:sz w:val="28"/>
          <w:szCs w:val="28"/>
        </w:rPr>
        <w:t xml:space="preserve"> материальных запасом)</w:t>
      </w:r>
      <w:r w:rsidRPr="002F4D51">
        <w:rPr>
          <w:rFonts w:ascii="Garamond" w:hAnsi="Garamond" w:cs="Times New Roman"/>
          <w:sz w:val="28"/>
          <w:szCs w:val="28"/>
        </w:rPr>
        <w:t>;</w:t>
      </w:r>
    </w:p>
    <w:p w:rsidR="0095557A" w:rsidRPr="002F4D51" w:rsidRDefault="0006499E" w:rsidP="0095557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t>4</w:t>
      </w:r>
      <w:r w:rsidR="0095557A" w:rsidRPr="002F4D51">
        <w:rPr>
          <w:rFonts w:ascii="Garamond" w:hAnsi="Garamond"/>
          <w:sz w:val="28"/>
          <w:szCs w:val="28"/>
        </w:rPr>
        <w:t>) в составе бюджетных ассигнований главных распорядителей бюджетных сре</w:t>
      </w:r>
      <w:proofErr w:type="gramStart"/>
      <w:r w:rsidR="0095557A" w:rsidRPr="002F4D51">
        <w:rPr>
          <w:rFonts w:ascii="Garamond" w:hAnsi="Garamond"/>
          <w:sz w:val="28"/>
          <w:szCs w:val="28"/>
        </w:rPr>
        <w:t>дств пр</w:t>
      </w:r>
      <w:proofErr w:type="gramEnd"/>
      <w:r w:rsidR="0095557A" w:rsidRPr="002F4D51">
        <w:rPr>
          <w:rFonts w:ascii="Garamond" w:hAnsi="Garamond"/>
          <w:sz w:val="28"/>
          <w:szCs w:val="28"/>
        </w:rPr>
        <w:t>едусмотрены средства на реализацию «майских» указов Президента России в части повышения оплаты труда отдел</w:t>
      </w:r>
      <w:r w:rsidR="002F4D51" w:rsidRPr="002F4D51">
        <w:rPr>
          <w:rFonts w:ascii="Garamond" w:hAnsi="Garamond"/>
          <w:sz w:val="28"/>
          <w:szCs w:val="28"/>
        </w:rPr>
        <w:t>ьных категорий работников в 2019</w:t>
      </w:r>
      <w:r w:rsidR="0095557A" w:rsidRPr="002F4D51">
        <w:rPr>
          <w:rFonts w:ascii="Garamond" w:hAnsi="Garamond"/>
          <w:sz w:val="28"/>
          <w:szCs w:val="28"/>
        </w:rPr>
        <w:t xml:space="preserve"> году;</w:t>
      </w:r>
    </w:p>
    <w:p w:rsidR="0006499E" w:rsidRPr="002F4D51" w:rsidRDefault="0095557A" w:rsidP="0095557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t>5) предусмотрены ассигнования с целью индексации отдельных статей расходов</w:t>
      </w:r>
      <w:r w:rsidR="0006499E" w:rsidRPr="002F4D51">
        <w:rPr>
          <w:rFonts w:ascii="Garamond" w:hAnsi="Garamond"/>
          <w:sz w:val="28"/>
          <w:szCs w:val="28"/>
        </w:rPr>
        <w:t>.</w:t>
      </w:r>
    </w:p>
    <w:p w:rsidR="005543B4" w:rsidRPr="002F4D51" w:rsidRDefault="005543B4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t>Основными целями (приоритетами) бюджетной политики на 201</w:t>
      </w:r>
      <w:r w:rsidR="002F4D51" w:rsidRPr="002F4D51">
        <w:rPr>
          <w:rFonts w:ascii="Garamond" w:hAnsi="Garamond"/>
          <w:sz w:val="28"/>
          <w:szCs w:val="28"/>
        </w:rPr>
        <w:t>9</w:t>
      </w:r>
      <w:r w:rsidR="0006499E" w:rsidRPr="002F4D51">
        <w:rPr>
          <w:rFonts w:ascii="Garamond" w:hAnsi="Garamond"/>
          <w:sz w:val="28"/>
          <w:szCs w:val="28"/>
        </w:rPr>
        <w:t xml:space="preserve"> – 20</w:t>
      </w:r>
      <w:r w:rsidR="002F4D51" w:rsidRPr="002F4D51">
        <w:rPr>
          <w:rFonts w:ascii="Garamond" w:hAnsi="Garamond"/>
          <w:sz w:val="28"/>
          <w:szCs w:val="28"/>
        </w:rPr>
        <w:t>21</w:t>
      </w:r>
      <w:r w:rsidR="0006499E" w:rsidRPr="002F4D51">
        <w:rPr>
          <w:rFonts w:ascii="Garamond" w:hAnsi="Garamond"/>
          <w:sz w:val="28"/>
          <w:szCs w:val="28"/>
        </w:rPr>
        <w:t xml:space="preserve"> годы </w:t>
      </w:r>
      <w:r w:rsidRPr="002F4D51">
        <w:rPr>
          <w:rFonts w:ascii="Garamond" w:hAnsi="Garamond"/>
          <w:sz w:val="28"/>
          <w:szCs w:val="28"/>
        </w:rPr>
        <w:t>являются:</w:t>
      </w:r>
    </w:p>
    <w:p w:rsidR="002F4D51" w:rsidRPr="002F4D51" w:rsidRDefault="002F4D51" w:rsidP="002F4D5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t>1) обеспечение сбалансированности местного бюджета;</w:t>
      </w:r>
    </w:p>
    <w:p w:rsidR="002F4D51" w:rsidRPr="002F4D51" w:rsidRDefault="002F4D51" w:rsidP="002F4D5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2F4D51" w:rsidRPr="002F4D51" w:rsidRDefault="002F4D51" w:rsidP="002F4D5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t>3) ограничение принятия новых расходных обязательств местного бюдж</w:t>
      </w:r>
      <w:r w:rsidRPr="002F4D51">
        <w:rPr>
          <w:rFonts w:ascii="Garamond" w:hAnsi="Garamond"/>
          <w:sz w:val="28"/>
          <w:szCs w:val="28"/>
        </w:rPr>
        <w:t>е</w:t>
      </w:r>
      <w:r w:rsidRPr="002F4D51">
        <w:rPr>
          <w:rFonts w:ascii="Garamond" w:hAnsi="Garamond"/>
          <w:sz w:val="28"/>
          <w:szCs w:val="28"/>
        </w:rPr>
        <w:t>та, минимизация кредиторской задолженности;</w:t>
      </w:r>
    </w:p>
    <w:p w:rsidR="002F4D51" w:rsidRPr="002F4D51" w:rsidRDefault="002F4D51" w:rsidP="002F4D5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t>4) безусловное исполнение принятых социальных обязательств перед гражданами с обеспечением принципов адресности и нуждаемости при пред</w:t>
      </w:r>
      <w:r w:rsidRPr="002F4D51">
        <w:rPr>
          <w:rFonts w:ascii="Garamond" w:hAnsi="Garamond"/>
          <w:sz w:val="28"/>
          <w:szCs w:val="28"/>
        </w:rPr>
        <w:t>о</w:t>
      </w:r>
      <w:r w:rsidRPr="002F4D51">
        <w:rPr>
          <w:rFonts w:ascii="Garamond" w:hAnsi="Garamond"/>
          <w:sz w:val="28"/>
          <w:szCs w:val="28"/>
        </w:rPr>
        <w:t>ставлении мер социальной поддержки;</w:t>
      </w:r>
    </w:p>
    <w:p w:rsidR="002F4D51" w:rsidRPr="002F4D51" w:rsidRDefault="002F4D51" w:rsidP="002F4D5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t>5) совершенствование нормативного правового регулирования и метод</w:t>
      </w:r>
      <w:r w:rsidRPr="002F4D51">
        <w:rPr>
          <w:rFonts w:ascii="Garamond" w:hAnsi="Garamond"/>
          <w:sz w:val="28"/>
          <w:szCs w:val="28"/>
        </w:rPr>
        <w:t>о</w:t>
      </w:r>
      <w:r w:rsidRPr="002F4D51">
        <w:rPr>
          <w:rFonts w:ascii="Garamond" w:hAnsi="Garamond"/>
          <w:sz w:val="28"/>
          <w:szCs w:val="28"/>
        </w:rPr>
        <w:t>логии управления общественными финансами;</w:t>
      </w:r>
    </w:p>
    <w:p w:rsidR="002F4D51" w:rsidRPr="002F4D51" w:rsidRDefault="002F4D51" w:rsidP="002F4D5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lastRenderedPageBreak/>
        <w:t>6) модернизация информационных систем управления общественными финансами с целью создания единого информационного пространства форм</w:t>
      </w:r>
      <w:r w:rsidRPr="002F4D51">
        <w:rPr>
          <w:rFonts w:ascii="Garamond" w:hAnsi="Garamond"/>
          <w:sz w:val="28"/>
          <w:szCs w:val="28"/>
        </w:rPr>
        <w:t>и</w:t>
      </w:r>
      <w:r w:rsidRPr="002F4D51">
        <w:rPr>
          <w:rFonts w:ascii="Garamond" w:hAnsi="Garamond"/>
          <w:sz w:val="28"/>
          <w:szCs w:val="28"/>
        </w:rPr>
        <w:t>рования и исполнения бюджетов на территории региона;</w:t>
      </w:r>
    </w:p>
    <w:p w:rsidR="002F4D51" w:rsidRPr="002F4D51" w:rsidRDefault="002F4D51" w:rsidP="002F4D51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4D51">
        <w:rPr>
          <w:rFonts w:ascii="Garamond" w:hAnsi="Garamond"/>
          <w:sz w:val="28"/>
          <w:szCs w:val="28"/>
        </w:rPr>
        <w:t>7) повышение прозрачности и открытости бюджетной системы;</w:t>
      </w:r>
    </w:p>
    <w:p w:rsidR="0095557A" w:rsidRPr="002F4D51" w:rsidRDefault="002F4D51" w:rsidP="002F4D51">
      <w:pPr>
        <w:spacing w:line="252" w:lineRule="auto"/>
        <w:ind w:firstLine="709"/>
        <w:jc w:val="both"/>
        <w:rPr>
          <w:rFonts w:ascii="Garamond" w:hAnsi="Garamond"/>
          <w:color w:val="FF0000"/>
          <w:sz w:val="28"/>
          <w:szCs w:val="28"/>
          <w:highlight w:val="yellow"/>
        </w:rPr>
      </w:pPr>
      <w:r w:rsidRPr="002F4D51">
        <w:rPr>
          <w:rFonts w:ascii="Garamond" w:hAnsi="Garamond"/>
          <w:sz w:val="28"/>
          <w:szCs w:val="28"/>
        </w:rPr>
        <w:t>8) повышение роли граждан и общественных институтов в процессе фо</w:t>
      </w:r>
      <w:r w:rsidRPr="002F4D51">
        <w:rPr>
          <w:rFonts w:ascii="Garamond" w:hAnsi="Garamond"/>
          <w:sz w:val="28"/>
          <w:szCs w:val="28"/>
        </w:rPr>
        <w:t>р</w:t>
      </w:r>
      <w:r w:rsidRPr="002F4D51">
        <w:rPr>
          <w:rFonts w:ascii="Garamond" w:hAnsi="Garamond"/>
          <w:sz w:val="28"/>
          <w:szCs w:val="28"/>
        </w:rPr>
        <w:t>мирования приоритетов бюджетной политики и направлений расходов бюдж</w:t>
      </w:r>
      <w:r w:rsidRPr="002F4D51">
        <w:rPr>
          <w:rFonts w:ascii="Garamond" w:hAnsi="Garamond"/>
          <w:sz w:val="28"/>
          <w:szCs w:val="28"/>
        </w:rPr>
        <w:t>е</w:t>
      </w:r>
      <w:r w:rsidRPr="002F4D51">
        <w:rPr>
          <w:rFonts w:ascii="Garamond" w:hAnsi="Garamond"/>
          <w:sz w:val="28"/>
          <w:szCs w:val="28"/>
        </w:rPr>
        <w:t>та, реализация проектов инициативного бюджетирования.</w:t>
      </w:r>
      <w:r w:rsidR="001166AB" w:rsidRPr="002F4D51">
        <w:rPr>
          <w:rFonts w:ascii="Garamond" w:hAnsi="Garamond"/>
          <w:snapToGrid w:val="0"/>
          <w:color w:val="FF0000"/>
          <w:kern w:val="28"/>
          <w:szCs w:val="28"/>
        </w:rPr>
        <w:br w:type="page"/>
      </w:r>
    </w:p>
    <w:p w:rsidR="000F23F1" w:rsidRPr="00232FE2" w:rsidRDefault="003059F2" w:rsidP="00500032">
      <w:pPr>
        <w:pStyle w:val="1"/>
        <w:spacing w:before="240" w:after="240" w:line="257" w:lineRule="auto"/>
        <w:ind w:left="1560" w:right="1095"/>
        <w:rPr>
          <w:rFonts w:ascii="Garamond" w:hAnsi="Garamond"/>
          <w:snapToGrid w:val="0"/>
          <w:kern w:val="28"/>
          <w:szCs w:val="28"/>
        </w:rPr>
      </w:pPr>
      <w:bookmarkStart w:id="5" w:name="_Toc468370865"/>
      <w:r w:rsidRPr="00232FE2">
        <w:rPr>
          <w:rFonts w:ascii="Garamond" w:hAnsi="Garamond"/>
          <w:snapToGrid w:val="0"/>
          <w:kern w:val="28"/>
          <w:szCs w:val="28"/>
        </w:rPr>
        <w:lastRenderedPageBreak/>
        <w:t xml:space="preserve">СТРУКТУРА ПРОЕКТА </w:t>
      </w:r>
      <w:r w:rsidR="00500032" w:rsidRPr="00232FE2">
        <w:rPr>
          <w:rFonts w:ascii="Garamond" w:hAnsi="Garamond"/>
          <w:snapToGrid w:val="0"/>
          <w:kern w:val="28"/>
          <w:szCs w:val="28"/>
        </w:rPr>
        <w:t>РЕШЕНИЯ СОВЕТА НАРОДНЫХ ДЕПУТАТОВ ГОРОДА СЕЛЬЦО</w:t>
      </w:r>
      <w:r w:rsidRPr="00232FE2">
        <w:rPr>
          <w:rFonts w:ascii="Garamond" w:hAnsi="Garamond"/>
          <w:snapToGrid w:val="0"/>
          <w:kern w:val="28"/>
          <w:szCs w:val="28"/>
        </w:rPr>
        <w:br/>
      </w:r>
      <w:r w:rsidR="0051438A" w:rsidRPr="00232FE2">
        <w:rPr>
          <w:rFonts w:ascii="Garamond" w:hAnsi="Garamond"/>
          <w:snapToGrid w:val="0"/>
          <w:kern w:val="28"/>
          <w:szCs w:val="28"/>
        </w:rPr>
        <w:t>«</w:t>
      </w:r>
      <w:r w:rsidRPr="00232FE2">
        <w:rPr>
          <w:rFonts w:ascii="Garamond" w:hAnsi="Garamond"/>
          <w:snapToGrid w:val="0"/>
          <w:kern w:val="28"/>
          <w:szCs w:val="28"/>
        </w:rPr>
        <w:t>О БЮДЖЕТЕ</w:t>
      </w:r>
      <w:r w:rsidR="00D13CAE" w:rsidRPr="00232FE2">
        <w:rPr>
          <w:rFonts w:ascii="Garamond" w:hAnsi="Garamond"/>
          <w:snapToGrid w:val="0"/>
          <w:kern w:val="28"/>
          <w:szCs w:val="28"/>
        </w:rPr>
        <w:t xml:space="preserve"> МУНИЦИПАЛЬНОГО ОБРАЗ</w:t>
      </w:r>
      <w:r w:rsidR="00D13CAE" w:rsidRPr="00232FE2">
        <w:rPr>
          <w:rFonts w:ascii="Garamond" w:hAnsi="Garamond"/>
          <w:snapToGrid w:val="0"/>
          <w:kern w:val="28"/>
          <w:szCs w:val="28"/>
        </w:rPr>
        <w:t>О</w:t>
      </w:r>
      <w:r w:rsidR="00D13CAE" w:rsidRPr="00232FE2">
        <w:rPr>
          <w:rFonts w:ascii="Garamond" w:hAnsi="Garamond"/>
          <w:snapToGrid w:val="0"/>
          <w:kern w:val="28"/>
          <w:szCs w:val="28"/>
        </w:rPr>
        <w:t>ВАНИЯ</w:t>
      </w:r>
      <w:r w:rsidR="00500032" w:rsidRPr="00232FE2">
        <w:rPr>
          <w:rFonts w:ascii="Garamond" w:hAnsi="Garamond"/>
          <w:snapToGrid w:val="0"/>
          <w:kern w:val="28"/>
          <w:szCs w:val="28"/>
        </w:rPr>
        <w:t xml:space="preserve"> </w:t>
      </w:r>
      <w:r w:rsidR="00D13CAE" w:rsidRPr="00232FE2">
        <w:rPr>
          <w:rFonts w:ascii="Garamond" w:hAnsi="Garamond"/>
          <w:snapToGrid w:val="0"/>
          <w:kern w:val="28"/>
          <w:szCs w:val="28"/>
        </w:rPr>
        <w:t>«</w:t>
      </w:r>
      <w:r w:rsidR="00500032" w:rsidRPr="00232FE2">
        <w:rPr>
          <w:rFonts w:ascii="Garamond" w:hAnsi="Garamond"/>
          <w:snapToGrid w:val="0"/>
          <w:kern w:val="28"/>
          <w:szCs w:val="28"/>
        </w:rPr>
        <w:t>СЕЛЬЦОВ</w:t>
      </w:r>
      <w:r w:rsidR="00D13CAE" w:rsidRPr="00232FE2">
        <w:rPr>
          <w:rFonts w:ascii="Garamond" w:hAnsi="Garamond"/>
          <w:snapToGrid w:val="0"/>
          <w:kern w:val="28"/>
          <w:szCs w:val="28"/>
        </w:rPr>
        <w:t>СКИЙ</w:t>
      </w:r>
      <w:r w:rsidR="00500032" w:rsidRPr="00232FE2">
        <w:rPr>
          <w:rFonts w:ascii="Garamond" w:hAnsi="Garamond"/>
          <w:snapToGrid w:val="0"/>
          <w:kern w:val="28"/>
          <w:szCs w:val="28"/>
        </w:rPr>
        <w:t xml:space="preserve"> ГОРОДСКО</w:t>
      </w:r>
      <w:r w:rsidR="00D13CAE" w:rsidRPr="00232FE2">
        <w:rPr>
          <w:rFonts w:ascii="Garamond" w:hAnsi="Garamond"/>
          <w:snapToGrid w:val="0"/>
          <w:kern w:val="28"/>
          <w:szCs w:val="28"/>
        </w:rPr>
        <w:t>Й</w:t>
      </w:r>
      <w:r w:rsidR="00500032" w:rsidRPr="00232FE2">
        <w:rPr>
          <w:rFonts w:ascii="Garamond" w:hAnsi="Garamond"/>
          <w:snapToGrid w:val="0"/>
          <w:kern w:val="28"/>
          <w:szCs w:val="28"/>
        </w:rPr>
        <w:t xml:space="preserve"> ОКРУ</w:t>
      </w:r>
      <w:r w:rsidR="00D13CAE" w:rsidRPr="00232FE2">
        <w:rPr>
          <w:rFonts w:ascii="Garamond" w:hAnsi="Garamond"/>
          <w:snapToGrid w:val="0"/>
          <w:kern w:val="28"/>
          <w:szCs w:val="28"/>
        </w:rPr>
        <w:t>Г»</w:t>
      </w:r>
      <w:r w:rsidR="00500032" w:rsidRPr="00232FE2">
        <w:rPr>
          <w:rFonts w:ascii="Garamond" w:hAnsi="Garamond"/>
          <w:snapToGrid w:val="0"/>
          <w:kern w:val="28"/>
          <w:szCs w:val="28"/>
        </w:rPr>
        <w:t xml:space="preserve"> (МЕСТНОМ БЮДЖЕТЕ)</w:t>
      </w:r>
      <w:r w:rsidRPr="00232FE2">
        <w:rPr>
          <w:rFonts w:ascii="Garamond" w:hAnsi="Garamond"/>
          <w:snapToGrid w:val="0"/>
          <w:kern w:val="28"/>
          <w:szCs w:val="28"/>
        </w:rPr>
        <w:t xml:space="preserve"> НА 201</w:t>
      </w:r>
      <w:r w:rsidR="00D13CAE" w:rsidRPr="00232FE2">
        <w:rPr>
          <w:rFonts w:ascii="Garamond" w:hAnsi="Garamond"/>
          <w:snapToGrid w:val="0"/>
          <w:kern w:val="28"/>
          <w:szCs w:val="28"/>
        </w:rPr>
        <w:t>9</w:t>
      </w:r>
      <w:r w:rsidRPr="00232FE2">
        <w:rPr>
          <w:rFonts w:ascii="Garamond" w:hAnsi="Garamond"/>
          <w:snapToGrid w:val="0"/>
          <w:kern w:val="28"/>
          <w:szCs w:val="28"/>
        </w:rPr>
        <w:t xml:space="preserve"> ГОД</w:t>
      </w:r>
      <w:r w:rsidR="00777B8C" w:rsidRPr="00232FE2">
        <w:rPr>
          <w:rFonts w:ascii="Garamond" w:hAnsi="Garamond"/>
          <w:snapToGrid w:val="0"/>
          <w:kern w:val="28"/>
          <w:szCs w:val="28"/>
        </w:rPr>
        <w:br/>
        <w:t xml:space="preserve">И </w:t>
      </w:r>
      <w:r w:rsidR="00500032" w:rsidRPr="00232FE2">
        <w:rPr>
          <w:rFonts w:ascii="Garamond" w:hAnsi="Garamond"/>
          <w:snapToGrid w:val="0"/>
          <w:kern w:val="28"/>
          <w:szCs w:val="28"/>
        </w:rPr>
        <w:t xml:space="preserve">НА </w:t>
      </w:r>
      <w:r w:rsidR="00D13CAE" w:rsidRPr="00232FE2">
        <w:rPr>
          <w:rFonts w:ascii="Garamond" w:hAnsi="Garamond"/>
          <w:snapToGrid w:val="0"/>
          <w:kern w:val="28"/>
          <w:szCs w:val="28"/>
        </w:rPr>
        <w:t>ПЛАНОВЫЙ ПЕРИОД 2020</w:t>
      </w:r>
      <w:proofErr w:type="gramStart"/>
      <w:r w:rsidR="00777B8C" w:rsidRPr="00232FE2">
        <w:rPr>
          <w:rFonts w:ascii="Garamond" w:hAnsi="Garamond"/>
          <w:snapToGrid w:val="0"/>
          <w:kern w:val="28"/>
          <w:szCs w:val="28"/>
        </w:rPr>
        <w:t xml:space="preserve"> И</w:t>
      </w:r>
      <w:proofErr w:type="gramEnd"/>
      <w:r w:rsidR="00777B8C" w:rsidRPr="00232FE2">
        <w:rPr>
          <w:rFonts w:ascii="Garamond" w:hAnsi="Garamond"/>
          <w:snapToGrid w:val="0"/>
          <w:kern w:val="28"/>
          <w:szCs w:val="28"/>
        </w:rPr>
        <w:t xml:space="preserve"> 20</w:t>
      </w:r>
      <w:r w:rsidR="00D13CAE" w:rsidRPr="00232FE2">
        <w:rPr>
          <w:rFonts w:ascii="Garamond" w:hAnsi="Garamond"/>
          <w:snapToGrid w:val="0"/>
          <w:kern w:val="28"/>
          <w:szCs w:val="28"/>
        </w:rPr>
        <w:t>21</w:t>
      </w:r>
      <w:r w:rsidR="00777B8C" w:rsidRPr="00232FE2">
        <w:rPr>
          <w:rFonts w:ascii="Garamond" w:hAnsi="Garamond"/>
          <w:snapToGrid w:val="0"/>
          <w:kern w:val="28"/>
          <w:szCs w:val="28"/>
        </w:rPr>
        <w:t xml:space="preserve"> ГОДОВ</w:t>
      </w:r>
      <w:r w:rsidR="0051438A" w:rsidRPr="00232FE2">
        <w:rPr>
          <w:rFonts w:ascii="Garamond" w:hAnsi="Garamond"/>
          <w:snapToGrid w:val="0"/>
          <w:kern w:val="28"/>
          <w:szCs w:val="28"/>
        </w:rPr>
        <w:t>»</w:t>
      </w:r>
      <w:bookmarkEnd w:id="5"/>
    </w:p>
    <w:p w:rsidR="003F115B" w:rsidRPr="00232FE2" w:rsidRDefault="003F115B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 xml:space="preserve">Проект </w:t>
      </w:r>
      <w:r w:rsidR="00500032" w:rsidRPr="00232FE2">
        <w:rPr>
          <w:rFonts w:ascii="Garamond" w:hAnsi="Garamond" w:cs="Times New Roman"/>
          <w:sz w:val="28"/>
          <w:szCs w:val="28"/>
        </w:rPr>
        <w:t>Решения Совета народных депутатов города Сельцо</w:t>
      </w:r>
      <w:r w:rsidR="00FA08CD">
        <w:rPr>
          <w:rFonts w:ascii="Garamond" w:hAnsi="Garamond" w:cs="Times New Roman"/>
          <w:sz w:val="28"/>
          <w:szCs w:val="28"/>
        </w:rPr>
        <w:t xml:space="preserve"> </w:t>
      </w:r>
      <w:r w:rsidR="0051438A" w:rsidRPr="00232FE2">
        <w:rPr>
          <w:rFonts w:ascii="Garamond" w:hAnsi="Garamond" w:cs="Times New Roman"/>
          <w:sz w:val="28"/>
          <w:szCs w:val="28"/>
        </w:rPr>
        <w:t>«</w:t>
      </w:r>
      <w:r w:rsidR="00E2661A" w:rsidRPr="00232FE2">
        <w:rPr>
          <w:rFonts w:ascii="Garamond" w:hAnsi="Garamond" w:cs="Times New Roman"/>
          <w:sz w:val="28"/>
          <w:szCs w:val="28"/>
        </w:rPr>
        <w:t>О бюдж</w:t>
      </w:r>
      <w:r w:rsidR="00D13CAE" w:rsidRPr="00232FE2">
        <w:rPr>
          <w:rFonts w:ascii="Garamond" w:hAnsi="Garamond" w:cs="Times New Roman"/>
          <w:sz w:val="28"/>
          <w:szCs w:val="28"/>
        </w:rPr>
        <w:t>ете муниципального образования «</w:t>
      </w:r>
      <w:r w:rsidR="00500032" w:rsidRPr="00232FE2">
        <w:rPr>
          <w:rFonts w:ascii="Garamond" w:hAnsi="Garamond" w:cs="Times New Roman"/>
          <w:sz w:val="28"/>
          <w:szCs w:val="28"/>
        </w:rPr>
        <w:t>Сель</w:t>
      </w:r>
      <w:r w:rsidR="00D13CAE" w:rsidRPr="00232FE2">
        <w:rPr>
          <w:rFonts w:ascii="Garamond" w:hAnsi="Garamond" w:cs="Times New Roman"/>
          <w:sz w:val="28"/>
          <w:szCs w:val="28"/>
        </w:rPr>
        <w:t>цовский городской округ»</w:t>
      </w:r>
      <w:r w:rsidR="00500032" w:rsidRPr="00232FE2">
        <w:rPr>
          <w:rFonts w:ascii="Garamond" w:hAnsi="Garamond" w:cs="Times New Roman"/>
          <w:sz w:val="28"/>
          <w:szCs w:val="28"/>
        </w:rPr>
        <w:t xml:space="preserve"> (местном бюдж</w:t>
      </w:r>
      <w:r w:rsidR="00500032" w:rsidRPr="00232FE2">
        <w:rPr>
          <w:rFonts w:ascii="Garamond" w:hAnsi="Garamond" w:cs="Times New Roman"/>
          <w:sz w:val="28"/>
          <w:szCs w:val="28"/>
        </w:rPr>
        <w:t>е</w:t>
      </w:r>
      <w:r w:rsidR="00500032" w:rsidRPr="00232FE2">
        <w:rPr>
          <w:rFonts w:ascii="Garamond" w:hAnsi="Garamond" w:cs="Times New Roman"/>
          <w:sz w:val="28"/>
          <w:szCs w:val="28"/>
        </w:rPr>
        <w:t>те</w:t>
      </w:r>
      <w:proofErr w:type="gramStart"/>
      <w:r w:rsidR="00500032" w:rsidRPr="00232FE2">
        <w:rPr>
          <w:rFonts w:ascii="Garamond" w:hAnsi="Garamond" w:cs="Times New Roman"/>
          <w:sz w:val="28"/>
          <w:szCs w:val="28"/>
        </w:rPr>
        <w:t>)</w:t>
      </w:r>
      <w:r w:rsidR="00DD6E05" w:rsidRPr="00232FE2">
        <w:rPr>
          <w:rFonts w:ascii="Garamond" w:hAnsi="Garamond" w:cs="Times New Roman"/>
          <w:sz w:val="28"/>
          <w:szCs w:val="28"/>
        </w:rPr>
        <w:t>н</w:t>
      </w:r>
      <w:proofErr w:type="gramEnd"/>
      <w:r w:rsidR="00DD6E05" w:rsidRPr="00232FE2">
        <w:rPr>
          <w:rFonts w:ascii="Garamond" w:hAnsi="Garamond" w:cs="Times New Roman"/>
          <w:sz w:val="28"/>
          <w:szCs w:val="28"/>
        </w:rPr>
        <w:t>а 201</w:t>
      </w:r>
      <w:r w:rsidR="00D13CAE" w:rsidRPr="00232FE2">
        <w:rPr>
          <w:rFonts w:ascii="Garamond" w:hAnsi="Garamond" w:cs="Times New Roman"/>
          <w:sz w:val="28"/>
          <w:szCs w:val="28"/>
        </w:rPr>
        <w:t>9</w:t>
      </w:r>
      <w:r w:rsidR="00DD6E05" w:rsidRPr="00232FE2">
        <w:rPr>
          <w:rFonts w:ascii="Garamond" w:hAnsi="Garamond" w:cs="Times New Roman"/>
          <w:sz w:val="28"/>
          <w:szCs w:val="28"/>
        </w:rPr>
        <w:t xml:space="preserve"> год</w:t>
      </w:r>
      <w:r w:rsidR="00D5316C" w:rsidRPr="00232FE2">
        <w:rPr>
          <w:rFonts w:ascii="Garamond" w:hAnsi="Garamond" w:cs="Times New Roman"/>
          <w:sz w:val="28"/>
          <w:szCs w:val="28"/>
        </w:rPr>
        <w:t xml:space="preserve"> и</w:t>
      </w:r>
      <w:r w:rsidR="00E203E3" w:rsidRPr="00232FE2">
        <w:rPr>
          <w:rFonts w:ascii="Garamond" w:hAnsi="Garamond" w:cs="Times New Roman"/>
          <w:sz w:val="28"/>
          <w:szCs w:val="28"/>
        </w:rPr>
        <w:t xml:space="preserve"> на</w:t>
      </w:r>
      <w:r w:rsidR="00D5316C" w:rsidRPr="00232FE2">
        <w:rPr>
          <w:rFonts w:ascii="Garamond" w:hAnsi="Garamond" w:cs="Times New Roman"/>
          <w:sz w:val="28"/>
          <w:szCs w:val="28"/>
        </w:rPr>
        <w:t xml:space="preserve"> плановый пери</w:t>
      </w:r>
      <w:r w:rsidR="00D13CAE" w:rsidRPr="00232FE2">
        <w:rPr>
          <w:rFonts w:ascii="Garamond" w:hAnsi="Garamond" w:cs="Times New Roman"/>
          <w:sz w:val="28"/>
          <w:szCs w:val="28"/>
        </w:rPr>
        <w:t>од 2020</w:t>
      </w:r>
      <w:r w:rsidR="00D5316C" w:rsidRPr="00232FE2">
        <w:rPr>
          <w:rFonts w:ascii="Garamond" w:hAnsi="Garamond" w:cs="Times New Roman"/>
          <w:sz w:val="28"/>
          <w:szCs w:val="28"/>
        </w:rPr>
        <w:t xml:space="preserve"> и 20</w:t>
      </w:r>
      <w:r w:rsidR="00D13CAE" w:rsidRPr="00232FE2">
        <w:rPr>
          <w:rFonts w:ascii="Garamond" w:hAnsi="Garamond" w:cs="Times New Roman"/>
          <w:sz w:val="28"/>
          <w:szCs w:val="28"/>
        </w:rPr>
        <w:t>21</w:t>
      </w:r>
      <w:r w:rsidR="00D5316C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51438A" w:rsidRPr="00232FE2">
        <w:rPr>
          <w:rFonts w:ascii="Garamond" w:hAnsi="Garamond" w:cs="Times New Roman"/>
          <w:sz w:val="28"/>
          <w:szCs w:val="28"/>
        </w:rPr>
        <w:t>»</w:t>
      </w:r>
      <w:r w:rsidRPr="00232FE2">
        <w:rPr>
          <w:rFonts w:ascii="Garamond" w:hAnsi="Garamond" w:cs="Times New Roman"/>
          <w:sz w:val="28"/>
          <w:szCs w:val="28"/>
        </w:rPr>
        <w:t xml:space="preserve"> включает </w:t>
      </w:r>
      <w:r w:rsidR="00500032" w:rsidRPr="00232FE2">
        <w:rPr>
          <w:rFonts w:ascii="Garamond" w:hAnsi="Garamond" w:cs="Times New Roman"/>
          <w:sz w:val="28"/>
          <w:szCs w:val="28"/>
        </w:rPr>
        <w:t>2</w:t>
      </w:r>
      <w:r w:rsidR="0095557A" w:rsidRPr="00232FE2">
        <w:rPr>
          <w:rFonts w:ascii="Garamond" w:hAnsi="Garamond" w:cs="Times New Roman"/>
          <w:sz w:val="28"/>
          <w:szCs w:val="28"/>
        </w:rPr>
        <w:t>9</w:t>
      </w:r>
      <w:r w:rsidR="00500032" w:rsidRPr="00232FE2">
        <w:rPr>
          <w:rFonts w:ascii="Garamond" w:hAnsi="Garamond" w:cs="Times New Roman"/>
          <w:sz w:val="28"/>
          <w:szCs w:val="28"/>
        </w:rPr>
        <w:t xml:space="preserve"> пунктов</w:t>
      </w:r>
      <w:r w:rsidRPr="00232FE2">
        <w:rPr>
          <w:rFonts w:ascii="Garamond" w:hAnsi="Garamond" w:cs="Times New Roman"/>
          <w:sz w:val="28"/>
          <w:szCs w:val="28"/>
        </w:rPr>
        <w:t>, краткое содержание которых представлено ниже.</w:t>
      </w:r>
    </w:p>
    <w:p w:rsidR="00043BF5" w:rsidRPr="00232FE2" w:rsidRDefault="0022212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1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проекта</w:t>
      </w:r>
      <w:r w:rsidRPr="00232FE2">
        <w:rPr>
          <w:rFonts w:ascii="Garamond" w:hAnsi="Garamond" w:cs="Times New Roman"/>
          <w:sz w:val="28"/>
          <w:szCs w:val="28"/>
        </w:rPr>
        <w:t xml:space="preserve"> Решения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утверждает основные характеристики </w:t>
      </w:r>
      <w:r w:rsidRPr="00232FE2">
        <w:rPr>
          <w:rFonts w:ascii="Garamond" w:hAnsi="Garamond" w:cs="Times New Roman"/>
          <w:sz w:val="28"/>
          <w:szCs w:val="28"/>
        </w:rPr>
        <w:t>ме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стного бюджета </w:t>
      </w:r>
      <w:r w:rsidR="00DD6E05" w:rsidRPr="00232FE2">
        <w:rPr>
          <w:rFonts w:ascii="Garamond" w:hAnsi="Garamond" w:cs="Times New Roman"/>
          <w:sz w:val="28"/>
          <w:szCs w:val="28"/>
        </w:rPr>
        <w:t>на 201</w:t>
      </w:r>
      <w:r w:rsidR="00D13CAE" w:rsidRPr="00232FE2">
        <w:rPr>
          <w:rFonts w:ascii="Garamond" w:hAnsi="Garamond" w:cs="Times New Roman"/>
          <w:sz w:val="28"/>
          <w:szCs w:val="28"/>
        </w:rPr>
        <w:t>9</w:t>
      </w:r>
      <w:r w:rsidR="00DD6E05" w:rsidRPr="00232FE2">
        <w:rPr>
          <w:rFonts w:ascii="Garamond" w:hAnsi="Garamond" w:cs="Times New Roman"/>
          <w:sz w:val="28"/>
          <w:szCs w:val="28"/>
        </w:rPr>
        <w:t xml:space="preserve"> го</w:t>
      </w:r>
      <w:proofErr w:type="gramStart"/>
      <w:r w:rsidR="00DD6E05" w:rsidRPr="00232FE2">
        <w:rPr>
          <w:rFonts w:ascii="Garamond" w:hAnsi="Garamond" w:cs="Times New Roman"/>
          <w:sz w:val="28"/>
          <w:szCs w:val="28"/>
        </w:rPr>
        <w:t>д</w:t>
      </w:r>
      <w:r w:rsidR="00043BF5" w:rsidRPr="00232FE2">
        <w:rPr>
          <w:rFonts w:ascii="Garamond" w:hAnsi="Garamond" w:cs="Times New Roman"/>
          <w:sz w:val="28"/>
          <w:szCs w:val="28"/>
        </w:rPr>
        <w:t>(</w:t>
      </w:r>
      <w:proofErr w:type="gramEnd"/>
      <w:r w:rsidR="00043BF5" w:rsidRPr="00232FE2">
        <w:rPr>
          <w:rFonts w:ascii="Garamond" w:hAnsi="Garamond" w:cs="Times New Roman"/>
          <w:sz w:val="28"/>
          <w:szCs w:val="28"/>
        </w:rPr>
        <w:t>доходы, расхо</w:t>
      </w:r>
      <w:r w:rsidR="0084007B" w:rsidRPr="00232FE2">
        <w:rPr>
          <w:rFonts w:ascii="Garamond" w:hAnsi="Garamond" w:cs="Times New Roman"/>
          <w:sz w:val="28"/>
          <w:szCs w:val="28"/>
        </w:rPr>
        <w:t xml:space="preserve">ды, </w:t>
      </w:r>
      <w:r w:rsidR="00C91712" w:rsidRPr="00232FE2">
        <w:rPr>
          <w:rFonts w:ascii="Garamond" w:hAnsi="Garamond" w:cs="Times New Roman"/>
          <w:sz w:val="28"/>
          <w:szCs w:val="28"/>
        </w:rPr>
        <w:t>дефицит бюджета</w:t>
      </w:r>
      <w:r w:rsidR="0084007B" w:rsidRPr="00232FE2">
        <w:rPr>
          <w:rFonts w:ascii="Garamond" w:hAnsi="Garamond" w:cs="Times New Roman"/>
          <w:sz w:val="28"/>
          <w:szCs w:val="28"/>
        </w:rPr>
        <w:t>, а также верхний пр</w:t>
      </w:r>
      <w:r w:rsidR="0084007B" w:rsidRPr="00232FE2">
        <w:rPr>
          <w:rFonts w:ascii="Garamond" w:hAnsi="Garamond" w:cs="Times New Roman"/>
          <w:sz w:val="28"/>
          <w:szCs w:val="28"/>
        </w:rPr>
        <w:t>е</w:t>
      </w:r>
      <w:r w:rsidR="0084007B" w:rsidRPr="00232FE2">
        <w:rPr>
          <w:rFonts w:ascii="Garamond" w:hAnsi="Garamond" w:cs="Times New Roman"/>
          <w:sz w:val="28"/>
          <w:szCs w:val="28"/>
        </w:rPr>
        <w:t xml:space="preserve">дел </w:t>
      </w:r>
      <w:r w:rsidRPr="00232FE2">
        <w:rPr>
          <w:rFonts w:ascii="Garamond" w:hAnsi="Garamond" w:cs="Times New Roman"/>
          <w:sz w:val="28"/>
          <w:szCs w:val="28"/>
        </w:rPr>
        <w:t>муниципаль</w:t>
      </w:r>
      <w:r w:rsidR="0084007B" w:rsidRPr="00232FE2">
        <w:rPr>
          <w:rFonts w:ascii="Garamond" w:hAnsi="Garamond" w:cs="Times New Roman"/>
          <w:sz w:val="28"/>
          <w:szCs w:val="28"/>
        </w:rPr>
        <w:t>ного внутреннего долга</w:t>
      </w:r>
      <w:r w:rsidR="00043BF5" w:rsidRPr="00232FE2">
        <w:rPr>
          <w:rFonts w:ascii="Garamond" w:hAnsi="Garamond" w:cs="Times New Roman"/>
          <w:sz w:val="28"/>
          <w:szCs w:val="28"/>
        </w:rPr>
        <w:t>).</w:t>
      </w:r>
    </w:p>
    <w:p w:rsidR="00222125" w:rsidRPr="00232FE2" w:rsidRDefault="0022212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2 проекта Решения утверждает основные характеристики местног</w:t>
      </w:r>
      <w:r w:rsidR="005903EA" w:rsidRPr="00232FE2">
        <w:rPr>
          <w:rFonts w:ascii="Garamond" w:hAnsi="Garamond" w:cs="Times New Roman"/>
          <w:sz w:val="28"/>
          <w:szCs w:val="28"/>
        </w:rPr>
        <w:t>о бюджета на плановый период 2020</w:t>
      </w:r>
      <w:r w:rsidRPr="00232FE2">
        <w:rPr>
          <w:rFonts w:ascii="Garamond" w:hAnsi="Garamond" w:cs="Times New Roman"/>
          <w:sz w:val="28"/>
          <w:szCs w:val="28"/>
        </w:rPr>
        <w:t xml:space="preserve"> и 20</w:t>
      </w:r>
      <w:r w:rsidR="005903EA" w:rsidRPr="00232FE2">
        <w:rPr>
          <w:rFonts w:ascii="Garamond" w:hAnsi="Garamond" w:cs="Times New Roman"/>
          <w:sz w:val="28"/>
          <w:szCs w:val="28"/>
        </w:rPr>
        <w:t>21</w:t>
      </w:r>
      <w:r w:rsidRPr="00232FE2">
        <w:rPr>
          <w:rFonts w:ascii="Garamond" w:hAnsi="Garamond" w:cs="Times New Roman"/>
          <w:sz w:val="28"/>
          <w:szCs w:val="28"/>
        </w:rPr>
        <w:t xml:space="preserve"> годо</w:t>
      </w:r>
      <w:proofErr w:type="gramStart"/>
      <w:r w:rsidRPr="00232FE2">
        <w:rPr>
          <w:rFonts w:ascii="Garamond" w:hAnsi="Garamond" w:cs="Times New Roman"/>
          <w:sz w:val="28"/>
          <w:szCs w:val="28"/>
        </w:rPr>
        <w:t>в(</w:t>
      </w:r>
      <w:proofErr w:type="gramEnd"/>
      <w:r w:rsidRPr="00232FE2">
        <w:rPr>
          <w:rFonts w:ascii="Garamond" w:hAnsi="Garamond" w:cs="Times New Roman"/>
          <w:sz w:val="28"/>
          <w:szCs w:val="28"/>
        </w:rPr>
        <w:t>доходы, расходы, дефицит бюджета, а также верхний предел муниципального внутреннего долга).</w:t>
      </w:r>
    </w:p>
    <w:p w:rsidR="00222125" w:rsidRPr="00232FE2" w:rsidRDefault="0022212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 xml:space="preserve">Пункт 3 </w:t>
      </w:r>
      <w:r w:rsidR="0095557A" w:rsidRPr="00232FE2">
        <w:rPr>
          <w:rFonts w:ascii="Garamond" w:hAnsi="Garamond" w:cs="Times New Roman"/>
          <w:sz w:val="28"/>
          <w:szCs w:val="28"/>
        </w:rPr>
        <w:t xml:space="preserve">проекта Решения </w:t>
      </w:r>
      <w:r w:rsidRPr="00232FE2">
        <w:rPr>
          <w:rFonts w:ascii="Garamond" w:hAnsi="Garamond" w:cs="Times New Roman"/>
          <w:sz w:val="28"/>
          <w:szCs w:val="28"/>
        </w:rPr>
        <w:t>утверждает прогнозируемы</w:t>
      </w:r>
      <w:r w:rsidR="005903EA" w:rsidRPr="00232FE2">
        <w:rPr>
          <w:rFonts w:ascii="Garamond" w:hAnsi="Garamond" w:cs="Times New Roman"/>
          <w:sz w:val="28"/>
          <w:szCs w:val="28"/>
        </w:rPr>
        <w:t>е</w:t>
      </w:r>
      <w:r w:rsidRPr="00232FE2">
        <w:rPr>
          <w:rFonts w:ascii="Garamond" w:hAnsi="Garamond" w:cs="Times New Roman"/>
          <w:sz w:val="28"/>
          <w:szCs w:val="28"/>
        </w:rPr>
        <w:t xml:space="preserve"> доходы местного бюджета на 201</w:t>
      </w:r>
      <w:r w:rsidR="005903EA" w:rsidRPr="00232FE2">
        <w:rPr>
          <w:rFonts w:ascii="Garamond" w:hAnsi="Garamond" w:cs="Times New Roman"/>
          <w:sz w:val="28"/>
          <w:szCs w:val="28"/>
        </w:rPr>
        <w:t>9 год и на плановый период 2020</w:t>
      </w:r>
      <w:r w:rsidRPr="00232FE2">
        <w:rPr>
          <w:rFonts w:ascii="Garamond" w:hAnsi="Garamond" w:cs="Times New Roman"/>
          <w:sz w:val="28"/>
          <w:szCs w:val="28"/>
        </w:rPr>
        <w:t xml:space="preserve"> и 20</w:t>
      </w:r>
      <w:r w:rsidR="005903EA" w:rsidRPr="00232FE2">
        <w:rPr>
          <w:rFonts w:ascii="Garamond" w:hAnsi="Garamond" w:cs="Times New Roman"/>
          <w:sz w:val="28"/>
          <w:szCs w:val="28"/>
        </w:rPr>
        <w:t>21</w:t>
      </w:r>
      <w:r w:rsidRPr="00232FE2">
        <w:rPr>
          <w:rFonts w:ascii="Garamond" w:hAnsi="Garamond" w:cs="Times New Roman"/>
          <w:sz w:val="28"/>
          <w:szCs w:val="28"/>
        </w:rPr>
        <w:t xml:space="preserve"> годов.</w:t>
      </w:r>
    </w:p>
    <w:p w:rsidR="00043BF5" w:rsidRPr="00232FE2" w:rsidRDefault="0022212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4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утверждает нормативы распределения доходов </w:t>
      </w:r>
      <w:r w:rsidR="00DD6E05" w:rsidRPr="00232FE2">
        <w:rPr>
          <w:rFonts w:ascii="Garamond" w:hAnsi="Garamond" w:cs="Times New Roman"/>
          <w:sz w:val="28"/>
          <w:szCs w:val="28"/>
        </w:rPr>
        <w:t>на 201</w:t>
      </w:r>
      <w:r w:rsidR="005903EA" w:rsidRPr="00232FE2">
        <w:rPr>
          <w:rFonts w:ascii="Garamond" w:hAnsi="Garamond" w:cs="Times New Roman"/>
          <w:sz w:val="28"/>
          <w:szCs w:val="28"/>
        </w:rPr>
        <w:t>9</w:t>
      </w:r>
      <w:r w:rsidR="00DD6E05" w:rsidRPr="00232FE2">
        <w:rPr>
          <w:rFonts w:ascii="Garamond" w:hAnsi="Garamond" w:cs="Times New Roman"/>
          <w:sz w:val="28"/>
          <w:szCs w:val="28"/>
        </w:rPr>
        <w:t xml:space="preserve"> год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</w:t>
      </w:r>
      <w:r w:rsidR="00C12EC6" w:rsidRPr="00232FE2">
        <w:rPr>
          <w:rFonts w:ascii="Garamond" w:hAnsi="Garamond" w:cs="Times New Roman"/>
          <w:sz w:val="28"/>
          <w:szCs w:val="28"/>
        </w:rPr>
        <w:t>и пл</w:t>
      </w:r>
      <w:r w:rsidR="00C12EC6" w:rsidRPr="00232FE2">
        <w:rPr>
          <w:rFonts w:ascii="Garamond" w:hAnsi="Garamond" w:cs="Times New Roman"/>
          <w:sz w:val="28"/>
          <w:szCs w:val="28"/>
        </w:rPr>
        <w:t>а</w:t>
      </w:r>
      <w:r w:rsidR="00C12EC6" w:rsidRPr="00232FE2">
        <w:rPr>
          <w:rFonts w:ascii="Garamond" w:hAnsi="Garamond" w:cs="Times New Roman"/>
          <w:sz w:val="28"/>
          <w:szCs w:val="28"/>
        </w:rPr>
        <w:t>но</w:t>
      </w:r>
      <w:r w:rsidR="005903EA" w:rsidRPr="00232FE2">
        <w:rPr>
          <w:rFonts w:ascii="Garamond" w:hAnsi="Garamond" w:cs="Times New Roman"/>
          <w:sz w:val="28"/>
          <w:szCs w:val="28"/>
        </w:rPr>
        <w:t>вый период 2020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и 20</w:t>
      </w:r>
      <w:r w:rsidR="005903EA" w:rsidRPr="00232FE2">
        <w:rPr>
          <w:rFonts w:ascii="Garamond" w:hAnsi="Garamond" w:cs="Times New Roman"/>
          <w:sz w:val="28"/>
          <w:szCs w:val="28"/>
        </w:rPr>
        <w:t>21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</w:t>
      </w:r>
      <w:r w:rsidR="00043BF5" w:rsidRPr="00232FE2">
        <w:rPr>
          <w:rFonts w:ascii="Garamond" w:hAnsi="Garamond" w:cs="Times New Roman"/>
          <w:sz w:val="28"/>
          <w:szCs w:val="28"/>
        </w:rPr>
        <w:t>между бюджета</w:t>
      </w:r>
      <w:r w:rsidR="00194479" w:rsidRPr="00232FE2">
        <w:rPr>
          <w:rFonts w:ascii="Garamond" w:hAnsi="Garamond" w:cs="Times New Roman"/>
          <w:sz w:val="28"/>
          <w:szCs w:val="28"/>
        </w:rPr>
        <w:t xml:space="preserve">ми </w:t>
      </w:r>
      <w:r w:rsidRPr="00232FE2">
        <w:rPr>
          <w:rFonts w:ascii="Garamond" w:hAnsi="Garamond" w:cs="Times New Roman"/>
          <w:sz w:val="28"/>
          <w:szCs w:val="28"/>
        </w:rPr>
        <w:t>бюджетной системы Росси</w:t>
      </w:r>
      <w:r w:rsidRPr="00232FE2">
        <w:rPr>
          <w:rFonts w:ascii="Garamond" w:hAnsi="Garamond" w:cs="Times New Roman"/>
          <w:sz w:val="28"/>
          <w:szCs w:val="28"/>
        </w:rPr>
        <w:t>й</w:t>
      </w:r>
      <w:r w:rsidRPr="00232FE2">
        <w:rPr>
          <w:rFonts w:ascii="Garamond" w:hAnsi="Garamond" w:cs="Times New Roman"/>
          <w:sz w:val="28"/>
          <w:szCs w:val="28"/>
        </w:rPr>
        <w:t>ской Федерации</w:t>
      </w:r>
      <w:r w:rsidR="00043BF5" w:rsidRPr="00232FE2">
        <w:rPr>
          <w:rFonts w:ascii="Garamond" w:hAnsi="Garamond" w:cs="Times New Roman"/>
          <w:sz w:val="28"/>
          <w:szCs w:val="28"/>
        </w:rPr>
        <w:t>.</w:t>
      </w:r>
    </w:p>
    <w:p w:rsidR="00222125" w:rsidRPr="00232FE2" w:rsidRDefault="0022212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5 устанавливает норматив перечисления части прибыли муниц</w:t>
      </w:r>
      <w:r w:rsidRPr="00232FE2">
        <w:rPr>
          <w:rFonts w:ascii="Garamond" w:hAnsi="Garamond" w:cs="Times New Roman"/>
          <w:sz w:val="28"/>
          <w:szCs w:val="28"/>
        </w:rPr>
        <w:t>и</w:t>
      </w:r>
      <w:r w:rsidRPr="00232FE2">
        <w:rPr>
          <w:rFonts w:ascii="Garamond" w:hAnsi="Garamond" w:cs="Times New Roman"/>
          <w:sz w:val="28"/>
          <w:szCs w:val="28"/>
        </w:rPr>
        <w:t>пальными унитарными предприятиями, оставшейся после уплаты налогов и иных обязательных платежей.</w:t>
      </w:r>
    </w:p>
    <w:p w:rsidR="00222125" w:rsidRPr="00232FE2" w:rsidRDefault="0022212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6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определяет перечень главных администраторов доходов </w:t>
      </w:r>
      <w:r w:rsidRPr="00232FE2">
        <w:rPr>
          <w:rFonts w:ascii="Garamond" w:hAnsi="Garamond" w:cs="Times New Roman"/>
          <w:sz w:val="28"/>
          <w:szCs w:val="28"/>
        </w:rPr>
        <w:t>местного бюджета.</w:t>
      </w:r>
    </w:p>
    <w:p w:rsidR="00222125" w:rsidRPr="00232FE2" w:rsidRDefault="0022212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7 определяет перечень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</w:t>
      </w:r>
      <w:r w:rsidRPr="00232FE2">
        <w:rPr>
          <w:rFonts w:ascii="Garamond" w:hAnsi="Garamond" w:cs="Times New Roman"/>
          <w:sz w:val="28"/>
          <w:szCs w:val="28"/>
        </w:rPr>
        <w:t>главных администраторов доходов местного бюджета – органов государственной власти Российской Федерации, органов го</w:t>
      </w:r>
      <w:r w:rsidRPr="00232FE2">
        <w:rPr>
          <w:rFonts w:ascii="Garamond" w:hAnsi="Garamond" w:cs="Times New Roman"/>
          <w:sz w:val="28"/>
          <w:szCs w:val="28"/>
        </w:rPr>
        <w:t>с</w:t>
      </w:r>
      <w:r w:rsidRPr="00232FE2">
        <w:rPr>
          <w:rFonts w:ascii="Garamond" w:hAnsi="Garamond" w:cs="Times New Roman"/>
          <w:sz w:val="28"/>
          <w:szCs w:val="28"/>
        </w:rPr>
        <w:t>ударственной власти Брянской области.</w:t>
      </w:r>
    </w:p>
    <w:p w:rsidR="00043BF5" w:rsidRPr="00232FE2" w:rsidRDefault="0022212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8 определяет перечень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главных </w:t>
      </w:r>
      <w:proofErr w:type="gramStart"/>
      <w:r w:rsidR="00043BF5" w:rsidRPr="00232FE2">
        <w:rPr>
          <w:rFonts w:ascii="Garamond" w:hAnsi="Garamond" w:cs="Times New Roman"/>
          <w:sz w:val="28"/>
          <w:szCs w:val="28"/>
        </w:rPr>
        <w:t>администраторов источников ф</w:t>
      </w:r>
      <w:r w:rsidR="00043BF5" w:rsidRPr="00232FE2">
        <w:rPr>
          <w:rFonts w:ascii="Garamond" w:hAnsi="Garamond" w:cs="Times New Roman"/>
          <w:sz w:val="28"/>
          <w:szCs w:val="28"/>
        </w:rPr>
        <w:t>и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нансирования дефицита </w:t>
      </w:r>
      <w:r w:rsidR="00724F7A" w:rsidRPr="00232FE2">
        <w:rPr>
          <w:rFonts w:ascii="Garamond" w:hAnsi="Garamond" w:cs="Times New Roman"/>
          <w:sz w:val="28"/>
          <w:szCs w:val="28"/>
        </w:rPr>
        <w:t>ме</w:t>
      </w:r>
      <w:r w:rsidR="00043BF5" w:rsidRPr="00232FE2">
        <w:rPr>
          <w:rFonts w:ascii="Garamond" w:hAnsi="Garamond" w:cs="Times New Roman"/>
          <w:sz w:val="28"/>
          <w:szCs w:val="28"/>
        </w:rPr>
        <w:t>стного бюдже</w:t>
      </w:r>
      <w:r w:rsidR="00C12EC6" w:rsidRPr="00232FE2">
        <w:rPr>
          <w:rFonts w:ascii="Garamond" w:hAnsi="Garamond" w:cs="Times New Roman"/>
          <w:sz w:val="28"/>
          <w:szCs w:val="28"/>
        </w:rPr>
        <w:t>та</w:t>
      </w:r>
      <w:proofErr w:type="gramEnd"/>
      <w:r w:rsidR="00F467F1" w:rsidRPr="00232FE2">
        <w:rPr>
          <w:rFonts w:ascii="Garamond" w:hAnsi="Garamond" w:cs="Times New Roman"/>
          <w:sz w:val="28"/>
          <w:szCs w:val="28"/>
        </w:rPr>
        <w:t>.</w:t>
      </w:r>
    </w:p>
    <w:p w:rsidR="00724F7A" w:rsidRPr="00232FE2" w:rsidRDefault="00724F7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9</w:t>
      </w:r>
      <w:r w:rsidR="00E36063" w:rsidRPr="00232FE2">
        <w:rPr>
          <w:rFonts w:ascii="Garamond" w:hAnsi="Garamond" w:cs="Times New Roman"/>
          <w:sz w:val="28"/>
          <w:szCs w:val="28"/>
        </w:rPr>
        <w:t xml:space="preserve"> </w:t>
      </w:r>
      <w:r w:rsidRPr="00232FE2">
        <w:rPr>
          <w:rFonts w:ascii="Garamond" w:hAnsi="Garamond" w:cs="Times New Roman"/>
          <w:sz w:val="28"/>
          <w:szCs w:val="28"/>
        </w:rPr>
        <w:t>утверждает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</w:t>
      </w:r>
      <w:r w:rsidRPr="00232FE2">
        <w:rPr>
          <w:rFonts w:ascii="Garamond" w:hAnsi="Garamond" w:cs="Times New Roman"/>
          <w:sz w:val="28"/>
          <w:szCs w:val="28"/>
        </w:rPr>
        <w:t>ведомственную структуру расходов на 201</w:t>
      </w:r>
      <w:r w:rsidR="005903EA" w:rsidRPr="00232FE2">
        <w:rPr>
          <w:rFonts w:ascii="Garamond" w:hAnsi="Garamond" w:cs="Times New Roman"/>
          <w:sz w:val="28"/>
          <w:szCs w:val="28"/>
        </w:rPr>
        <w:t>9 год и на плановый период 2020</w:t>
      </w:r>
      <w:r w:rsidRPr="00232FE2">
        <w:rPr>
          <w:rFonts w:ascii="Garamond" w:hAnsi="Garamond" w:cs="Times New Roman"/>
          <w:sz w:val="28"/>
          <w:szCs w:val="28"/>
        </w:rPr>
        <w:t xml:space="preserve"> и 20</w:t>
      </w:r>
      <w:r w:rsidR="005903EA" w:rsidRPr="00232FE2">
        <w:rPr>
          <w:rFonts w:ascii="Garamond" w:hAnsi="Garamond" w:cs="Times New Roman"/>
          <w:sz w:val="28"/>
          <w:szCs w:val="28"/>
        </w:rPr>
        <w:t>21</w:t>
      </w:r>
      <w:r w:rsidRPr="00232FE2">
        <w:rPr>
          <w:rFonts w:ascii="Garamond" w:hAnsi="Garamond" w:cs="Times New Roman"/>
          <w:sz w:val="28"/>
          <w:szCs w:val="28"/>
        </w:rPr>
        <w:t xml:space="preserve"> годов.</w:t>
      </w:r>
    </w:p>
    <w:p w:rsidR="005903EA" w:rsidRPr="00232FE2" w:rsidRDefault="005903EA" w:rsidP="005903EA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10 утверждает распределение бюджетных ассигнований по разд</w:t>
      </w:r>
      <w:r w:rsidRPr="00232FE2">
        <w:rPr>
          <w:rFonts w:ascii="Garamond" w:hAnsi="Garamond" w:cs="Times New Roman"/>
          <w:sz w:val="28"/>
          <w:szCs w:val="28"/>
        </w:rPr>
        <w:t>е</w:t>
      </w:r>
      <w:r w:rsidRPr="00232FE2">
        <w:rPr>
          <w:rFonts w:ascii="Garamond" w:hAnsi="Garamond" w:cs="Times New Roman"/>
          <w:sz w:val="28"/>
          <w:szCs w:val="28"/>
        </w:rPr>
        <w:t>лам, подразделам, целевым статьям (муниципальным программам и непрограм</w:t>
      </w:r>
      <w:r w:rsidRPr="00232FE2">
        <w:rPr>
          <w:rFonts w:ascii="Garamond" w:hAnsi="Garamond" w:cs="Times New Roman"/>
          <w:sz w:val="28"/>
          <w:szCs w:val="28"/>
        </w:rPr>
        <w:t>м</w:t>
      </w:r>
      <w:r w:rsidRPr="00232FE2">
        <w:rPr>
          <w:rFonts w:ascii="Garamond" w:hAnsi="Garamond" w:cs="Times New Roman"/>
          <w:sz w:val="28"/>
          <w:szCs w:val="28"/>
        </w:rPr>
        <w:t>ным направлениям деятельности), группам и подгруппам видов расходов на 2019 годи на плановый период 2020 и 2021 годов.</w:t>
      </w:r>
    </w:p>
    <w:p w:rsidR="00724F7A" w:rsidRPr="00232FE2" w:rsidRDefault="005903E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11</w:t>
      </w:r>
      <w:r w:rsidR="00724F7A" w:rsidRPr="00232FE2">
        <w:rPr>
          <w:rFonts w:ascii="Garamond" w:hAnsi="Garamond" w:cs="Times New Roman"/>
          <w:sz w:val="28"/>
          <w:szCs w:val="28"/>
        </w:rPr>
        <w:t xml:space="preserve"> утверждает</w:t>
      </w:r>
      <w:r w:rsidRPr="00232FE2">
        <w:rPr>
          <w:rFonts w:ascii="Garamond" w:hAnsi="Garamond" w:cs="Times New Roman"/>
          <w:sz w:val="28"/>
          <w:szCs w:val="28"/>
        </w:rPr>
        <w:t xml:space="preserve"> 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распределение </w:t>
      </w:r>
      <w:r w:rsidRPr="00232FE2">
        <w:rPr>
          <w:rFonts w:ascii="Garamond" w:hAnsi="Garamond" w:cs="Times New Roman"/>
          <w:sz w:val="28"/>
          <w:szCs w:val="28"/>
        </w:rPr>
        <w:t>расходов местного бюджета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по</w:t>
      </w:r>
      <w:r w:rsidR="002375D4" w:rsidRPr="00232FE2">
        <w:rPr>
          <w:rFonts w:ascii="Garamond" w:hAnsi="Garamond" w:cs="Times New Roman"/>
          <w:sz w:val="28"/>
          <w:szCs w:val="28"/>
        </w:rPr>
        <w:t xml:space="preserve"> цел</w:t>
      </w:r>
      <w:r w:rsidR="002375D4" w:rsidRPr="00232FE2">
        <w:rPr>
          <w:rFonts w:ascii="Garamond" w:hAnsi="Garamond" w:cs="Times New Roman"/>
          <w:sz w:val="28"/>
          <w:szCs w:val="28"/>
        </w:rPr>
        <w:t>е</w:t>
      </w:r>
      <w:r w:rsidR="002375D4" w:rsidRPr="00232FE2">
        <w:rPr>
          <w:rFonts w:ascii="Garamond" w:hAnsi="Garamond" w:cs="Times New Roman"/>
          <w:sz w:val="28"/>
          <w:szCs w:val="28"/>
        </w:rPr>
        <w:t>вым статьям (</w:t>
      </w:r>
      <w:r w:rsidR="00724F7A" w:rsidRPr="00232FE2">
        <w:rPr>
          <w:rFonts w:ascii="Garamond" w:hAnsi="Garamond" w:cs="Times New Roman"/>
          <w:sz w:val="28"/>
          <w:szCs w:val="28"/>
        </w:rPr>
        <w:t>муниципаль</w:t>
      </w:r>
      <w:r w:rsidR="002375D4" w:rsidRPr="00232FE2">
        <w:rPr>
          <w:rFonts w:ascii="Garamond" w:hAnsi="Garamond" w:cs="Times New Roman"/>
          <w:sz w:val="28"/>
          <w:szCs w:val="28"/>
        </w:rPr>
        <w:t xml:space="preserve">ным программам и непрограммным направлениям </w:t>
      </w:r>
      <w:r w:rsidRPr="00232FE2">
        <w:rPr>
          <w:rFonts w:ascii="Garamond" w:hAnsi="Garamond" w:cs="Times New Roman"/>
          <w:sz w:val="28"/>
          <w:szCs w:val="28"/>
        </w:rPr>
        <w:t>де</w:t>
      </w:r>
      <w:r w:rsidRPr="00232FE2">
        <w:rPr>
          <w:rFonts w:ascii="Garamond" w:hAnsi="Garamond" w:cs="Times New Roman"/>
          <w:sz w:val="28"/>
          <w:szCs w:val="28"/>
        </w:rPr>
        <w:t>я</w:t>
      </w:r>
      <w:r w:rsidRPr="00232FE2">
        <w:rPr>
          <w:rFonts w:ascii="Garamond" w:hAnsi="Garamond" w:cs="Times New Roman"/>
          <w:sz w:val="28"/>
          <w:szCs w:val="28"/>
        </w:rPr>
        <w:t>тельности</w:t>
      </w:r>
      <w:r w:rsidR="002375D4" w:rsidRPr="00232FE2">
        <w:rPr>
          <w:rFonts w:ascii="Garamond" w:hAnsi="Garamond" w:cs="Times New Roman"/>
          <w:sz w:val="28"/>
          <w:szCs w:val="28"/>
        </w:rPr>
        <w:t>), группам</w:t>
      </w:r>
      <w:r w:rsidR="00C91712" w:rsidRPr="00232FE2">
        <w:rPr>
          <w:rFonts w:ascii="Garamond" w:hAnsi="Garamond" w:cs="Times New Roman"/>
          <w:sz w:val="28"/>
          <w:szCs w:val="28"/>
        </w:rPr>
        <w:t xml:space="preserve"> и подгруппам</w:t>
      </w:r>
      <w:r w:rsidRPr="00232FE2">
        <w:rPr>
          <w:rFonts w:ascii="Garamond" w:hAnsi="Garamond" w:cs="Times New Roman"/>
          <w:sz w:val="28"/>
          <w:szCs w:val="28"/>
        </w:rPr>
        <w:t xml:space="preserve"> </w:t>
      </w:r>
      <w:r w:rsidR="00043BF5" w:rsidRPr="00232FE2">
        <w:rPr>
          <w:rFonts w:ascii="Garamond" w:hAnsi="Garamond" w:cs="Times New Roman"/>
          <w:sz w:val="28"/>
          <w:szCs w:val="28"/>
        </w:rPr>
        <w:t>вид</w:t>
      </w:r>
      <w:r w:rsidR="002375D4" w:rsidRPr="00232FE2">
        <w:rPr>
          <w:rFonts w:ascii="Garamond" w:hAnsi="Garamond" w:cs="Times New Roman"/>
          <w:sz w:val="28"/>
          <w:szCs w:val="28"/>
        </w:rPr>
        <w:t>ов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расходов на </w:t>
      </w:r>
      <w:r w:rsidR="00C91712" w:rsidRPr="00232FE2">
        <w:rPr>
          <w:rFonts w:ascii="Garamond" w:hAnsi="Garamond" w:cs="Times New Roman"/>
          <w:sz w:val="28"/>
          <w:szCs w:val="28"/>
        </w:rPr>
        <w:t>201</w:t>
      </w:r>
      <w:r w:rsidRPr="00232FE2">
        <w:rPr>
          <w:rFonts w:ascii="Garamond" w:hAnsi="Garamond" w:cs="Times New Roman"/>
          <w:sz w:val="28"/>
          <w:szCs w:val="28"/>
        </w:rPr>
        <w:t>9</w:t>
      </w:r>
      <w:r w:rsidR="00C91712" w:rsidRPr="00232FE2">
        <w:rPr>
          <w:rFonts w:ascii="Garamond" w:hAnsi="Garamond" w:cs="Times New Roman"/>
          <w:sz w:val="28"/>
          <w:szCs w:val="28"/>
        </w:rPr>
        <w:t xml:space="preserve"> год</w:t>
      </w:r>
      <w:r w:rsidR="00C12EC6" w:rsidRPr="00232FE2">
        <w:rPr>
          <w:rFonts w:ascii="Garamond" w:hAnsi="Garamond" w:cs="Times New Roman"/>
          <w:sz w:val="28"/>
          <w:szCs w:val="28"/>
        </w:rPr>
        <w:t>и</w:t>
      </w:r>
      <w:r w:rsidR="009E7946" w:rsidRPr="00232FE2">
        <w:rPr>
          <w:rFonts w:ascii="Garamond" w:hAnsi="Garamond" w:cs="Times New Roman"/>
          <w:sz w:val="28"/>
          <w:szCs w:val="28"/>
        </w:rPr>
        <w:t xml:space="preserve"> на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плановый п</w:t>
      </w:r>
      <w:r w:rsidR="00C12EC6" w:rsidRPr="00232FE2">
        <w:rPr>
          <w:rFonts w:ascii="Garamond" w:hAnsi="Garamond" w:cs="Times New Roman"/>
          <w:sz w:val="28"/>
          <w:szCs w:val="28"/>
        </w:rPr>
        <w:t>е</w:t>
      </w:r>
      <w:r w:rsidRPr="00232FE2">
        <w:rPr>
          <w:rFonts w:ascii="Garamond" w:hAnsi="Garamond" w:cs="Times New Roman"/>
          <w:sz w:val="28"/>
          <w:szCs w:val="28"/>
        </w:rPr>
        <w:t>риод 2020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и 20</w:t>
      </w:r>
      <w:r w:rsidRPr="00232FE2">
        <w:rPr>
          <w:rFonts w:ascii="Garamond" w:hAnsi="Garamond" w:cs="Times New Roman"/>
          <w:sz w:val="28"/>
          <w:szCs w:val="28"/>
        </w:rPr>
        <w:t>21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724F7A" w:rsidRPr="00232FE2">
        <w:rPr>
          <w:rFonts w:ascii="Garamond" w:hAnsi="Garamond" w:cs="Times New Roman"/>
          <w:sz w:val="28"/>
          <w:szCs w:val="28"/>
        </w:rPr>
        <w:t>.</w:t>
      </w:r>
    </w:p>
    <w:p w:rsidR="00724F7A" w:rsidRPr="00232FE2" w:rsidRDefault="005903E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lastRenderedPageBreak/>
        <w:t>Пункт 12</w:t>
      </w:r>
      <w:r w:rsidR="00724F7A" w:rsidRPr="00232FE2">
        <w:rPr>
          <w:rFonts w:ascii="Garamond" w:hAnsi="Garamond" w:cs="Times New Roman"/>
          <w:sz w:val="28"/>
          <w:szCs w:val="28"/>
        </w:rPr>
        <w:t xml:space="preserve"> утверждает общий объем бюджетных ассигнований на исполн</w:t>
      </w:r>
      <w:r w:rsidR="00724F7A" w:rsidRPr="00232FE2">
        <w:rPr>
          <w:rFonts w:ascii="Garamond" w:hAnsi="Garamond" w:cs="Times New Roman"/>
          <w:sz w:val="28"/>
          <w:szCs w:val="28"/>
        </w:rPr>
        <w:t>е</w:t>
      </w:r>
      <w:r w:rsidR="00724F7A" w:rsidRPr="00232FE2">
        <w:rPr>
          <w:rFonts w:ascii="Garamond" w:hAnsi="Garamond" w:cs="Times New Roman"/>
          <w:sz w:val="28"/>
          <w:szCs w:val="28"/>
        </w:rPr>
        <w:t>ние публичных нормативных обязательств.</w:t>
      </w:r>
    </w:p>
    <w:p w:rsidR="00043BF5" w:rsidRPr="00232FE2" w:rsidRDefault="005903E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13</w:t>
      </w:r>
      <w:r w:rsidR="00724F7A" w:rsidRPr="00232FE2">
        <w:rPr>
          <w:rFonts w:ascii="Garamond" w:hAnsi="Garamond" w:cs="Times New Roman"/>
          <w:sz w:val="28"/>
          <w:szCs w:val="28"/>
        </w:rPr>
        <w:t xml:space="preserve"> утверждает</w:t>
      </w:r>
      <w:r w:rsidR="002375D4" w:rsidRPr="00232FE2">
        <w:rPr>
          <w:rFonts w:ascii="Garamond" w:hAnsi="Garamond" w:cs="Times New Roman"/>
          <w:sz w:val="28"/>
          <w:szCs w:val="28"/>
        </w:rPr>
        <w:t xml:space="preserve"> объем бюджетных ассигнований</w:t>
      </w:r>
      <w:r w:rsidR="00724F7A" w:rsidRPr="00232FE2">
        <w:rPr>
          <w:rFonts w:ascii="Garamond" w:hAnsi="Garamond" w:cs="Times New Roman"/>
          <w:sz w:val="28"/>
          <w:szCs w:val="28"/>
        </w:rPr>
        <w:t xml:space="preserve"> муниципального </w:t>
      </w:r>
      <w:r w:rsidR="002375D4" w:rsidRPr="00232FE2">
        <w:rPr>
          <w:rFonts w:ascii="Garamond" w:hAnsi="Garamond" w:cs="Times New Roman"/>
          <w:sz w:val="28"/>
          <w:szCs w:val="28"/>
        </w:rPr>
        <w:t>дорожного фонда</w:t>
      </w:r>
      <w:r w:rsidR="00724F7A" w:rsidRPr="00232FE2">
        <w:rPr>
          <w:rFonts w:ascii="Garamond" w:hAnsi="Garamond" w:cs="Times New Roman"/>
          <w:sz w:val="28"/>
          <w:szCs w:val="28"/>
        </w:rPr>
        <w:t>.</w:t>
      </w:r>
    </w:p>
    <w:p w:rsidR="00043BF5" w:rsidRPr="00232FE2" w:rsidRDefault="00724F7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1</w:t>
      </w:r>
      <w:r w:rsidR="005903EA" w:rsidRPr="00232FE2">
        <w:rPr>
          <w:rFonts w:ascii="Garamond" w:hAnsi="Garamond" w:cs="Times New Roman"/>
          <w:sz w:val="28"/>
          <w:szCs w:val="28"/>
        </w:rPr>
        <w:t>4</w:t>
      </w:r>
      <w:r w:rsidRPr="00232FE2">
        <w:rPr>
          <w:rFonts w:ascii="Garamond" w:hAnsi="Garamond" w:cs="Times New Roman"/>
          <w:sz w:val="28"/>
          <w:szCs w:val="28"/>
        </w:rPr>
        <w:t xml:space="preserve"> утверждает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объ</w:t>
      </w:r>
      <w:r w:rsidR="00CE429E" w:rsidRPr="00232FE2">
        <w:rPr>
          <w:rFonts w:ascii="Garamond" w:hAnsi="Garamond" w:cs="Times New Roman"/>
          <w:sz w:val="28"/>
          <w:szCs w:val="28"/>
        </w:rPr>
        <w:t>ё</w:t>
      </w:r>
      <w:r w:rsidR="00043BF5" w:rsidRPr="00232FE2">
        <w:rPr>
          <w:rFonts w:ascii="Garamond" w:hAnsi="Garamond" w:cs="Times New Roman"/>
          <w:sz w:val="28"/>
          <w:szCs w:val="28"/>
        </w:rPr>
        <w:t>м межбюджетных трансфертов, получаемых из других бюджетов</w:t>
      </w:r>
      <w:r w:rsidR="00A13292" w:rsidRPr="00232FE2">
        <w:rPr>
          <w:rFonts w:ascii="Garamond" w:hAnsi="Garamond" w:cs="Times New Roman"/>
          <w:sz w:val="28"/>
          <w:szCs w:val="28"/>
        </w:rPr>
        <w:t xml:space="preserve"> бюджетной системы Российской Федерации</w:t>
      </w:r>
      <w:r w:rsidR="00043BF5" w:rsidRPr="00232FE2">
        <w:rPr>
          <w:rFonts w:ascii="Garamond" w:hAnsi="Garamond" w:cs="Times New Roman"/>
          <w:sz w:val="28"/>
          <w:szCs w:val="28"/>
        </w:rPr>
        <w:t>.</w:t>
      </w:r>
    </w:p>
    <w:p w:rsidR="00043BF5" w:rsidRPr="00232FE2" w:rsidRDefault="00724F7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1</w:t>
      </w:r>
      <w:r w:rsidR="005903EA" w:rsidRPr="00232FE2">
        <w:rPr>
          <w:rFonts w:ascii="Garamond" w:hAnsi="Garamond" w:cs="Times New Roman"/>
          <w:sz w:val="28"/>
          <w:szCs w:val="28"/>
        </w:rPr>
        <w:t>5</w:t>
      </w:r>
      <w:r w:rsidRPr="00232FE2">
        <w:rPr>
          <w:rFonts w:ascii="Garamond" w:hAnsi="Garamond" w:cs="Times New Roman"/>
          <w:sz w:val="28"/>
          <w:szCs w:val="28"/>
        </w:rPr>
        <w:t xml:space="preserve"> утверждает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размер резервного фонда </w:t>
      </w:r>
      <w:r w:rsidRPr="00232FE2">
        <w:rPr>
          <w:rFonts w:ascii="Garamond" w:hAnsi="Garamond" w:cs="Times New Roman"/>
          <w:sz w:val="28"/>
          <w:szCs w:val="28"/>
        </w:rPr>
        <w:t>администрации города Сельцо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Брянской области на </w:t>
      </w:r>
      <w:r w:rsidR="00C91712" w:rsidRPr="00232FE2">
        <w:rPr>
          <w:rFonts w:ascii="Garamond" w:hAnsi="Garamond" w:cs="Times New Roman"/>
          <w:sz w:val="28"/>
          <w:szCs w:val="28"/>
        </w:rPr>
        <w:t>201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9 </w:t>
      </w:r>
      <w:r w:rsidR="00422840" w:rsidRPr="00232FE2">
        <w:rPr>
          <w:rFonts w:ascii="Garamond" w:hAnsi="Garamond" w:cs="Times New Roman"/>
          <w:sz w:val="28"/>
          <w:szCs w:val="28"/>
        </w:rPr>
        <w:t>год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</w:t>
      </w:r>
      <w:r w:rsidR="00C12EC6" w:rsidRPr="00232FE2">
        <w:rPr>
          <w:rFonts w:ascii="Garamond" w:hAnsi="Garamond" w:cs="Times New Roman"/>
          <w:sz w:val="28"/>
          <w:szCs w:val="28"/>
        </w:rPr>
        <w:t>и</w:t>
      </w:r>
      <w:r w:rsidR="009E7946" w:rsidRPr="00232FE2">
        <w:rPr>
          <w:rFonts w:ascii="Garamond" w:hAnsi="Garamond" w:cs="Times New Roman"/>
          <w:sz w:val="28"/>
          <w:szCs w:val="28"/>
        </w:rPr>
        <w:t xml:space="preserve"> на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плановый период 2020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и 20</w:t>
      </w:r>
      <w:r w:rsidR="005903EA" w:rsidRPr="00232FE2">
        <w:rPr>
          <w:rFonts w:ascii="Garamond" w:hAnsi="Garamond" w:cs="Times New Roman"/>
          <w:sz w:val="28"/>
          <w:szCs w:val="28"/>
        </w:rPr>
        <w:t>21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043BF5" w:rsidRPr="00232FE2">
        <w:rPr>
          <w:rFonts w:ascii="Garamond" w:hAnsi="Garamond" w:cs="Times New Roman"/>
          <w:sz w:val="28"/>
          <w:szCs w:val="28"/>
        </w:rPr>
        <w:t>.</w:t>
      </w:r>
    </w:p>
    <w:p w:rsidR="00043BF5" w:rsidRPr="00232FE2" w:rsidRDefault="00724F7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1</w:t>
      </w:r>
      <w:r w:rsidR="005903EA" w:rsidRPr="00232FE2">
        <w:rPr>
          <w:rFonts w:ascii="Garamond" w:hAnsi="Garamond" w:cs="Times New Roman"/>
          <w:sz w:val="28"/>
          <w:szCs w:val="28"/>
        </w:rPr>
        <w:t>6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регулирует вопросы предоставления субсидий </w:t>
      </w:r>
      <w:r w:rsidR="00FA51C1" w:rsidRPr="00232FE2">
        <w:rPr>
          <w:rFonts w:ascii="Garamond" w:hAnsi="Garamond" w:cs="Times New Roman"/>
          <w:sz w:val="28"/>
          <w:szCs w:val="28"/>
        </w:rPr>
        <w:t>юридическим л</w:t>
      </w:r>
      <w:r w:rsidR="00FA51C1" w:rsidRPr="00232FE2">
        <w:rPr>
          <w:rFonts w:ascii="Garamond" w:hAnsi="Garamond" w:cs="Times New Roman"/>
          <w:sz w:val="28"/>
          <w:szCs w:val="28"/>
        </w:rPr>
        <w:t>и</w:t>
      </w:r>
      <w:r w:rsidR="00FA51C1" w:rsidRPr="00232FE2">
        <w:rPr>
          <w:rFonts w:ascii="Garamond" w:hAnsi="Garamond" w:cs="Times New Roman"/>
          <w:sz w:val="28"/>
          <w:szCs w:val="28"/>
        </w:rPr>
        <w:t xml:space="preserve">цам (за исключением субсидий </w:t>
      </w:r>
      <w:r w:rsidRPr="00232FE2">
        <w:rPr>
          <w:rFonts w:ascii="Garamond" w:hAnsi="Garamond" w:cs="Times New Roman"/>
          <w:sz w:val="28"/>
          <w:szCs w:val="28"/>
        </w:rPr>
        <w:t>муниципаль</w:t>
      </w:r>
      <w:r w:rsidR="00FA51C1" w:rsidRPr="00232FE2">
        <w:rPr>
          <w:rFonts w:ascii="Garamond" w:hAnsi="Garamond" w:cs="Times New Roman"/>
          <w:sz w:val="28"/>
          <w:szCs w:val="28"/>
        </w:rPr>
        <w:t>ным учреждениям), индивидуальным предпринимателям, физическим лицам – производителям товаров, работ, услуг</w:t>
      </w:r>
      <w:r w:rsidR="00043BF5" w:rsidRPr="00232FE2">
        <w:rPr>
          <w:rFonts w:ascii="Garamond" w:hAnsi="Garamond" w:cs="Times New Roman"/>
          <w:sz w:val="28"/>
          <w:szCs w:val="28"/>
        </w:rPr>
        <w:t>.</w:t>
      </w:r>
    </w:p>
    <w:p w:rsidR="00043BF5" w:rsidRPr="00232FE2" w:rsidRDefault="005903E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Пункты 17, 18, 19, 20, 21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определяет особенности</w:t>
      </w:r>
      <w:r w:rsidR="006D5910" w:rsidRPr="00232FE2">
        <w:rPr>
          <w:rFonts w:ascii="Garamond" w:hAnsi="Garamond" w:cs="Times New Roman"/>
          <w:sz w:val="28"/>
          <w:szCs w:val="28"/>
        </w:rPr>
        <w:t xml:space="preserve"> исполнения </w:t>
      </w:r>
      <w:r w:rsidR="00724F7A" w:rsidRPr="00232FE2">
        <w:rPr>
          <w:rFonts w:ascii="Garamond" w:hAnsi="Garamond" w:cs="Times New Roman"/>
          <w:sz w:val="28"/>
          <w:szCs w:val="28"/>
        </w:rPr>
        <w:t>ме</w:t>
      </w:r>
      <w:r w:rsidR="006D5910" w:rsidRPr="00232FE2">
        <w:rPr>
          <w:rFonts w:ascii="Garamond" w:hAnsi="Garamond" w:cs="Times New Roman"/>
          <w:sz w:val="28"/>
          <w:szCs w:val="28"/>
        </w:rPr>
        <w:t>стного бюджета в 201</w:t>
      </w:r>
      <w:r w:rsidRPr="00232FE2">
        <w:rPr>
          <w:rFonts w:ascii="Garamond" w:hAnsi="Garamond" w:cs="Times New Roman"/>
          <w:sz w:val="28"/>
          <w:szCs w:val="28"/>
        </w:rPr>
        <w:t>9</w:t>
      </w:r>
      <w:r w:rsidR="00C12EC6" w:rsidRPr="00232FE2">
        <w:rPr>
          <w:rFonts w:ascii="Garamond" w:hAnsi="Garamond" w:cs="Times New Roman"/>
          <w:sz w:val="28"/>
          <w:szCs w:val="28"/>
        </w:rPr>
        <w:t> – 20</w:t>
      </w:r>
      <w:r w:rsidRPr="00232FE2">
        <w:rPr>
          <w:rFonts w:ascii="Garamond" w:hAnsi="Garamond" w:cs="Times New Roman"/>
          <w:sz w:val="28"/>
          <w:szCs w:val="28"/>
        </w:rPr>
        <w:t>21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годах.</w:t>
      </w:r>
    </w:p>
    <w:p w:rsidR="00043BF5" w:rsidRPr="00232FE2" w:rsidRDefault="00724F7A" w:rsidP="00724F7A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2</w:t>
      </w:r>
      <w:r w:rsidR="00A13292" w:rsidRPr="00232FE2">
        <w:rPr>
          <w:rFonts w:ascii="Garamond" w:hAnsi="Garamond" w:cs="Times New Roman"/>
          <w:sz w:val="28"/>
          <w:szCs w:val="28"/>
        </w:rPr>
        <w:t>2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 утверждает объ</w:t>
      </w:r>
      <w:r w:rsidR="00C91712" w:rsidRPr="00232FE2">
        <w:rPr>
          <w:rFonts w:ascii="Garamond" w:hAnsi="Garamond" w:cs="Times New Roman"/>
          <w:sz w:val="28"/>
          <w:szCs w:val="28"/>
        </w:rPr>
        <w:t>е</w:t>
      </w:r>
      <w:r w:rsidR="00043BF5" w:rsidRPr="00232FE2">
        <w:rPr>
          <w:rFonts w:ascii="Garamond" w:hAnsi="Garamond" w:cs="Times New Roman"/>
          <w:sz w:val="28"/>
          <w:szCs w:val="28"/>
        </w:rPr>
        <w:t>м и структуру источников внутреннего финанс</w:t>
      </w:r>
      <w:r w:rsidR="00043BF5" w:rsidRPr="00232FE2">
        <w:rPr>
          <w:rFonts w:ascii="Garamond" w:hAnsi="Garamond" w:cs="Times New Roman"/>
          <w:sz w:val="28"/>
          <w:szCs w:val="28"/>
        </w:rPr>
        <w:t>и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рования дефицита </w:t>
      </w:r>
      <w:r w:rsidRPr="00232FE2">
        <w:rPr>
          <w:rFonts w:ascii="Garamond" w:hAnsi="Garamond" w:cs="Times New Roman"/>
          <w:sz w:val="28"/>
          <w:szCs w:val="28"/>
        </w:rPr>
        <w:t>ме</w:t>
      </w:r>
      <w:r w:rsidR="00043BF5" w:rsidRPr="00232FE2">
        <w:rPr>
          <w:rFonts w:ascii="Garamond" w:hAnsi="Garamond" w:cs="Times New Roman"/>
          <w:sz w:val="28"/>
          <w:szCs w:val="28"/>
        </w:rPr>
        <w:t xml:space="preserve">стного бюджета </w:t>
      </w:r>
      <w:r w:rsidR="00DD6E05" w:rsidRPr="00232FE2">
        <w:rPr>
          <w:rFonts w:ascii="Garamond" w:hAnsi="Garamond" w:cs="Times New Roman"/>
          <w:sz w:val="28"/>
          <w:szCs w:val="28"/>
        </w:rPr>
        <w:t>на 201</w:t>
      </w:r>
      <w:r w:rsidR="005903EA" w:rsidRPr="00232FE2">
        <w:rPr>
          <w:rFonts w:ascii="Garamond" w:hAnsi="Garamond" w:cs="Times New Roman"/>
          <w:sz w:val="28"/>
          <w:szCs w:val="28"/>
        </w:rPr>
        <w:t>9</w:t>
      </w:r>
      <w:r w:rsidR="00DD6E05" w:rsidRPr="00232FE2">
        <w:rPr>
          <w:rFonts w:ascii="Garamond" w:hAnsi="Garamond" w:cs="Times New Roman"/>
          <w:sz w:val="28"/>
          <w:szCs w:val="28"/>
        </w:rPr>
        <w:t xml:space="preserve"> год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</w:t>
      </w:r>
      <w:r w:rsidR="00C12EC6" w:rsidRPr="00232FE2">
        <w:rPr>
          <w:rFonts w:ascii="Garamond" w:hAnsi="Garamond" w:cs="Times New Roman"/>
          <w:sz w:val="28"/>
          <w:szCs w:val="28"/>
        </w:rPr>
        <w:t>и</w:t>
      </w:r>
      <w:r w:rsidR="009E7946" w:rsidRPr="00232FE2">
        <w:rPr>
          <w:rFonts w:ascii="Garamond" w:hAnsi="Garamond" w:cs="Times New Roman"/>
          <w:sz w:val="28"/>
          <w:szCs w:val="28"/>
        </w:rPr>
        <w:t xml:space="preserve"> на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плановый период 2020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и 20</w:t>
      </w:r>
      <w:r w:rsidR="005903EA" w:rsidRPr="00232FE2">
        <w:rPr>
          <w:rFonts w:ascii="Garamond" w:hAnsi="Garamond" w:cs="Times New Roman"/>
          <w:sz w:val="28"/>
          <w:szCs w:val="28"/>
        </w:rPr>
        <w:t>21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043BF5" w:rsidRPr="00232FE2">
        <w:rPr>
          <w:rFonts w:ascii="Garamond" w:hAnsi="Garamond" w:cs="Times New Roman"/>
          <w:sz w:val="28"/>
          <w:szCs w:val="28"/>
        </w:rPr>
        <w:t>.</w:t>
      </w:r>
    </w:p>
    <w:p w:rsidR="005903EA" w:rsidRPr="00232FE2" w:rsidRDefault="005903EA" w:rsidP="00724F7A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23 утверждает предельный объем муниципального внутреннего до</w:t>
      </w:r>
      <w:r w:rsidRPr="00232FE2">
        <w:rPr>
          <w:rFonts w:ascii="Garamond" w:hAnsi="Garamond" w:cs="Times New Roman"/>
          <w:sz w:val="28"/>
          <w:szCs w:val="28"/>
        </w:rPr>
        <w:t>л</w:t>
      </w:r>
      <w:r w:rsidRPr="00232FE2">
        <w:rPr>
          <w:rFonts w:ascii="Garamond" w:hAnsi="Garamond" w:cs="Times New Roman"/>
          <w:sz w:val="28"/>
          <w:szCs w:val="28"/>
        </w:rPr>
        <w:t>га Сельцовского городского округа на 2019 год и на плановый период 2020 и 2021 годов.</w:t>
      </w:r>
    </w:p>
    <w:p w:rsidR="005903EA" w:rsidRPr="00232FE2" w:rsidRDefault="005903EA" w:rsidP="005903EA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24 утверждает верхний предел муниципального внутреннего долга Сельцовского городского округа по муниципальным гарантиям Сельцовского г</w:t>
      </w:r>
      <w:r w:rsidRPr="00232FE2">
        <w:rPr>
          <w:rFonts w:ascii="Garamond" w:hAnsi="Garamond" w:cs="Times New Roman"/>
          <w:sz w:val="28"/>
          <w:szCs w:val="28"/>
        </w:rPr>
        <w:t>о</w:t>
      </w:r>
      <w:r w:rsidRPr="00232FE2">
        <w:rPr>
          <w:rFonts w:ascii="Garamond" w:hAnsi="Garamond" w:cs="Times New Roman"/>
          <w:sz w:val="28"/>
          <w:szCs w:val="28"/>
        </w:rPr>
        <w:t>родского округа в валюте Российской Федерации.</w:t>
      </w:r>
    </w:p>
    <w:p w:rsidR="00F04289" w:rsidRPr="00232FE2" w:rsidRDefault="00724F7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2</w:t>
      </w:r>
      <w:r w:rsidR="005903EA" w:rsidRPr="00232FE2">
        <w:rPr>
          <w:rFonts w:ascii="Garamond" w:hAnsi="Garamond" w:cs="Times New Roman"/>
          <w:sz w:val="28"/>
          <w:szCs w:val="28"/>
        </w:rPr>
        <w:t>5</w:t>
      </w:r>
      <w:r w:rsidR="00B7683B" w:rsidRPr="00232FE2">
        <w:rPr>
          <w:rFonts w:ascii="Garamond" w:hAnsi="Garamond" w:cs="Times New Roman"/>
          <w:sz w:val="28"/>
          <w:szCs w:val="28"/>
        </w:rPr>
        <w:t xml:space="preserve"> </w:t>
      </w:r>
      <w:r w:rsidR="009E7946" w:rsidRPr="00232FE2">
        <w:rPr>
          <w:rFonts w:ascii="Garamond" w:hAnsi="Garamond" w:cs="Times New Roman"/>
          <w:sz w:val="28"/>
          <w:szCs w:val="28"/>
        </w:rPr>
        <w:t>утверждает</w:t>
      </w:r>
      <w:r w:rsidR="00F04289" w:rsidRPr="00232FE2">
        <w:rPr>
          <w:rFonts w:ascii="Garamond" w:hAnsi="Garamond" w:cs="Times New Roman"/>
          <w:sz w:val="28"/>
          <w:szCs w:val="28"/>
        </w:rPr>
        <w:t xml:space="preserve"> программу </w:t>
      </w:r>
      <w:r w:rsidRPr="00232FE2">
        <w:rPr>
          <w:rFonts w:ascii="Garamond" w:hAnsi="Garamond" w:cs="Times New Roman"/>
          <w:sz w:val="28"/>
          <w:szCs w:val="28"/>
        </w:rPr>
        <w:t>муниципаль</w:t>
      </w:r>
      <w:r w:rsidR="00F04289" w:rsidRPr="00232FE2">
        <w:rPr>
          <w:rFonts w:ascii="Garamond" w:hAnsi="Garamond" w:cs="Times New Roman"/>
          <w:sz w:val="28"/>
          <w:szCs w:val="28"/>
        </w:rPr>
        <w:t>ных внутренних заимствов</w:t>
      </w:r>
      <w:r w:rsidR="00F04289" w:rsidRPr="00232FE2">
        <w:rPr>
          <w:rFonts w:ascii="Garamond" w:hAnsi="Garamond" w:cs="Times New Roman"/>
          <w:sz w:val="28"/>
          <w:szCs w:val="28"/>
        </w:rPr>
        <w:t>а</w:t>
      </w:r>
      <w:r w:rsidR="00F04289" w:rsidRPr="00232FE2">
        <w:rPr>
          <w:rFonts w:ascii="Garamond" w:hAnsi="Garamond" w:cs="Times New Roman"/>
          <w:sz w:val="28"/>
          <w:szCs w:val="28"/>
        </w:rPr>
        <w:t>н</w:t>
      </w:r>
      <w:r w:rsidR="00856C3D" w:rsidRPr="00232FE2">
        <w:rPr>
          <w:rFonts w:ascii="Garamond" w:hAnsi="Garamond" w:cs="Times New Roman"/>
          <w:sz w:val="28"/>
          <w:szCs w:val="28"/>
        </w:rPr>
        <w:t xml:space="preserve">ий </w:t>
      </w:r>
      <w:r w:rsidRPr="00232FE2">
        <w:rPr>
          <w:rFonts w:ascii="Garamond" w:hAnsi="Garamond" w:cs="Times New Roman"/>
          <w:sz w:val="28"/>
          <w:szCs w:val="28"/>
        </w:rPr>
        <w:t>Сельцовского городского округа</w:t>
      </w:r>
      <w:r w:rsidR="00856C3D" w:rsidRPr="00232FE2">
        <w:rPr>
          <w:rFonts w:ascii="Garamond" w:hAnsi="Garamond" w:cs="Times New Roman"/>
          <w:sz w:val="28"/>
          <w:szCs w:val="28"/>
        </w:rPr>
        <w:t xml:space="preserve"> на </w:t>
      </w:r>
      <w:r w:rsidR="00C91712" w:rsidRPr="00232FE2">
        <w:rPr>
          <w:rFonts w:ascii="Garamond" w:hAnsi="Garamond" w:cs="Times New Roman"/>
          <w:sz w:val="28"/>
          <w:szCs w:val="28"/>
        </w:rPr>
        <w:t>201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9 </w:t>
      </w:r>
      <w:r w:rsidR="00EF7492" w:rsidRPr="00232FE2">
        <w:rPr>
          <w:rFonts w:ascii="Garamond" w:hAnsi="Garamond" w:cs="Times New Roman"/>
          <w:sz w:val="28"/>
          <w:szCs w:val="28"/>
        </w:rPr>
        <w:t>год</w:t>
      </w:r>
      <w:r w:rsidR="005903EA" w:rsidRPr="00232FE2">
        <w:rPr>
          <w:rFonts w:ascii="Garamond" w:hAnsi="Garamond" w:cs="Times New Roman"/>
          <w:sz w:val="28"/>
          <w:szCs w:val="28"/>
        </w:rPr>
        <w:t xml:space="preserve"> и плановый период 2020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и 20</w:t>
      </w:r>
      <w:r w:rsidR="005903EA" w:rsidRPr="00232FE2">
        <w:rPr>
          <w:rFonts w:ascii="Garamond" w:hAnsi="Garamond" w:cs="Times New Roman"/>
          <w:sz w:val="28"/>
          <w:szCs w:val="28"/>
        </w:rPr>
        <w:t>21</w:t>
      </w:r>
      <w:r w:rsidR="00C12EC6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F04289" w:rsidRPr="00232FE2">
        <w:rPr>
          <w:rFonts w:ascii="Garamond" w:hAnsi="Garamond" w:cs="Times New Roman"/>
          <w:sz w:val="28"/>
          <w:szCs w:val="28"/>
        </w:rPr>
        <w:t>.</w:t>
      </w:r>
    </w:p>
    <w:p w:rsidR="005C2895" w:rsidRPr="00232FE2" w:rsidRDefault="002966A7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Пункты 2</w:t>
      </w:r>
      <w:r w:rsidR="00A13292" w:rsidRPr="00232FE2">
        <w:rPr>
          <w:rFonts w:ascii="Garamond" w:hAnsi="Garamond" w:cs="Times New Roman"/>
          <w:sz w:val="28"/>
          <w:szCs w:val="28"/>
        </w:rPr>
        <w:t>6 и</w:t>
      </w:r>
      <w:r w:rsidRPr="00232FE2">
        <w:rPr>
          <w:rFonts w:ascii="Garamond" w:hAnsi="Garamond" w:cs="Times New Roman"/>
          <w:sz w:val="28"/>
          <w:szCs w:val="28"/>
        </w:rPr>
        <w:t xml:space="preserve"> 2</w:t>
      </w:r>
      <w:r w:rsidR="00A13292" w:rsidRPr="00232FE2">
        <w:rPr>
          <w:rFonts w:ascii="Garamond" w:hAnsi="Garamond" w:cs="Times New Roman"/>
          <w:sz w:val="28"/>
          <w:szCs w:val="28"/>
        </w:rPr>
        <w:t>7</w:t>
      </w:r>
      <w:r w:rsidR="00A20F15" w:rsidRPr="00232FE2">
        <w:rPr>
          <w:rFonts w:ascii="Garamond" w:hAnsi="Garamond" w:cs="Times New Roman"/>
          <w:sz w:val="28"/>
          <w:szCs w:val="28"/>
        </w:rPr>
        <w:t xml:space="preserve"> определя</w:t>
      </w:r>
      <w:r w:rsidR="00A13292" w:rsidRPr="00232FE2">
        <w:rPr>
          <w:rFonts w:ascii="Garamond" w:hAnsi="Garamond" w:cs="Times New Roman"/>
          <w:sz w:val="28"/>
          <w:szCs w:val="28"/>
        </w:rPr>
        <w:t>ю</w:t>
      </w:r>
      <w:r w:rsidR="00A20F15" w:rsidRPr="00232FE2">
        <w:rPr>
          <w:rFonts w:ascii="Garamond" w:hAnsi="Garamond" w:cs="Times New Roman"/>
          <w:sz w:val="28"/>
          <w:szCs w:val="28"/>
        </w:rPr>
        <w:t>т формат и сроки пред</w:t>
      </w:r>
      <w:r w:rsidR="005C2895" w:rsidRPr="00232FE2">
        <w:rPr>
          <w:rFonts w:ascii="Garamond" w:hAnsi="Garamond" w:cs="Times New Roman"/>
          <w:sz w:val="28"/>
          <w:szCs w:val="28"/>
        </w:rPr>
        <w:t>ставления отч</w:t>
      </w:r>
      <w:r w:rsidR="00C91712" w:rsidRPr="00232FE2">
        <w:rPr>
          <w:rFonts w:ascii="Garamond" w:hAnsi="Garamond" w:cs="Times New Roman"/>
          <w:sz w:val="28"/>
          <w:szCs w:val="28"/>
        </w:rPr>
        <w:t>е</w:t>
      </w:r>
      <w:r w:rsidR="005C2895" w:rsidRPr="00232FE2">
        <w:rPr>
          <w:rFonts w:ascii="Garamond" w:hAnsi="Garamond" w:cs="Times New Roman"/>
          <w:sz w:val="28"/>
          <w:szCs w:val="28"/>
        </w:rPr>
        <w:t xml:space="preserve">тности об исполнении </w:t>
      </w:r>
      <w:r w:rsidRPr="00232FE2">
        <w:rPr>
          <w:rFonts w:ascii="Garamond" w:hAnsi="Garamond" w:cs="Times New Roman"/>
          <w:sz w:val="28"/>
          <w:szCs w:val="28"/>
        </w:rPr>
        <w:t>ме</w:t>
      </w:r>
      <w:r w:rsidR="005C2895" w:rsidRPr="00232FE2">
        <w:rPr>
          <w:rFonts w:ascii="Garamond" w:hAnsi="Garamond" w:cs="Times New Roman"/>
          <w:sz w:val="28"/>
          <w:szCs w:val="28"/>
        </w:rPr>
        <w:t>стного бюджета.</w:t>
      </w:r>
    </w:p>
    <w:p w:rsidR="00BA4B55" w:rsidRPr="00232FE2" w:rsidRDefault="002966A7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2</w:t>
      </w:r>
      <w:r w:rsidR="00A13292" w:rsidRPr="00232FE2">
        <w:rPr>
          <w:rFonts w:ascii="Garamond" w:hAnsi="Garamond" w:cs="Times New Roman"/>
          <w:sz w:val="28"/>
          <w:szCs w:val="28"/>
        </w:rPr>
        <w:t>8</w:t>
      </w:r>
      <w:r w:rsidR="00BA4B55" w:rsidRPr="00232FE2">
        <w:rPr>
          <w:rFonts w:ascii="Garamond" w:hAnsi="Garamond" w:cs="Times New Roman"/>
          <w:sz w:val="28"/>
          <w:szCs w:val="28"/>
        </w:rPr>
        <w:t xml:space="preserve"> определяет дату вступления в силу </w:t>
      </w:r>
      <w:r w:rsidRPr="00232FE2">
        <w:rPr>
          <w:rFonts w:ascii="Garamond" w:hAnsi="Garamond" w:cs="Times New Roman"/>
          <w:sz w:val="28"/>
          <w:szCs w:val="28"/>
        </w:rPr>
        <w:t>Решения</w:t>
      </w:r>
      <w:r w:rsidR="00BA4B55" w:rsidRPr="00232FE2">
        <w:rPr>
          <w:rFonts w:ascii="Garamond" w:hAnsi="Garamond" w:cs="Times New Roman"/>
          <w:sz w:val="28"/>
          <w:szCs w:val="28"/>
        </w:rPr>
        <w:t>.</w:t>
      </w:r>
    </w:p>
    <w:p w:rsidR="002966A7" w:rsidRPr="00232FE2" w:rsidRDefault="002966A7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Пункт 2</w:t>
      </w:r>
      <w:r w:rsidR="00A13292" w:rsidRPr="00232FE2">
        <w:rPr>
          <w:rFonts w:ascii="Garamond" w:hAnsi="Garamond" w:cs="Times New Roman"/>
          <w:sz w:val="28"/>
          <w:szCs w:val="28"/>
        </w:rPr>
        <w:t>9</w:t>
      </w:r>
      <w:r w:rsidRPr="00232FE2">
        <w:rPr>
          <w:rFonts w:ascii="Garamond" w:hAnsi="Garamond" w:cs="Times New Roman"/>
          <w:sz w:val="28"/>
          <w:szCs w:val="28"/>
        </w:rPr>
        <w:t xml:space="preserve"> определяет обязательство опубликования Решения в городской газете и размещени</w:t>
      </w:r>
      <w:r w:rsidR="00D404D1" w:rsidRPr="00232FE2">
        <w:rPr>
          <w:rFonts w:ascii="Garamond" w:hAnsi="Garamond" w:cs="Times New Roman"/>
          <w:sz w:val="28"/>
          <w:szCs w:val="28"/>
        </w:rPr>
        <w:t>я</w:t>
      </w:r>
      <w:r w:rsidRPr="00232FE2">
        <w:rPr>
          <w:rFonts w:ascii="Garamond" w:hAnsi="Garamond" w:cs="Times New Roman"/>
          <w:sz w:val="28"/>
          <w:szCs w:val="28"/>
        </w:rPr>
        <w:t xml:space="preserve"> в сети «Интернет».</w:t>
      </w:r>
    </w:p>
    <w:p w:rsidR="00043BF5" w:rsidRPr="00232FE2" w:rsidRDefault="002966A7" w:rsidP="001166AB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</w:t>
      </w:r>
      <w:r w:rsidR="00824781" w:rsidRPr="00232FE2">
        <w:rPr>
          <w:rFonts w:ascii="Garamond" w:hAnsi="Garamond" w:cs="Times New Roman"/>
          <w:sz w:val="28"/>
          <w:szCs w:val="28"/>
        </w:rPr>
        <w:t>роект</w:t>
      </w:r>
      <w:r w:rsidRPr="00232FE2">
        <w:rPr>
          <w:rFonts w:ascii="Garamond" w:hAnsi="Garamond" w:cs="Times New Roman"/>
          <w:sz w:val="28"/>
          <w:szCs w:val="28"/>
        </w:rPr>
        <w:t xml:space="preserve"> Решения</w:t>
      </w:r>
      <w:r w:rsidR="00824781" w:rsidRPr="00232FE2">
        <w:rPr>
          <w:rFonts w:ascii="Garamond" w:hAnsi="Garamond" w:cs="Times New Roman"/>
          <w:sz w:val="28"/>
          <w:szCs w:val="28"/>
        </w:rPr>
        <w:t xml:space="preserve"> содержит </w:t>
      </w:r>
      <w:r w:rsidR="00232FE2" w:rsidRPr="00232FE2">
        <w:rPr>
          <w:rFonts w:ascii="Garamond" w:hAnsi="Garamond" w:cs="Times New Roman"/>
          <w:sz w:val="28"/>
          <w:szCs w:val="28"/>
        </w:rPr>
        <w:t>10</w:t>
      </w:r>
      <w:r w:rsidR="004506C6" w:rsidRPr="00232FE2">
        <w:rPr>
          <w:rFonts w:ascii="Garamond" w:hAnsi="Garamond" w:cs="Times New Roman"/>
          <w:sz w:val="28"/>
          <w:szCs w:val="28"/>
        </w:rPr>
        <w:t xml:space="preserve"> приложени</w:t>
      </w:r>
      <w:r w:rsidRPr="00232FE2">
        <w:rPr>
          <w:rFonts w:ascii="Garamond" w:hAnsi="Garamond" w:cs="Times New Roman"/>
          <w:sz w:val="28"/>
          <w:szCs w:val="28"/>
        </w:rPr>
        <w:t>й</w:t>
      </w:r>
      <w:r w:rsidR="005A72D3" w:rsidRPr="00232FE2">
        <w:rPr>
          <w:rFonts w:ascii="Garamond" w:hAnsi="Garamond" w:cs="Times New Roman"/>
          <w:sz w:val="28"/>
          <w:szCs w:val="28"/>
        </w:rPr>
        <w:t>:</w:t>
      </w:r>
    </w:p>
    <w:p w:rsidR="00E86F84" w:rsidRPr="00232FE2" w:rsidRDefault="00E86F84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 xml:space="preserve">приложение 1: </w:t>
      </w:r>
      <w:r w:rsidR="00B9487E" w:rsidRPr="00232FE2">
        <w:rPr>
          <w:rFonts w:ascii="Garamond" w:hAnsi="Garamond" w:cs="Times New Roman"/>
          <w:sz w:val="28"/>
          <w:szCs w:val="28"/>
        </w:rPr>
        <w:t>прогнозируемые доходы местного бюджета на 201</w:t>
      </w:r>
      <w:r w:rsidR="00232FE2" w:rsidRPr="00232FE2">
        <w:rPr>
          <w:rFonts w:ascii="Garamond" w:hAnsi="Garamond" w:cs="Times New Roman"/>
          <w:sz w:val="28"/>
          <w:szCs w:val="28"/>
        </w:rPr>
        <w:t>9</w:t>
      </w:r>
      <w:r w:rsidR="00B9487E" w:rsidRPr="00232FE2">
        <w:rPr>
          <w:rFonts w:ascii="Garamond" w:hAnsi="Garamond" w:cs="Times New Roman"/>
          <w:sz w:val="28"/>
          <w:szCs w:val="28"/>
        </w:rPr>
        <w:t xml:space="preserve"> год</w:t>
      </w:r>
      <w:r w:rsidR="00232FE2" w:rsidRPr="00232FE2">
        <w:rPr>
          <w:rFonts w:ascii="Garamond" w:hAnsi="Garamond" w:cs="Times New Roman"/>
          <w:sz w:val="28"/>
          <w:szCs w:val="28"/>
        </w:rPr>
        <w:t xml:space="preserve"> и на плановый период 2020 и 2021</w:t>
      </w:r>
      <w:r w:rsidR="00D404D1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1166AB" w:rsidRPr="00232FE2">
        <w:rPr>
          <w:rFonts w:ascii="Garamond" w:hAnsi="Garamond" w:cs="Times New Roman"/>
          <w:sz w:val="28"/>
          <w:szCs w:val="28"/>
        </w:rPr>
        <w:t>;</w:t>
      </w:r>
    </w:p>
    <w:p w:rsidR="00E86F84" w:rsidRPr="00232FE2" w:rsidRDefault="00E86F84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 xml:space="preserve">приложение 2: </w:t>
      </w:r>
      <w:r w:rsidR="00B9487E" w:rsidRPr="00232FE2">
        <w:rPr>
          <w:rFonts w:ascii="Garamond" w:hAnsi="Garamond" w:cs="Times New Roman"/>
          <w:sz w:val="28"/>
          <w:szCs w:val="28"/>
        </w:rPr>
        <w:t>нормативы распределения доходов  между бюджетами, бюджетной системы Российской Федерации на 201</w:t>
      </w:r>
      <w:r w:rsidR="00232FE2" w:rsidRPr="00232FE2">
        <w:rPr>
          <w:rFonts w:ascii="Garamond" w:hAnsi="Garamond" w:cs="Times New Roman"/>
          <w:sz w:val="28"/>
          <w:szCs w:val="28"/>
        </w:rPr>
        <w:t>9 год и на плановый период 2020</w:t>
      </w:r>
      <w:r w:rsidR="00B9487E" w:rsidRPr="00232FE2">
        <w:rPr>
          <w:rFonts w:ascii="Garamond" w:hAnsi="Garamond" w:cs="Times New Roman"/>
          <w:sz w:val="28"/>
          <w:szCs w:val="28"/>
        </w:rPr>
        <w:t xml:space="preserve"> и 20</w:t>
      </w:r>
      <w:r w:rsidR="00232FE2" w:rsidRPr="00232FE2">
        <w:rPr>
          <w:rFonts w:ascii="Garamond" w:hAnsi="Garamond" w:cs="Times New Roman"/>
          <w:sz w:val="28"/>
          <w:szCs w:val="28"/>
        </w:rPr>
        <w:t>21</w:t>
      </w:r>
      <w:r w:rsidR="00B9487E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1166AB" w:rsidRPr="00232FE2">
        <w:rPr>
          <w:rFonts w:ascii="Garamond" w:hAnsi="Garamond" w:cs="Times New Roman"/>
          <w:sz w:val="28"/>
          <w:szCs w:val="28"/>
        </w:rPr>
        <w:t>;</w:t>
      </w:r>
    </w:p>
    <w:p w:rsidR="00E86F84" w:rsidRPr="00232FE2" w:rsidRDefault="00E86F84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 xml:space="preserve">приложение </w:t>
      </w:r>
      <w:r w:rsidR="00D404D1" w:rsidRPr="00232FE2">
        <w:rPr>
          <w:rFonts w:ascii="Garamond" w:hAnsi="Garamond" w:cs="Times New Roman"/>
          <w:sz w:val="28"/>
          <w:szCs w:val="28"/>
        </w:rPr>
        <w:t>3</w:t>
      </w:r>
      <w:r w:rsidRPr="00232FE2">
        <w:rPr>
          <w:rFonts w:ascii="Garamond" w:hAnsi="Garamond" w:cs="Times New Roman"/>
          <w:sz w:val="28"/>
          <w:szCs w:val="28"/>
        </w:rPr>
        <w:t xml:space="preserve">: </w:t>
      </w:r>
      <w:r w:rsidR="00B9487E" w:rsidRPr="00232FE2">
        <w:rPr>
          <w:rFonts w:ascii="Garamond" w:hAnsi="Garamond" w:cs="Times New Roman"/>
          <w:sz w:val="28"/>
          <w:szCs w:val="28"/>
        </w:rPr>
        <w:t>перечень главных администраторов доходов</w:t>
      </w:r>
      <w:r w:rsidR="00232FE2" w:rsidRPr="00232FE2">
        <w:rPr>
          <w:rFonts w:ascii="Garamond" w:hAnsi="Garamond" w:cs="Times New Roman"/>
          <w:sz w:val="28"/>
          <w:szCs w:val="28"/>
        </w:rPr>
        <w:t xml:space="preserve"> </w:t>
      </w:r>
      <w:r w:rsidR="00B9487E" w:rsidRPr="00232FE2">
        <w:rPr>
          <w:rFonts w:ascii="Garamond" w:hAnsi="Garamond" w:cs="Times New Roman"/>
          <w:sz w:val="28"/>
          <w:szCs w:val="28"/>
        </w:rPr>
        <w:t>бюджета Сельцовского городского округа</w:t>
      </w:r>
      <w:r w:rsidR="001166AB" w:rsidRPr="00232FE2">
        <w:rPr>
          <w:rFonts w:ascii="Garamond" w:hAnsi="Garamond" w:cs="Times New Roman"/>
          <w:sz w:val="28"/>
          <w:szCs w:val="28"/>
        </w:rPr>
        <w:t>;</w:t>
      </w:r>
    </w:p>
    <w:p w:rsidR="00E86F84" w:rsidRPr="00232FE2" w:rsidRDefault="00E86F84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 xml:space="preserve">приложение </w:t>
      </w:r>
      <w:r w:rsidR="00D404D1" w:rsidRPr="00232FE2">
        <w:rPr>
          <w:rFonts w:ascii="Garamond" w:hAnsi="Garamond" w:cs="Times New Roman"/>
          <w:sz w:val="28"/>
          <w:szCs w:val="28"/>
        </w:rPr>
        <w:t>4</w:t>
      </w:r>
      <w:r w:rsidRPr="00232FE2">
        <w:rPr>
          <w:rFonts w:ascii="Garamond" w:hAnsi="Garamond" w:cs="Times New Roman"/>
          <w:sz w:val="28"/>
          <w:szCs w:val="28"/>
        </w:rPr>
        <w:t xml:space="preserve">: </w:t>
      </w:r>
      <w:r w:rsidR="00B9487E" w:rsidRPr="00232FE2">
        <w:rPr>
          <w:rFonts w:ascii="Garamond" w:hAnsi="Garamond" w:cs="Times New Roman"/>
          <w:sz w:val="28"/>
          <w:szCs w:val="28"/>
        </w:rPr>
        <w:t>перечень главных администраторов доходов местного бюджета - органов государственной власти Российской Федерации, органов го</w:t>
      </w:r>
      <w:r w:rsidR="00B9487E" w:rsidRPr="00232FE2">
        <w:rPr>
          <w:rFonts w:ascii="Garamond" w:hAnsi="Garamond" w:cs="Times New Roman"/>
          <w:sz w:val="28"/>
          <w:szCs w:val="28"/>
        </w:rPr>
        <w:t>с</w:t>
      </w:r>
      <w:r w:rsidR="00B9487E" w:rsidRPr="00232FE2">
        <w:rPr>
          <w:rFonts w:ascii="Garamond" w:hAnsi="Garamond" w:cs="Times New Roman"/>
          <w:sz w:val="28"/>
          <w:szCs w:val="28"/>
        </w:rPr>
        <w:t>ударственной власти Брянской области</w:t>
      </w:r>
      <w:r w:rsidR="001166AB" w:rsidRPr="00232FE2">
        <w:rPr>
          <w:rFonts w:ascii="Garamond" w:hAnsi="Garamond" w:cs="Times New Roman"/>
          <w:sz w:val="28"/>
          <w:szCs w:val="28"/>
        </w:rPr>
        <w:t>;</w:t>
      </w:r>
    </w:p>
    <w:p w:rsidR="00E86F84" w:rsidRPr="00232FE2" w:rsidRDefault="00D404D1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приложение 5</w:t>
      </w:r>
      <w:r w:rsidR="00E86F84" w:rsidRPr="00232FE2">
        <w:rPr>
          <w:rFonts w:ascii="Garamond" w:hAnsi="Garamond" w:cs="Times New Roman"/>
          <w:sz w:val="28"/>
          <w:szCs w:val="28"/>
        </w:rPr>
        <w:t xml:space="preserve">: </w:t>
      </w:r>
      <w:r w:rsidR="00B9487E" w:rsidRPr="00232FE2">
        <w:rPr>
          <w:rFonts w:ascii="Garamond" w:hAnsi="Garamond" w:cs="Times New Roman"/>
          <w:sz w:val="28"/>
          <w:szCs w:val="28"/>
        </w:rPr>
        <w:t xml:space="preserve">перечень главных </w:t>
      </w:r>
      <w:proofErr w:type="gramStart"/>
      <w:r w:rsidR="00B9487E" w:rsidRPr="00232FE2">
        <w:rPr>
          <w:rFonts w:ascii="Garamond" w:hAnsi="Garamond" w:cs="Times New Roman"/>
          <w:sz w:val="28"/>
          <w:szCs w:val="28"/>
        </w:rPr>
        <w:t>администраторов источников финанс</w:t>
      </w:r>
      <w:r w:rsidR="00B9487E" w:rsidRPr="00232FE2">
        <w:rPr>
          <w:rFonts w:ascii="Garamond" w:hAnsi="Garamond" w:cs="Times New Roman"/>
          <w:sz w:val="28"/>
          <w:szCs w:val="28"/>
        </w:rPr>
        <w:t>и</w:t>
      </w:r>
      <w:r w:rsidR="00B9487E" w:rsidRPr="00232FE2">
        <w:rPr>
          <w:rFonts w:ascii="Garamond" w:hAnsi="Garamond" w:cs="Times New Roman"/>
          <w:sz w:val="28"/>
          <w:szCs w:val="28"/>
        </w:rPr>
        <w:t>рования дефицита местного бюджета</w:t>
      </w:r>
      <w:proofErr w:type="gramEnd"/>
      <w:r w:rsidR="001166AB" w:rsidRPr="00232FE2">
        <w:rPr>
          <w:rFonts w:ascii="Garamond" w:hAnsi="Garamond" w:cs="Times New Roman"/>
          <w:sz w:val="28"/>
          <w:szCs w:val="28"/>
        </w:rPr>
        <w:t>;</w:t>
      </w:r>
    </w:p>
    <w:p w:rsidR="00E86F84" w:rsidRPr="00232FE2" w:rsidRDefault="00E86F84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lastRenderedPageBreak/>
        <w:t xml:space="preserve">приложение </w:t>
      </w:r>
      <w:r w:rsidR="00D404D1" w:rsidRPr="00232FE2">
        <w:rPr>
          <w:rFonts w:ascii="Garamond" w:hAnsi="Garamond" w:cs="Times New Roman"/>
          <w:sz w:val="28"/>
          <w:szCs w:val="28"/>
        </w:rPr>
        <w:t>6</w:t>
      </w:r>
      <w:r w:rsidRPr="00232FE2">
        <w:rPr>
          <w:rFonts w:ascii="Garamond" w:hAnsi="Garamond" w:cs="Times New Roman"/>
          <w:sz w:val="28"/>
          <w:szCs w:val="28"/>
        </w:rPr>
        <w:t xml:space="preserve">: </w:t>
      </w:r>
      <w:r w:rsidR="00B9487E" w:rsidRPr="00232FE2">
        <w:rPr>
          <w:rFonts w:ascii="Garamond" w:hAnsi="Garamond" w:cs="Times New Roman"/>
          <w:sz w:val="28"/>
          <w:szCs w:val="28"/>
        </w:rPr>
        <w:t>ведомственная структура расходов местного бюджета на 201</w:t>
      </w:r>
      <w:r w:rsidR="00232FE2" w:rsidRPr="00232FE2">
        <w:rPr>
          <w:rFonts w:ascii="Garamond" w:hAnsi="Garamond" w:cs="Times New Roman"/>
          <w:sz w:val="28"/>
          <w:szCs w:val="28"/>
        </w:rPr>
        <w:t>9</w:t>
      </w:r>
      <w:r w:rsidR="00B9487E" w:rsidRPr="00232FE2">
        <w:rPr>
          <w:rFonts w:ascii="Garamond" w:hAnsi="Garamond" w:cs="Times New Roman"/>
          <w:sz w:val="28"/>
          <w:szCs w:val="28"/>
        </w:rPr>
        <w:t xml:space="preserve"> год</w:t>
      </w:r>
      <w:r w:rsidR="00232FE2" w:rsidRPr="00232FE2">
        <w:rPr>
          <w:rFonts w:ascii="Garamond" w:hAnsi="Garamond" w:cs="Times New Roman"/>
          <w:sz w:val="28"/>
          <w:szCs w:val="28"/>
        </w:rPr>
        <w:t xml:space="preserve"> и на плановый период 2020 и 2021</w:t>
      </w:r>
      <w:r w:rsidR="00D404D1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1166AB" w:rsidRPr="00232FE2">
        <w:rPr>
          <w:rFonts w:ascii="Garamond" w:hAnsi="Garamond" w:cs="Times New Roman"/>
          <w:sz w:val="28"/>
          <w:szCs w:val="28"/>
        </w:rPr>
        <w:t>;</w:t>
      </w:r>
    </w:p>
    <w:p w:rsidR="00232FE2" w:rsidRPr="00232FE2" w:rsidRDefault="00232FE2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>приложение 7: распределение бюджетных ассигнований  по разделам, подразделам, целевым статьям (муниципальным программам и непрограммным направлениям деятельности), группам и подгруппам видов расходов на 2019 год и на плановый период 2020 и 2021 годов;</w:t>
      </w:r>
    </w:p>
    <w:p w:rsidR="00E86F84" w:rsidRPr="00232FE2" w:rsidRDefault="00E86F84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 xml:space="preserve">приложение </w:t>
      </w:r>
      <w:r w:rsidR="00232FE2" w:rsidRPr="00232FE2">
        <w:rPr>
          <w:rFonts w:ascii="Garamond" w:hAnsi="Garamond" w:cs="Times New Roman"/>
          <w:sz w:val="28"/>
          <w:szCs w:val="28"/>
        </w:rPr>
        <w:t>8</w:t>
      </w:r>
      <w:r w:rsidRPr="00232FE2">
        <w:rPr>
          <w:rFonts w:ascii="Garamond" w:hAnsi="Garamond" w:cs="Times New Roman"/>
          <w:sz w:val="28"/>
          <w:szCs w:val="28"/>
        </w:rPr>
        <w:t xml:space="preserve">: </w:t>
      </w:r>
      <w:r w:rsidR="00B90FE3" w:rsidRPr="00232FE2">
        <w:rPr>
          <w:rFonts w:ascii="Garamond" w:hAnsi="Garamond" w:cs="Times New Roman"/>
          <w:sz w:val="28"/>
          <w:szCs w:val="28"/>
        </w:rPr>
        <w:t>распределение расходов местного бюджета по целевым ст</w:t>
      </w:r>
      <w:r w:rsidR="00B90FE3" w:rsidRPr="00232FE2">
        <w:rPr>
          <w:rFonts w:ascii="Garamond" w:hAnsi="Garamond" w:cs="Times New Roman"/>
          <w:sz w:val="28"/>
          <w:szCs w:val="28"/>
        </w:rPr>
        <w:t>а</w:t>
      </w:r>
      <w:r w:rsidR="00B90FE3" w:rsidRPr="00232FE2">
        <w:rPr>
          <w:rFonts w:ascii="Garamond" w:hAnsi="Garamond" w:cs="Times New Roman"/>
          <w:sz w:val="28"/>
          <w:szCs w:val="28"/>
        </w:rPr>
        <w:t>тьям (муниципальным программам и непрограммным направлениям деятельн</w:t>
      </w:r>
      <w:r w:rsidR="00B90FE3" w:rsidRPr="00232FE2">
        <w:rPr>
          <w:rFonts w:ascii="Garamond" w:hAnsi="Garamond" w:cs="Times New Roman"/>
          <w:sz w:val="28"/>
          <w:szCs w:val="28"/>
        </w:rPr>
        <w:t>о</w:t>
      </w:r>
      <w:r w:rsidR="00B90FE3" w:rsidRPr="00232FE2">
        <w:rPr>
          <w:rFonts w:ascii="Garamond" w:hAnsi="Garamond" w:cs="Times New Roman"/>
          <w:sz w:val="28"/>
          <w:szCs w:val="28"/>
        </w:rPr>
        <w:t>сти), группам и подгруппам видов расходов на 201</w:t>
      </w:r>
      <w:r w:rsidR="00232FE2" w:rsidRPr="00232FE2">
        <w:rPr>
          <w:rFonts w:ascii="Garamond" w:hAnsi="Garamond" w:cs="Times New Roman"/>
          <w:sz w:val="28"/>
          <w:szCs w:val="28"/>
        </w:rPr>
        <w:t>9</w:t>
      </w:r>
      <w:r w:rsidR="00B90FE3" w:rsidRPr="00232FE2">
        <w:rPr>
          <w:rFonts w:ascii="Garamond" w:hAnsi="Garamond" w:cs="Times New Roman"/>
          <w:sz w:val="28"/>
          <w:szCs w:val="28"/>
        </w:rPr>
        <w:t xml:space="preserve"> год</w:t>
      </w:r>
      <w:r w:rsidR="00232FE2" w:rsidRPr="00232FE2">
        <w:rPr>
          <w:rFonts w:ascii="Garamond" w:hAnsi="Garamond" w:cs="Times New Roman"/>
          <w:sz w:val="28"/>
          <w:szCs w:val="28"/>
        </w:rPr>
        <w:t>и на плановый период 2020 и 2021</w:t>
      </w:r>
      <w:r w:rsidR="00D404D1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1166AB" w:rsidRPr="00232FE2">
        <w:rPr>
          <w:rFonts w:ascii="Garamond" w:hAnsi="Garamond" w:cs="Times New Roman"/>
          <w:sz w:val="28"/>
          <w:szCs w:val="28"/>
        </w:rPr>
        <w:t>;</w:t>
      </w:r>
    </w:p>
    <w:p w:rsidR="00E86F84" w:rsidRPr="00232FE2" w:rsidRDefault="00E86F84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 xml:space="preserve">приложение </w:t>
      </w:r>
      <w:r w:rsidR="00232FE2" w:rsidRPr="00232FE2">
        <w:rPr>
          <w:rFonts w:ascii="Garamond" w:hAnsi="Garamond" w:cs="Times New Roman"/>
          <w:sz w:val="28"/>
          <w:szCs w:val="28"/>
        </w:rPr>
        <w:t>9</w:t>
      </w:r>
      <w:r w:rsidRPr="00232FE2">
        <w:rPr>
          <w:rFonts w:ascii="Garamond" w:hAnsi="Garamond" w:cs="Times New Roman"/>
          <w:sz w:val="28"/>
          <w:szCs w:val="28"/>
        </w:rPr>
        <w:t xml:space="preserve">: </w:t>
      </w:r>
      <w:r w:rsidR="00B90FE3" w:rsidRPr="00232FE2">
        <w:rPr>
          <w:rFonts w:ascii="Garamond" w:hAnsi="Garamond" w:cs="Times New Roman"/>
          <w:sz w:val="28"/>
          <w:szCs w:val="28"/>
        </w:rPr>
        <w:t>источники внутреннего финансирования дефицита мес</w:t>
      </w:r>
      <w:r w:rsidR="00B90FE3" w:rsidRPr="00232FE2">
        <w:rPr>
          <w:rFonts w:ascii="Garamond" w:hAnsi="Garamond" w:cs="Times New Roman"/>
          <w:sz w:val="28"/>
          <w:szCs w:val="28"/>
        </w:rPr>
        <w:t>т</w:t>
      </w:r>
      <w:r w:rsidR="00D404D1" w:rsidRPr="00232FE2">
        <w:rPr>
          <w:rFonts w:ascii="Garamond" w:hAnsi="Garamond" w:cs="Times New Roman"/>
          <w:sz w:val="28"/>
          <w:szCs w:val="28"/>
        </w:rPr>
        <w:t>но</w:t>
      </w:r>
      <w:r w:rsidR="00232FE2" w:rsidRPr="00232FE2">
        <w:rPr>
          <w:rFonts w:ascii="Garamond" w:hAnsi="Garamond" w:cs="Times New Roman"/>
          <w:sz w:val="28"/>
          <w:szCs w:val="28"/>
        </w:rPr>
        <w:t>го бюджета на 2019</w:t>
      </w:r>
      <w:r w:rsidR="00B90FE3" w:rsidRPr="00232FE2">
        <w:rPr>
          <w:rFonts w:ascii="Garamond" w:hAnsi="Garamond" w:cs="Times New Roman"/>
          <w:sz w:val="28"/>
          <w:szCs w:val="28"/>
        </w:rPr>
        <w:t xml:space="preserve"> год</w:t>
      </w:r>
      <w:r w:rsidR="00232FE2" w:rsidRPr="00232FE2">
        <w:rPr>
          <w:rFonts w:ascii="Garamond" w:hAnsi="Garamond" w:cs="Times New Roman"/>
          <w:sz w:val="28"/>
          <w:szCs w:val="28"/>
        </w:rPr>
        <w:t xml:space="preserve"> и на плановый период 2020 и 2021</w:t>
      </w:r>
      <w:r w:rsidR="00D404D1" w:rsidRPr="00232FE2">
        <w:rPr>
          <w:rFonts w:ascii="Garamond" w:hAnsi="Garamond" w:cs="Times New Roman"/>
          <w:sz w:val="28"/>
          <w:szCs w:val="28"/>
        </w:rPr>
        <w:t xml:space="preserve"> годов</w:t>
      </w:r>
      <w:r w:rsidR="001166AB" w:rsidRPr="00232FE2">
        <w:rPr>
          <w:rFonts w:ascii="Garamond" w:hAnsi="Garamond" w:cs="Times New Roman"/>
          <w:sz w:val="28"/>
          <w:szCs w:val="28"/>
        </w:rPr>
        <w:t>;</w:t>
      </w:r>
    </w:p>
    <w:p w:rsidR="00E86F84" w:rsidRPr="00232FE2" w:rsidRDefault="00E86F84" w:rsidP="001166AB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32FE2">
        <w:rPr>
          <w:rFonts w:ascii="Garamond" w:hAnsi="Garamond" w:cs="Times New Roman"/>
          <w:sz w:val="28"/>
          <w:szCs w:val="28"/>
        </w:rPr>
        <w:t xml:space="preserve">приложение </w:t>
      </w:r>
      <w:r w:rsidR="00232FE2" w:rsidRPr="00232FE2">
        <w:rPr>
          <w:rFonts w:ascii="Garamond" w:hAnsi="Garamond" w:cs="Times New Roman"/>
          <w:sz w:val="28"/>
          <w:szCs w:val="28"/>
        </w:rPr>
        <w:t>10</w:t>
      </w:r>
      <w:r w:rsidRPr="00232FE2">
        <w:rPr>
          <w:rFonts w:ascii="Garamond" w:hAnsi="Garamond" w:cs="Times New Roman"/>
          <w:sz w:val="28"/>
          <w:szCs w:val="28"/>
        </w:rPr>
        <w:t xml:space="preserve">: </w:t>
      </w:r>
      <w:r w:rsidR="00B90FE3" w:rsidRPr="00232FE2">
        <w:rPr>
          <w:rFonts w:ascii="Garamond" w:hAnsi="Garamond" w:cs="Times New Roman"/>
          <w:sz w:val="28"/>
          <w:szCs w:val="28"/>
        </w:rPr>
        <w:t>программа муниципальных внутренних заимствований Сельцовского городского округа на 201</w:t>
      </w:r>
      <w:r w:rsidR="00232FE2" w:rsidRPr="00232FE2">
        <w:rPr>
          <w:rFonts w:ascii="Garamond" w:hAnsi="Garamond" w:cs="Times New Roman"/>
          <w:sz w:val="28"/>
          <w:szCs w:val="28"/>
        </w:rPr>
        <w:t>9</w:t>
      </w:r>
      <w:r w:rsidR="00B90FE3" w:rsidRPr="00232FE2">
        <w:rPr>
          <w:rFonts w:ascii="Garamond" w:hAnsi="Garamond" w:cs="Times New Roman"/>
          <w:sz w:val="28"/>
          <w:szCs w:val="28"/>
        </w:rPr>
        <w:t xml:space="preserve"> год</w:t>
      </w:r>
      <w:r w:rsidR="00232FE2" w:rsidRPr="00232FE2">
        <w:rPr>
          <w:rFonts w:ascii="Garamond" w:hAnsi="Garamond" w:cs="Times New Roman"/>
          <w:sz w:val="28"/>
          <w:szCs w:val="28"/>
        </w:rPr>
        <w:t xml:space="preserve"> и на плановый период 2020 и 2021</w:t>
      </w:r>
      <w:r w:rsidR="00D404D1" w:rsidRPr="00232FE2">
        <w:rPr>
          <w:rFonts w:ascii="Garamond" w:hAnsi="Garamond" w:cs="Times New Roman"/>
          <w:sz w:val="28"/>
          <w:szCs w:val="28"/>
        </w:rPr>
        <w:t xml:space="preserve"> годов.</w:t>
      </w:r>
    </w:p>
    <w:p w:rsidR="001166AB" w:rsidRPr="002F4D51" w:rsidRDefault="001166AB">
      <w:pPr>
        <w:rPr>
          <w:rFonts w:ascii="Garamond" w:hAnsi="Garamond"/>
          <w:b/>
          <w:snapToGrid w:val="0"/>
          <w:color w:val="FF0000"/>
          <w:kern w:val="28"/>
          <w:sz w:val="28"/>
          <w:szCs w:val="28"/>
        </w:rPr>
      </w:pPr>
      <w:r w:rsidRPr="002F4D51">
        <w:rPr>
          <w:rFonts w:ascii="Garamond" w:hAnsi="Garamond"/>
          <w:snapToGrid w:val="0"/>
          <w:color w:val="FF0000"/>
          <w:kern w:val="28"/>
          <w:szCs w:val="28"/>
        </w:rPr>
        <w:br w:type="page"/>
      </w:r>
    </w:p>
    <w:p w:rsidR="000525EA" w:rsidRPr="00232FE2" w:rsidRDefault="003059F2" w:rsidP="00CC6B98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6" w:name="_Toc468370866"/>
      <w:r w:rsidRPr="00232FE2">
        <w:rPr>
          <w:rFonts w:ascii="Garamond" w:hAnsi="Garamond"/>
          <w:snapToGrid w:val="0"/>
          <w:kern w:val="28"/>
          <w:szCs w:val="28"/>
        </w:rPr>
        <w:lastRenderedPageBreak/>
        <w:t xml:space="preserve">ПАРАМЕТРЫ </w:t>
      </w:r>
      <w:r w:rsidR="00B90FE3" w:rsidRPr="00232FE2">
        <w:rPr>
          <w:rFonts w:ascii="Garamond" w:hAnsi="Garamond"/>
          <w:snapToGrid w:val="0"/>
          <w:kern w:val="28"/>
          <w:szCs w:val="28"/>
        </w:rPr>
        <w:t>МЕ</w:t>
      </w:r>
      <w:r w:rsidRPr="00232FE2">
        <w:rPr>
          <w:rFonts w:ascii="Garamond" w:hAnsi="Garamond"/>
          <w:snapToGrid w:val="0"/>
          <w:kern w:val="28"/>
          <w:szCs w:val="28"/>
        </w:rPr>
        <w:t>СТНОГО БЮДЖЕТА</w:t>
      </w:r>
      <w:r w:rsidRPr="00232FE2">
        <w:rPr>
          <w:rFonts w:ascii="Garamond" w:hAnsi="Garamond"/>
          <w:snapToGrid w:val="0"/>
          <w:kern w:val="28"/>
          <w:szCs w:val="28"/>
        </w:rPr>
        <w:br/>
      </w:r>
      <w:r w:rsidR="00B90FE3" w:rsidRPr="00232FE2">
        <w:rPr>
          <w:rFonts w:ascii="Garamond" w:hAnsi="Garamond"/>
          <w:snapToGrid w:val="0"/>
          <w:kern w:val="28"/>
          <w:szCs w:val="28"/>
        </w:rPr>
        <w:t>СЕЛЬЦОВСКОГО ГОРОДСКОГО ОКРУГА</w:t>
      </w:r>
      <w:r w:rsidRPr="00232FE2">
        <w:rPr>
          <w:rFonts w:ascii="Garamond" w:hAnsi="Garamond"/>
          <w:snapToGrid w:val="0"/>
          <w:kern w:val="28"/>
          <w:szCs w:val="28"/>
        </w:rPr>
        <w:t xml:space="preserve"> НА 201</w:t>
      </w:r>
      <w:r w:rsidR="00232FE2" w:rsidRPr="00232FE2">
        <w:rPr>
          <w:rFonts w:ascii="Garamond" w:hAnsi="Garamond"/>
          <w:snapToGrid w:val="0"/>
          <w:kern w:val="28"/>
          <w:szCs w:val="28"/>
        </w:rPr>
        <w:t>9</w:t>
      </w:r>
      <w:r w:rsidR="001166AB" w:rsidRPr="00232FE2">
        <w:rPr>
          <w:rFonts w:ascii="Garamond" w:hAnsi="Garamond"/>
          <w:snapToGrid w:val="0"/>
          <w:kern w:val="28"/>
          <w:szCs w:val="28"/>
        </w:rPr>
        <w:t xml:space="preserve"> ГОД</w:t>
      </w:r>
      <w:r w:rsidR="001166AB" w:rsidRPr="00232FE2">
        <w:rPr>
          <w:rFonts w:ascii="Garamond" w:hAnsi="Garamond"/>
          <w:snapToGrid w:val="0"/>
          <w:kern w:val="28"/>
          <w:szCs w:val="28"/>
        </w:rPr>
        <w:br/>
        <w:t xml:space="preserve">И </w:t>
      </w:r>
      <w:r w:rsidR="00B90FE3" w:rsidRPr="00232FE2">
        <w:rPr>
          <w:rFonts w:ascii="Garamond" w:hAnsi="Garamond"/>
          <w:snapToGrid w:val="0"/>
          <w:kern w:val="28"/>
          <w:szCs w:val="28"/>
        </w:rPr>
        <w:t xml:space="preserve">НА </w:t>
      </w:r>
      <w:r w:rsidR="00232FE2" w:rsidRPr="00232FE2">
        <w:rPr>
          <w:rFonts w:ascii="Garamond" w:hAnsi="Garamond"/>
          <w:snapToGrid w:val="0"/>
          <w:kern w:val="28"/>
          <w:szCs w:val="28"/>
        </w:rPr>
        <w:t>ПЛАНОВЫЙ ПЕРИОД 2020</w:t>
      </w:r>
      <w:proofErr w:type="gramStart"/>
      <w:r w:rsidR="001166AB" w:rsidRPr="00232FE2">
        <w:rPr>
          <w:rFonts w:ascii="Garamond" w:hAnsi="Garamond"/>
          <w:snapToGrid w:val="0"/>
          <w:kern w:val="28"/>
          <w:szCs w:val="28"/>
        </w:rPr>
        <w:t xml:space="preserve"> И</w:t>
      </w:r>
      <w:proofErr w:type="gramEnd"/>
      <w:r w:rsidR="001166AB" w:rsidRPr="00232FE2">
        <w:rPr>
          <w:rFonts w:ascii="Garamond" w:hAnsi="Garamond"/>
          <w:snapToGrid w:val="0"/>
          <w:kern w:val="28"/>
          <w:szCs w:val="28"/>
        </w:rPr>
        <w:t xml:space="preserve"> 20</w:t>
      </w:r>
      <w:r w:rsidR="00232FE2" w:rsidRPr="00232FE2">
        <w:rPr>
          <w:rFonts w:ascii="Garamond" w:hAnsi="Garamond"/>
          <w:snapToGrid w:val="0"/>
          <w:kern w:val="28"/>
          <w:szCs w:val="28"/>
        </w:rPr>
        <w:t>21</w:t>
      </w:r>
      <w:r w:rsidR="0095715D" w:rsidRPr="00232FE2">
        <w:rPr>
          <w:rFonts w:ascii="Garamond" w:hAnsi="Garamond"/>
          <w:snapToGrid w:val="0"/>
          <w:kern w:val="28"/>
          <w:szCs w:val="28"/>
        </w:rPr>
        <w:t xml:space="preserve"> ГОД</w:t>
      </w:r>
      <w:r w:rsidR="001166AB" w:rsidRPr="00232FE2">
        <w:rPr>
          <w:rFonts w:ascii="Garamond" w:hAnsi="Garamond"/>
          <w:snapToGrid w:val="0"/>
          <w:kern w:val="28"/>
          <w:szCs w:val="28"/>
        </w:rPr>
        <w:t>ОВ</w:t>
      </w:r>
      <w:bookmarkEnd w:id="6"/>
    </w:p>
    <w:p w:rsidR="00FD5987" w:rsidRPr="00232FE2" w:rsidRDefault="00E233DC" w:rsidP="007E5C70">
      <w:pPr>
        <w:spacing w:after="120"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232FE2">
        <w:rPr>
          <w:rFonts w:ascii="Garamond" w:hAnsi="Garamond"/>
          <w:sz w:val="28"/>
          <w:szCs w:val="28"/>
        </w:rPr>
        <w:t xml:space="preserve">Основные характеристики </w:t>
      </w:r>
      <w:r w:rsidR="00B90FE3" w:rsidRPr="00232FE2">
        <w:rPr>
          <w:rFonts w:ascii="Garamond" w:hAnsi="Garamond"/>
          <w:sz w:val="28"/>
          <w:szCs w:val="28"/>
        </w:rPr>
        <w:t>ме</w:t>
      </w:r>
      <w:r w:rsidRPr="00232FE2">
        <w:rPr>
          <w:rFonts w:ascii="Garamond" w:hAnsi="Garamond"/>
          <w:sz w:val="28"/>
          <w:szCs w:val="28"/>
        </w:rPr>
        <w:t xml:space="preserve">стного бюджета </w:t>
      </w:r>
      <w:r w:rsidR="00DD6E05" w:rsidRPr="00232FE2">
        <w:rPr>
          <w:rFonts w:ascii="Garamond" w:hAnsi="Garamond"/>
          <w:sz w:val="28"/>
          <w:szCs w:val="28"/>
        </w:rPr>
        <w:t>на 201</w:t>
      </w:r>
      <w:r w:rsidR="00FA08CD">
        <w:rPr>
          <w:rFonts w:ascii="Garamond" w:hAnsi="Garamond"/>
          <w:sz w:val="28"/>
          <w:szCs w:val="28"/>
        </w:rPr>
        <w:t>9</w:t>
      </w:r>
      <w:r w:rsidR="001166AB" w:rsidRPr="00232FE2">
        <w:rPr>
          <w:rFonts w:ascii="Garamond" w:hAnsi="Garamond"/>
          <w:sz w:val="28"/>
          <w:szCs w:val="28"/>
        </w:rPr>
        <w:t xml:space="preserve"> – 20</w:t>
      </w:r>
      <w:r w:rsidR="00232FE2" w:rsidRPr="00232FE2">
        <w:rPr>
          <w:rFonts w:ascii="Garamond" w:hAnsi="Garamond"/>
          <w:sz w:val="28"/>
          <w:szCs w:val="28"/>
        </w:rPr>
        <w:t>21</w:t>
      </w:r>
      <w:r w:rsidR="00DD6E05" w:rsidRPr="00232FE2">
        <w:rPr>
          <w:rFonts w:ascii="Garamond" w:hAnsi="Garamond"/>
          <w:sz w:val="28"/>
          <w:szCs w:val="28"/>
        </w:rPr>
        <w:t xml:space="preserve"> год</w:t>
      </w:r>
      <w:r w:rsidR="001166AB" w:rsidRPr="00232FE2">
        <w:rPr>
          <w:rFonts w:ascii="Garamond" w:hAnsi="Garamond"/>
          <w:sz w:val="28"/>
          <w:szCs w:val="28"/>
        </w:rPr>
        <w:t>ы</w:t>
      </w:r>
      <w:r w:rsidR="00232FE2" w:rsidRPr="00232FE2">
        <w:rPr>
          <w:rFonts w:ascii="Garamond" w:hAnsi="Garamond"/>
          <w:sz w:val="28"/>
          <w:szCs w:val="28"/>
        </w:rPr>
        <w:t xml:space="preserve"> </w:t>
      </w:r>
      <w:r w:rsidR="001166AB" w:rsidRPr="00232FE2">
        <w:rPr>
          <w:rFonts w:ascii="Garamond" w:hAnsi="Garamond"/>
          <w:sz w:val="28"/>
          <w:szCs w:val="28"/>
        </w:rPr>
        <w:t>с</w:t>
      </w:r>
      <w:r w:rsidRPr="00232FE2">
        <w:rPr>
          <w:rFonts w:ascii="Garamond" w:hAnsi="Garamond"/>
          <w:sz w:val="28"/>
          <w:szCs w:val="28"/>
        </w:rPr>
        <w:t>фо</w:t>
      </w:r>
      <w:r w:rsidRPr="00232FE2">
        <w:rPr>
          <w:rFonts w:ascii="Garamond" w:hAnsi="Garamond"/>
          <w:sz w:val="28"/>
          <w:szCs w:val="28"/>
        </w:rPr>
        <w:t>р</w:t>
      </w:r>
      <w:r w:rsidRPr="00232FE2">
        <w:rPr>
          <w:rFonts w:ascii="Garamond" w:hAnsi="Garamond"/>
          <w:sz w:val="28"/>
          <w:szCs w:val="28"/>
        </w:rPr>
        <w:t xml:space="preserve">мированы на основе прогноза социально-экономического развития </w:t>
      </w:r>
      <w:r w:rsidR="00B90FE3" w:rsidRPr="00232FE2">
        <w:rPr>
          <w:rFonts w:ascii="Garamond" w:hAnsi="Garamond"/>
          <w:sz w:val="28"/>
          <w:szCs w:val="28"/>
        </w:rPr>
        <w:t>Сельцовск</w:t>
      </w:r>
      <w:r w:rsidR="00B90FE3" w:rsidRPr="00232FE2">
        <w:rPr>
          <w:rFonts w:ascii="Garamond" w:hAnsi="Garamond"/>
          <w:sz w:val="28"/>
          <w:szCs w:val="28"/>
        </w:rPr>
        <w:t>о</w:t>
      </w:r>
      <w:r w:rsidR="00B90FE3" w:rsidRPr="00232FE2">
        <w:rPr>
          <w:rFonts w:ascii="Garamond" w:hAnsi="Garamond"/>
          <w:sz w:val="28"/>
          <w:szCs w:val="28"/>
        </w:rPr>
        <w:t>го городского округа</w:t>
      </w:r>
      <w:r w:rsidRPr="00232FE2">
        <w:rPr>
          <w:rFonts w:ascii="Garamond" w:hAnsi="Garamond"/>
          <w:sz w:val="28"/>
          <w:szCs w:val="28"/>
        </w:rPr>
        <w:t xml:space="preserve"> на </w:t>
      </w:r>
      <w:r w:rsidR="001166AB" w:rsidRPr="00232FE2">
        <w:rPr>
          <w:rFonts w:ascii="Garamond" w:hAnsi="Garamond"/>
          <w:sz w:val="28"/>
          <w:szCs w:val="28"/>
        </w:rPr>
        <w:t>201</w:t>
      </w:r>
      <w:r w:rsidR="00232FE2" w:rsidRPr="00232FE2">
        <w:rPr>
          <w:rFonts w:ascii="Garamond" w:hAnsi="Garamond"/>
          <w:sz w:val="28"/>
          <w:szCs w:val="28"/>
        </w:rPr>
        <w:t>9</w:t>
      </w:r>
      <w:r w:rsidR="001166AB" w:rsidRPr="00232FE2">
        <w:rPr>
          <w:rFonts w:ascii="Garamond" w:hAnsi="Garamond"/>
          <w:sz w:val="28"/>
          <w:szCs w:val="28"/>
        </w:rPr>
        <w:t xml:space="preserve"> год и плановый период 2</w:t>
      </w:r>
      <w:r w:rsidR="00232FE2" w:rsidRPr="00232FE2">
        <w:rPr>
          <w:rFonts w:ascii="Garamond" w:hAnsi="Garamond"/>
          <w:sz w:val="28"/>
          <w:szCs w:val="28"/>
        </w:rPr>
        <w:t>020</w:t>
      </w:r>
      <w:r w:rsidR="001166AB" w:rsidRPr="00232FE2">
        <w:rPr>
          <w:rFonts w:ascii="Garamond" w:hAnsi="Garamond"/>
          <w:sz w:val="28"/>
          <w:szCs w:val="28"/>
        </w:rPr>
        <w:t xml:space="preserve"> и 20</w:t>
      </w:r>
      <w:r w:rsidR="00232FE2" w:rsidRPr="00232FE2">
        <w:rPr>
          <w:rFonts w:ascii="Garamond" w:hAnsi="Garamond"/>
          <w:sz w:val="28"/>
          <w:szCs w:val="28"/>
        </w:rPr>
        <w:t>21</w:t>
      </w:r>
      <w:r w:rsidR="001166AB" w:rsidRPr="00232FE2">
        <w:rPr>
          <w:rFonts w:ascii="Garamond" w:hAnsi="Garamond"/>
          <w:sz w:val="28"/>
          <w:szCs w:val="28"/>
        </w:rPr>
        <w:t xml:space="preserve"> годов</w:t>
      </w:r>
      <w:r w:rsidRPr="00232FE2">
        <w:rPr>
          <w:rFonts w:ascii="Garamond" w:hAnsi="Garamond"/>
          <w:sz w:val="28"/>
          <w:szCs w:val="28"/>
        </w:rPr>
        <w:t xml:space="preserve"> и хара</w:t>
      </w:r>
      <w:r w:rsidRPr="00232FE2">
        <w:rPr>
          <w:rFonts w:ascii="Garamond" w:hAnsi="Garamond"/>
          <w:sz w:val="28"/>
          <w:szCs w:val="28"/>
        </w:rPr>
        <w:t>к</w:t>
      </w:r>
      <w:r w:rsidRPr="00232FE2">
        <w:rPr>
          <w:rFonts w:ascii="Garamond" w:hAnsi="Garamond"/>
          <w:sz w:val="28"/>
          <w:szCs w:val="28"/>
        </w:rPr>
        <w:t>тери</w:t>
      </w:r>
      <w:r w:rsidR="00CF0F48" w:rsidRPr="00232FE2">
        <w:rPr>
          <w:rFonts w:ascii="Garamond" w:hAnsi="Garamond"/>
          <w:sz w:val="28"/>
          <w:szCs w:val="28"/>
        </w:rPr>
        <w:t>зуются следующими параметрам</w:t>
      </w:r>
      <w:proofErr w:type="gramStart"/>
      <w:r w:rsidR="00CF0F48" w:rsidRPr="00232FE2">
        <w:rPr>
          <w:rFonts w:ascii="Garamond" w:hAnsi="Garamond"/>
          <w:sz w:val="28"/>
          <w:szCs w:val="28"/>
        </w:rPr>
        <w:t>и</w:t>
      </w:r>
      <w:r w:rsidR="009738EA" w:rsidRPr="00232FE2">
        <w:rPr>
          <w:rFonts w:ascii="Garamond" w:hAnsi="Garamond"/>
          <w:sz w:val="28"/>
          <w:szCs w:val="28"/>
        </w:rPr>
        <w:t>(</w:t>
      </w:r>
      <w:proofErr w:type="gramEnd"/>
      <w:r w:rsidR="009738EA" w:rsidRPr="00232FE2">
        <w:rPr>
          <w:rFonts w:ascii="Garamond" w:hAnsi="Garamond"/>
          <w:sz w:val="28"/>
          <w:szCs w:val="28"/>
        </w:rPr>
        <w:t xml:space="preserve">таблица </w:t>
      </w:r>
      <w:r w:rsidR="00165D70" w:rsidRPr="00232FE2">
        <w:rPr>
          <w:rFonts w:ascii="Garamond" w:hAnsi="Garamond"/>
          <w:sz w:val="28"/>
          <w:szCs w:val="28"/>
        </w:rPr>
        <w:t>1</w:t>
      </w:r>
      <w:r w:rsidRPr="00232FE2">
        <w:rPr>
          <w:rFonts w:ascii="Garamond" w:hAnsi="Garamond"/>
          <w:sz w:val="28"/>
          <w:szCs w:val="28"/>
        </w:rPr>
        <w:t>).</w:t>
      </w:r>
    </w:p>
    <w:p w:rsidR="007E5C70" w:rsidRPr="00232FE2" w:rsidRDefault="00165D70" w:rsidP="007E5C70">
      <w:pPr>
        <w:spacing w:after="120" w:line="257" w:lineRule="auto"/>
        <w:ind w:firstLine="709"/>
        <w:jc w:val="right"/>
        <w:rPr>
          <w:rFonts w:ascii="Garamond" w:hAnsi="Garamond"/>
          <w:sz w:val="28"/>
          <w:szCs w:val="28"/>
        </w:rPr>
      </w:pPr>
      <w:r w:rsidRPr="00232FE2">
        <w:rPr>
          <w:rFonts w:ascii="Garamond" w:hAnsi="Garamond"/>
          <w:sz w:val="28"/>
          <w:szCs w:val="28"/>
        </w:rPr>
        <w:t>Таблица 1</w:t>
      </w:r>
    </w:p>
    <w:p w:rsidR="007E5C70" w:rsidRPr="00232FE2" w:rsidRDefault="007E5C70" w:rsidP="007E5C70">
      <w:pPr>
        <w:spacing w:after="120" w:line="257" w:lineRule="auto"/>
        <w:jc w:val="center"/>
        <w:rPr>
          <w:rFonts w:ascii="Garamond" w:hAnsi="Garamond"/>
          <w:sz w:val="28"/>
          <w:szCs w:val="28"/>
        </w:rPr>
      </w:pPr>
      <w:r w:rsidRPr="00232FE2">
        <w:rPr>
          <w:rFonts w:ascii="Garamond" w:hAnsi="Garamond"/>
          <w:sz w:val="28"/>
          <w:szCs w:val="28"/>
        </w:rPr>
        <w:t xml:space="preserve">Основные параметры </w:t>
      </w:r>
      <w:r w:rsidR="00B90FE3" w:rsidRPr="00232FE2">
        <w:rPr>
          <w:rFonts w:ascii="Garamond" w:hAnsi="Garamond"/>
          <w:sz w:val="28"/>
          <w:szCs w:val="28"/>
        </w:rPr>
        <w:t>ме</w:t>
      </w:r>
      <w:r w:rsidRPr="00232FE2">
        <w:rPr>
          <w:rFonts w:ascii="Garamond" w:hAnsi="Garamond"/>
          <w:sz w:val="28"/>
          <w:szCs w:val="28"/>
        </w:rPr>
        <w:t>стного бюджета на 201</w:t>
      </w:r>
      <w:r w:rsidR="00232FE2" w:rsidRPr="00232FE2">
        <w:rPr>
          <w:rFonts w:ascii="Garamond" w:hAnsi="Garamond"/>
          <w:sz w:val="28"/>
          <w:szCs w:val="28"/>
        </w:rPr>
        <w:t>9 год</w:t>
      </w:r>
      <w:r w:rsidR="00232FE2" w:rsidRPr="00232FE2">
        <w:rPr>
          <w:rFonts w:ascii="Garamond" w:hAnsi="Garamond"/>
          <w:sz w:val="28"/>
          <w:szCs w:val="28"/>
        </w:rPr>
        <w:br/>
        <w:t xml:space="preserve"> и плановый период 2020</w:t>
      </w:r>
      <w:r w:rsidRPr="00232FE2">
        <w:rPr>
          <w:rFonts w:ascii="Garamond" w:hAnsi="Garamond"/>
          <w:sz w:val="28"/>
          <w:szCs w:val="28"/>
        </w:rPr>
        <w:t xml:space="preserve"> и 20</w:t>
      </w:r>
      <w:r w:rsidR="00232FE2" w:rsidRPr="00232FE2">
        <w:rPr>
          <w:rFonts w:ascii="Garamond" w:hAnsi="Garamond"/>
          <w:sz w:val="28"/>
          <w:szCs w:val="28"/>
        </w:rPr>
        <w:t>21</w:t>
      </w:r>
      <w:r w:rsidRPr="00232FE2">
        <w:rPr>
          <w:rFonts w:ascii="Garamond" w:hAnsi="Garamond"/>
          <w:sz w:val="28"/>
          <w:szCs w:val="28"/>
        </w:rPr>
        <w:t xml:space="preserve"> годов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8"/>
        <w:gridCol w:w="1629"/>
        <w:gridCol w:w="1629"/>
        <w:gridCol w:w="1629"/>
      </w:tblGrid>
      <w:tr w:rsidR="002F4D51" w:rsidRPr="002F4D51" w:rsidTr="00BF151D">
        <w:trPr>
          <w:trHeight w:val="381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2073C0" w:rsidRDefault="007E5C70">
            <w:pPr>
              <w:jc w:val="center"/>
              <w:rPr>
                <w:rFonts w:ascii="Garamond" w:hAnsi="Garamond" w:cs="Segoe UI"/>
                <w:iCs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iCs/>
                <w:sz w:val="20"/>
                <w:szCs w:val="20"/>
              </w:rPr>
              <w:t>Наименование 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2073C0" w:rsidRDefault="007E5C70" w:rsidP="00F00470">
            <w:pPr>
              <w:jc w:val="center"/>
              <w:rPr>
                <w:rFonts w:ascii="Garamond" w:hAnsi="Garamond" w:cs="Segoe UI"/>
                <w:iCs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iCs/>
                <w:sz w:val="20"/>
                <w:szCs w:val="20"/>
              </w:rPr>
              <w:t>201</w:t>
            </w:r>
            <w:r w:rsidR="00232FE2" w:rsidRPr="002073C0">
              <w:rPr>
                <w:rFonts w:ascii="Garamond" w:hAnsi="Garamond" w:cs="Segoe UI"/>
                <w:iCs/>
                <w:sz w:val="20"/>
                <w:szCs w:val="20"/>
              </w:rPr>
              <w:t>9</w:t>
            </w:r>
            <w:r w:rsidRPr="002073C0">
              <w:rPr>
                <w:rFonts w:ascii="Garamond" w:hAnsi="Garamond" w:cs="Segoe UI"/>
                <w:iCs/>
                <w:sz w:val="20"/>
                <w:szCs w:val="20"/>
              </w:rPr>
              <w:t xml:space="preserve"> год,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2073C0" w:rsidRDefault="00232FE2" w:rsidP="00F00470">
            <w:pPr>
              <w:jc w:val="center"/>
              <w:rPr>
                <w:rFonts w:ascii="Garamond" w:hAnsi="Garamond" w:cs="Segoe UI"/>
                <w:iCs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iCs/>
                <w:sz w:val="20"/>
                <w:szCs w:val="20"/>
              </w:rPr>
              <w:t>2020</w:t>
            </w:r>
            <w:r w:rsidR="007E5C70" w:rsidRPr="002073C0">
              <w:rPr>
                <w:rFonts w:ascii="Garamond" w:hAnsi="Garamond" w:cs="Segoe UI"/>
                <w:iCs/>
                <w:sz w:val="20"/>
                <w:szCs w:val="20"/>
              </w:rPr>
              <w:t xml:space="preserve"> год,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2073C0" w:rsidRDefault="007E5C70" w:rsidP="00F00470">
            <w:pPr>
              <w:jc w:val="center"/>
              <w:rPr>
                <w:rFonts w:ascii="Garamond" w:hAnsi="Garamond" w:cs="Segoe UI"/>
                <w:iCs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iCs/>
                <w:sz w:val="20"/>
                <w:szCs w:val="20"/>
              </w:rPr>
              <w:t>20</w:t>
            </w:r>
            <w:r w:rsidR="00232FE2" w:rsidRPr="002073C0">
              <w:rPr>
                <w:rFonts w:ascii="Garamond" w:hAnsi="Garamond" w:cs="Segoe UI"/>
                <w:iCs/>
                <w:sz w:val="20"/>
                <w:szCs w:val="20"/>
              </w:rPr>
              <w:t>21</w:t>
            </w:r>
            <w:r w:rsidRPr="002073C0">
              <w:rPr>
                <w:rFonts w:ascii="Garamond" w:hAnsi="Garamond" w:cs="Segoe UI"/>
                <w:iCs/>
                <w:sz w:val="20"/>
                <w:szCs w:val="20"/>
              </w:rPr>
              <w:t xml:space="preserve"> год, рублей</w:t>
            </w:r>
          </w:p>
        </w:tc>
      </w:tr>
      <w:tr w:rsidR="002F4D51" w:rsidRPr="002F4D51" w:rsidTr="00BF151D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2073C0" w:rsidRDefault="007E5C70">
            <w:pPr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b/>
                <w:bCs/>
                <w:sz w:val="20"/>
                <w:szCs w:val="20"/>
              </w:rPr>
              <w:t>Доходы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2073C0" w:rsidRDefault="00232FE2" w:rsidP="0044169D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25</w:t>
            </w:r>
            <w:r w:rsidR="0044169D">
              <w:rPr>
                <w:rFonts w:ascii="Garamond" w:hAnsi="Garamond" w:cs="Segoe UI"/>
                <w:sz w:val="20"/>
                <w:szCs w:val="20"/>
              </w:rPr>
              <w:t>8</w:t>
            </w:r>
            <w:r w:rsidRPr="002073C0">
              <w:rPr>
                <w:rFonts w:ascii="Garamond" w:hAnsi="Garamond" w:cs="Segoe UI"/>
                <w:sz w:val="20"/>
                <w:szCs w:val="20"/>
              </w:rPr>
              <w:t> </w:t>
            </w:r>
            <w:r w:rsidR="0044169D">
              <w:rPr>
                <w:rFonts w:ascii="Garamond" w:hAnsi="Garamond" w:cs="Segoe UI"/>
                <w:sz w:val="20"/>
                <w:szCs w:val="20"/>
              </w:rPr>
              <w:t>286</w:t>
            </w:r>
            <w:r w:rsidRPr="002073C0">
              <w:rPr>
                <w:rFonts w:ascii="Garamond" w:hAnsi="Garamond" w:cs="Segoe UI"/>
                <w:sz w:val="20"/>
                <w:szCs w:val="20"/>
              </w:rPr>
              <w:t> 334,86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443483" w:rsidRDefault="00232FE2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25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9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121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740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,49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443483" w:rsidRDefault="00232FE2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25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9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315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345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,34</w:t>
            </w:r>
          </w:p>
        </w:tc>
      </w:tr>
      <w:tr w:rsidR="002F4D51" w:rsidRPr="002F4D51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5C70" w:rsidRPr="002073C0" w:rsidRDefault="007E5C70">
            <w:pPr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2073C0" w:rsidRDefault="0044169D" w:rsidP="0044169D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100</w:t>
            </w:r>
            <w:r w:rsidR="00232FE2" w:rsidRPr="002073C0">
              <w:rPr>
                <w:rFonts w:ascii="Garamond" w:hAnsi="Garamond" w:cs="Segoe UI"/>
                <w:sz w:val="20"/>
                <w:szCs w:val="20"/>
              </w:rPr>
              <w:t> </w:t>
            </w:r>
            <w:r>
              <w:rPr>
                <w:rFonts w:ascii="Garamond" w:hAnsi="Garamond" w:cs="Segoe UI"/>
                <w:sz w:val="20"/>
                <w:szCs w:val="20"/>
              </w:rPr>
              <w:t>241</w:t>
            </w:r>
            <w:r w:rsidR="00232FE2" w:rsidRPr="002073C0">
              <w:rPr>
                <w:rFonts w:ascii="Garamond" w:hAnsi="Garamond" w:cs="Segoe UI"/>
                <w:sz w:val="20"/>
                <w:szCs w:val="20"/>
              </w:rPr>
              <w:t xml:space="preserve"> 958</w:t>
            </w:r>
            <w:r w:rsidR="00F00470" w:rsidRPr="002073C0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102</w:t>
            </w:r>
            <w:r w:rsidR="00232FE2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345</w:t>
            </w:r>
            <w:r w:rsidR="00232FE2" w:rsidRPr="00443483">
              <w:rPr>
                <w:rFonts w:ascii="Garamond" w:hAnsi="Garamond" w:cs="Segoe UI"/>
                <w:sz w:val="20"/>
                <w:szCs w:val="20"/>
              </w:rPr>
              <w:t xml:space="preserve"> 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677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443483" w:rsidRDefault="00232FE2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10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3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844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 xml:space="preserve"> 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846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6A2B89" w:rsidRDefault="00D616E8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6A2B89" w:rsidRDefault="00F00470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5</w:t>
            </w:r>
            <w:r w:rsidR="006A2B89" w:rsidRPr="006A2B89">
              <w:rPr>
                <w:rFonts w:ascii="Garamond" w:hAnsi="Garamond" w:cs="Segoe UI"/>
                <w:sz w:val="20"/>
                <w:szCs w:val="20"/>
              </w:rPr>
              <w:t>7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 7</w:t>
            </w:r>
            <w:r w:rsidR="006A2B89" w:rsidRPr="006A2B89">
              <w:rPr>
                <w:rFonts w:ascii="Garamond" w:hAnsi="Garamond" w:cs="Segoe UI"/>
                <w:sz w:val="20"/>
                <w:szCs w:val="20"/>
              </w:rPr>
              <w:t>93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="006A2B89" w:rsidRPr="006A2B89">
              <w:rPr>
                <w:rFonts w:ascii="Garamond" w:hAnsi="Garamond" w:cs="Segoe UI"/>
                <w:sz w:val="20"/>
                <w:szCs w:val="20"/>
              </w:rPr>
              <w:t>0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60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331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63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681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6A2B89" w:rsidRDefault="00D616E8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акцизы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6A2B89" w:rsidRDefault="00F00470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2 </w:t>
            </w:r>
            <w:r w:rsidR="006A2B89" w:rsidRPr="006A2B89">
              <w:rPr>
                <w:rFonts w:ascii="Garamond" w:hAnsi="Garamond" w:cs="Segoe UI"/>
                <w:sz w:val="20"/>
                <w:szCs w:val="20"/>
              </w:rPr>
              <w:t>408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="006A2B89" w:rsidRPr="006A2B89">
              <w:rPr>
                <w:rFonts w:ascii="Garamond" w:hAnsi="Garamond" w:cs="Segoe UI"/>
                <w:sz w:val="20"/>
                <w:szCs w:val="20"/>
              </w:rPr>
              <w:t>6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443483" w:rsidRDefault="00F00470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2 6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81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700,00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3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030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8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00,00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E3" w:rsidRPr="006A2B89" w:rsidRDefault="00B90FE3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FE3" w:rsidRPr="006A2B89" w:rsidRDefault="00F00470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3 </w:t>
            </w:r>
            <w:r w:rsidR="006A2B89" w:rsidRPr="006A2B89">
              <w:rPr>
                <w:rFonts w:ascii="Garamond" w:hAnsi="Garamond" w:cs="Segoe UI"/>
                <w:sz w:val="20"/>
                <w:szCs w:val="20"/>
              </w:rPr>
              <w:t>253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FE3" w:rsidRPr="00443483" w:rsidRDefault="00F00470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3 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286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FE3" w:rsidRPr="00443483" w:rsidRDefault="00443483" w:rsidP="00D616E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111</w:t>
            </w:r>
            <w:r w:rsidR="00F00470" w:rsidRPr="00443483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6A2B89" w:rsidRDefault="00D616E8" w:rsidP="00B90FE3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налог</w:t>
            </w:r>
            <w:r w:rsidR="00B90FE3" w:rsidRPr="006A2B89">
              <w:rPr>
                <w:rFonts w:ascii="Garamond" w:hAnsi="Garamond" w:cs="Segoe UI"/>
                <w:sz w:val="20"/>
                <w:szCs w:val="20"/>
              </w:rPr>
              <w:t>и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 xml:space="preserve"> на имущество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6A2B89" w:rsidRDefault="006A2B89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25</w:t>
            </w:r>
            <w:r w:rsidR="00F00470"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432</w:t>
            </w:r>
            <w:r w:rsidR="00F00470"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263</w:t>
            </w:r>
            <w:r w:rsidR="00F00470" w:rsidRPr="006A2B8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443483" w:rsidRDefault="00F00470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26 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512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263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443483" w:rsidRDefault="00F00470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2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7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845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263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C78" w:rsidRPr="006A2B89" w:rsidRDefault="00B44C78" w:rsidP="00AF6911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78" w:rsidRPr="006A2B89" w:rsidRDefault="00F00470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1 </w:t>
            </w:r>
            <w:r w:rsidR="006A2B89" w:rsidRPr="006A2B89">
              <w:rPr>
                <w:rFonts w:ascii="Garamond" w:hAnsi="Garamond" w:cs="Segoe UI"/>
                <w:sz w:val="20"/>
                <w:szCs w:val="20"/>
              </w:rPr>
              <w:t>435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78" w:rsidRPr="00443483" w:rsidRDefault="00F00470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1 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521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78" w:rsidRPr="00443483" w:rsidRDefault="00F00470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1 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612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C78" w:rsidRPr="006A2B89" w:rsidRDefault="00B44C78" w:rsidP="00B90FE3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78" w:rsidRPr="006A2B89" w:rsidRDefault="001730E8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4 </w:t>
            </w:r>
            <w:r w:rsidR="006A2B89" w:rsidRPr="006A2B89">
              <w:rPr>
                <w:rFonts w:ascii="Garamond" w:hAnsi="Garamond" w:cs="Segoe UI"/>
                <w:sz w:val="20"/>
                <w:szCs w:val="20"/>
              </w:rPr>
              <w:t>892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="006A2B89" w:rsidRPr="006A2B89">
              <w:rPr>
                <w:rFonts w:ascii="Garamond" w:hAnsi="Garamond" w:cs="Segoe UI"/>
                <w:sz w:val="20"/>
                <w:szCs w:val="20"/>
              </w:rPr>
              <w:t>313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7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3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452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364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78" w:rsidRPr="00443483" w:rsidRDefault="001730E8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3 4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57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="00443483" w:rsidRPr="00443483">
              <w:rPr>
                <w:rFonts w:ascii="Garamond" w:hAnsi="Garamond" w:cs="Segoe UI"/>
                <w:sz w:val="20"/>
                <w:szCs w:val="20"/>
              </w:rPr>
              <w:t>887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0E8" w:rsidRPr="006A2B89" w:rsidRDefault="001730E8" w:rsidP="00B90FE3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0E8" w:rsidRPr="006A2B89" w:rsidRDefault="006A2B89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193</w:t>
            </w:r>
            <w:r w:rsidR="001730E8"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00</w:t>
            </w:r>
            <w:r w:rsidR="001730E8" w:rsidRPr="006A2B89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0E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201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00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0E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209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00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0E8" w:rsidRPr="006A2B89" w:rsidRDefault="001730E8" w:rsidP="00B90FE3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доходы от оказания платных услуг (работ) и компенс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а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ции затрат государства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0E8" w:rsidRPr="006A2B89" w:rsidRDefault="006A2B89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13</w:t>
            </w:r>
            <w:r w:rsidR="001730E8"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608</w:t>
            </w:r>
            <w:r w:rsidR="001730E8" w:rsidRPr="006A2B8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0E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13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608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0E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13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608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C78" w:rsidRPr="006A2B89" w:rsidRDefault="00B44C78" w:rsidP="00B90FE3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78" w:rsidRPr="006A2B89" w:rsidRDefault="006A2B89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1</w:t>
            </w:r>
            <w:r w:rsidR="001730E8"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696</w:t>
            </w:r>
            <w:r w:rsidR="001730E8"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174</w:t>
            </w:r>
            <w:r w:rsidR="001730E8" w:rsidRPr="006A2B8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7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930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632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C78" w:rsidRPr="00443483" w:rsidRDefault="00443483" w:rsidP="00443483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468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 </w:t>
            </w:r>
            <w:r w:rsidRPr="00443483">
              <w:rPr>
                <w:rFonts w:ascii="Garamond" w:hAnsi="Garamond" w:cs="Segoe UI"/>
                <w:sz w:val="20"/>
                <w:szCs w:val="20"/>
              </w:rPr>
              <w:t>178</w:t>
            </w:r>
            <w:r w:rsidR="001730E8" w:rsidRPr="00443483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0E8" w:rsidRPr="006A2B89" w:rsidRDefault="001730E8" w:rsidP="00B90FE3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0E8" w:rsidRPr="006A2B89" w:rsidRDefault="006A2B89" w:rsidP="006A2B8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635</w:t>
            </w:r>
            <w:r w:rsidR="001730E8" w:rsidRPr="006A2B89">
              <w:rPr>
                <w:rFonts w:ascii="Garamond" w:hAnsi="Garamond" w:cs="Segoe UI"/>
                <w:sz w:val="20"/>
                <w:szCs w:val="20"/>
              </w:rPr>
              <w:t> 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00</w:t>
            </w:r>
            <w:r w:rsidR="001730E8" w:rsidRPr="006A2B89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0E8" w:rsidRPr="00443483" w:rsidRDefault="00443483" w:rsidP="001730E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635 000,00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0E8" w:rsidRPr="00443483" w:rsidRDefault="00443483" w:rsidP="001730E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635 000,00</w:t>
            </w:r>
          </w:p>
        </w:tc>
      </w:tr>
      <w:tr w:rsidR="006A2B89" w:rsidRPr="002F4D51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B89" w:rsidRPr="006A2B89" w:rsidRDefault="006A2B89" w:rsidP="00B90FE3">
            <w:pPr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 xml:space="preserve">прочие неналоговые доходы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B89" w:rsidRPr="006A2B89" w:rsidRDefault="006A2B89" w:rsidP="00BE5CFC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6A2B89">
              <w:rPr>
                <w:rFonts w:ascii="Garamond" w:hAnsi="Garamond" w:cs="Segoe UI"/>
                <w:sz w:val="20"/>
                <w:szCs w:val="20"/>
              </w:rPr>
              <w:t>2</w:t>
            </w:r>
            <w:r w:rsidR="00BE5CFC">
              <w:rPr>
                <w:rFonts w:ascii="Garamond" w:hAnsi="Garamond" w:cs="Segoe UI"/>
                <w:sz w:val="20"/>
                <w:szCs w:val="20"/>
              </w:rPr>
              <w:t xml:space="preserve"> 490</w:t>
            </w:r>
            <w:r w:rsidRPr="006A2B89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B89" w:rsidRPr="00443483" w:rsidRDefault="00443483" w:rsidP="001730E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2 781 110,00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B89" w:rsidRPr="00443483" w:rsidRDefault="00443483" w:rsidP="001730E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3483">
              <w:rPr>
                <w:rFonts w:ascii="Garamond" w:hAnsi="Garamond" w:cs="Segoe UI"/>
                <w:sz w:val="20"/>
                <w:szCs w:val="20"/>
              </w:rPr>
              <w:t>2 781 110,00</w:t>
            </w:r>
          </w:p>
        </w:tc>
      </w:tr>
      <w:tr w:rsidR="002F4D51" w:rsidRPr="002F4D51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E556F" w:rsidRPr="002073C0" w:rsidRDefault="005E556F">
            <w:pPr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158 044 376,86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156 776 063,49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155 470 499,34</w:t>
            </w:r>
          </w:p>
        </w:tc>
      </w:tr>
      <w:tr w:rsidR="002F4D51" w:rsidRPr="002F4D51" w:rsidTr="00B90FE3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5C70" w:rsidRPr="002073C0" w:rsidRDefault="007E5C70">
            <w:pPr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E5C70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33 447</w:t>
            </w:r>
            <w:r w:rsidR="001730E8" w:rsidRPr="002073C0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33 323</w:t>
            </w:r>
            <w:r w:rsidR="001730E8" w:rsidRPr="002073C0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31 466</w:t>
            </w:r>
            <w:r w:rsidR="001730E8" w:rsidRPr="002073C0">
              <w:rPr>
                <w:rFonts w:ascii="Garamond" w:hAnsi="Garamond" w:cs="Segoe UI"/>
                <w:sz w:val="20"/>
                <w:szCs w:val="20"/>
              </w:rPr>
              <w:t> 000,00</w:t>
            </w:r>
          </w:p>
        </w:tc>
      </w:tr>
      <w:tr w:rsidR="002F4D51" w:rsidRPr="002F4D51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5C70" w:rsidRPr="002073C0" w:rsidRDefault="007E5C70" w:rsidP="007E5C70">
            <w:pPr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дотация на поддержку мер по обеспечению</w:t>
            </w:r>
            <w:r w:rsidRPr="002073C0">
              <w:rPr>
                <w:rFonts w:ascii="Garamond" w:hAnsi="Garamond" w:cs="Segoe UI"/>
                <w:sz w:val="20"/>
                <w:szCs w:val="20"/>
              </w:rPr>
              <w:br/>
              <w:t>сбалансированности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2 290</w:t>
            </w:r>
            <w:r w:rsidR="003A1DD6">
              <w:rPr>
                <w:rFonts w:ascii="Garamond" w:hAnsi="Garamond" w:cs="Segoe UI"/>
                <w:sz w:val="20"/>
                <w:szCs w:val="20"/>
              </w:rPr>
              <w:t> 9</w:t>
            </w:r>
            <w:r w:rsidR="001730E8" w:rsidRPr="002073C0">
              <w:rPr>
                <w:rFonts w:ascii="Garamond" w:hAnsi="Garamond" w:cs="Segoe UI"/>
                <w:sz w:val="20"/>
                <w:szCs w:val="20"/>
              </w:rPr>
              <w:t>00,00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0</w:t>
            </w:r>
            <w:r w:rsidR="001730E8" w:rsidRPr="002073C0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0</w:t>
            </w:r>
            <w:r w:rsidR="001730E8" w:rsidRPr="002073C0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57E2F" w:rsidRPr="002073C0" w:rsidRDefault="00657E2F" w:rsidP="007E5C70">
            <w:pPr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целевые межбюджетные трансферты: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E2F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122 306 476,86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E2F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123 453 063,49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57E2F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124 004 499,34</w:t>
            </w:r>
          </w:p>
        </w:tc>
      </w:tr>
      <w:tr w:rsidR="002F4D51" w:rsidRPr="002F4D51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0E8" w:rsidRPr="002073C0" w:rsidRDefault="001730E8">
            <w:pPr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субсидии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0E8" w:rsidRPr="002073C0" w:rsidRDefault="001730E8" w:rsidP="001730E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0E8" w:rsidRPr="002073C0" w:rsidRDefault="001730E8" w:rsidP="001730E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0E8" w:rsidRPr="002073C0" w:rsidRDefault="001730E8" w:rsidP="001730E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</w:tr>
      <w:tr w:rsidR="002F4D51" w:rsidRPr="002F4D51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C70" w:rsidRPr="002073C0" w:rsidRDefault="007E5C70">
            <w:pPr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субвенции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121 782 316,86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122 928 903,49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2073C0" w:rsidRDefault="002073C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123 480 339,34</w:t>
            </w:r>
          </w:p>
        </w:tc>
      </w:tr>
      <w:tr w:rsidR="002F4D51" w:rsidRPr="002F4D51" w:rsidTr="00BF151D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341FD" w:rsidRPr="002073C0" w:rsidRDefault="00A341FD">
            <w:pPr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b/>
                <w:bCs/>
                <w:sz w:val="20"/>
                <w:szCs w:val="20"/>
              </w:rPr>
              <w:t>Расходы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341FD" w:rsidRPr="002073C0" w:rsidRDefault="0044169D" w:rsidP="00EF3F94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44169D">
              <w:rPr>
                <w:rFonts w:ascii="Garamond" w:hAnsi="Garamond" w:cs="Segoe UI"/>
                <w:sz w:val="20"/>
                <w:szCs w:val="20"/>
              </w:rPr>
              <w:t>258 286 334,86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341FD" w:rsidRPr="002523AE" w:rsidRDefault="002523AE" w:rsidP="00EF3F94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523AE">
              <w:rPr>
                <w:rFonts w:ascii="Garamond" w:hAnsi="Garamond" w:cs="Segoe UI"/>
                <w:sz w:val="20"/>
                <w:szCs w:val="20"/>
              </w:rPr>
              <w:t>259 121 740,49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341FD" w:rsidRPr="002523AE" w:rsidRDefault="002523AE" w:rsidP="00EF3F94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523AE">
              <w:rPr>
                <w:rFonts w:ascii="Garamond" w:hAnsi="Garamond" w:cs="Segoe UI"/>
                <w:sz w:val="20"/>
                <w:szCs w:val="20"/>
              </w:rPr>
              <w:t>259 315 345,34</w:t>
            </w:r>
          </w:p>
        </w:tc>
      </w:tr>
      <w:tr w:rsidR="002F4D51" w:rsidRPr="002F4D51" w:rsidTr="00BF151D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2073C0" w:rsidRDefault="007E5C70">
            <w:pPr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b/>
                <w:bCs/>
                <w:sz w:val="20"/>
                <w:szCs w:val="20"/>
              </w:rPr>
              <w:t>Дефицит / профицит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2073C0" w:rsidRDefault="00A341FD" w:rsidP="00A341FD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0</w:t>
            </w:r>
            <w:r w:rsidR="007E5C70" w:rsidRPr="002073C0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2073C0" w:rsidRDefault="007E5C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2073C0" w:rsidRDefault="007E5C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073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</w:tbl>
    <w:p w:rsidR="001166AB" w:rsidRPr="002523AE" w:rsidRDefault="001166AB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1166AB" w:rsidRPr="002523AE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bookmarkStart w:id="7" w:name="_Toc210550684"/>
      <w:bookmarkStart w:id="8" w:name="_Toc210550855"/>
      <w:bookmarkEnd w:id="4"/>
    </w:p>
    <w:p w:rsidR="001166AB" w:rsidRPr="002523AE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r w:rsidRPr="002523AE">
        <w:rPr>
          <w:rFonts w:ascii="Garamond" w:hAnsi="Garamond"/>
          <w:snapToGrid w:val="0"/>
          <w:kern w:val="28"/>
          <w:szCs w:val="28"/>
        </w:rPr>
        <w:br w:type="page"/>
      </w:r>
    </w:p>
    <w:p w:rsidR="00F02364" w:rsidRPr="00AC0AAB" w:rsidRDefault="00F02364" w:rsidP="00F02364">
      <w:pPr>
        <w:pStyle w:val="1"/>
        <w:spacing w:before="240" w:after="240" w:line="256" w:lineRule="auto"/>
        <w:rPr>
          <w:rFonts w:ascii="Garamond" w:hAnsi="Garamond"/>
          <w:snapToGrid w:val="0"/>
          <w:kern w:val="28"/>
          <w:szCs w:val="28"/>
        </w:rPr>
      </w:pPr>
      <w:bookmarkStart w:id="9" w:name="_Toc468370867"/>
      <w:bookmarkStart w:id="10" w:name="_Toc468370870"/>
      <w:bookmarkStart w:id="11" w:name="_Toc171335410"/>
      <w:bookmarkStart w:id="12" w:name="_Toc210550694"/>
      <w:bookmarkStart w:id="13" w:name="_Toc210550866"/>
      <w:bookmarkEnd w:id="7"/>
      <w:bookmarkEnd w:id="8"/>
      <w:r w:rsidRPr="00AC0AAB">
        <w:rPr>
          <w:rFonts w:ascii="Garamond" w:hAnsi="Garamond"/>
          <w:snapToGrid w:val="0"/>
          <w:kern w:val="28"/>
          <w:szCs w:val="28"/>
        </w:rPr>
        <w:lastRenderedPageBreak/>
        <w:t>ДОХОДЫ МЕСТНОГО БЮДЖЕТА В 2019 - 2021 ГОДАХ</w:t>
      </w:r>
      <w:bookmarkEnd w:id="9"/>
    </w:p>
    <w:p w:rsidR="00F02364" w:rsidRPr="00895C82" w:rsidRDefault="00F02364" w:rsidP="00F02364">
      <w:pPr>
        <w:pStyle w:val="1"/>
        <w:spacing w:before="240" w:after="240" w:line="240" w:lineRule="auto"/>
        <w:rPr>
          <w:rFonts w:ascii="Garamond" w:hAnsi="Garamond"/>
          <w:caps/>
          <w:snapToGrid w:val="0"/>
          <w:kern w:val="28"/>
          <w:szCs w:val="28"/>
        </w:rPr>
      </w:pPr>
      <w:bookmarkStart w:id="14" w:name="_Toc468370868"/>
      <w:r w:rsidRPr="00895C82">
        <w:rPr>
          <w:rFonts w:ascii="Garamond" w:hAnsi="Garamond"/>
          <w:caps/>
          <w:snapToGrid w:val="0"/>
          <w:kern w:val="28"/>
          <w:szCs w:val="28"/>
        </w:rPr>
        <w:t>Налоговые и неналоговые доходы</w:t>
      </w:r>
      <w:bookmarkEnd w:id="14"/>
    </w:p>
    <w:p w:rsidR="00F02364" w:rsidRPr="00895C82" w:rsidRDefault="00F02364" w:rsidP="00F02364">
      <w:pPr>
        <w:shd w:val="clear" w:color="auto" w:fill="FFFFFF"/>
        <w:tabs>
          <w:tab w:val="left" w:pos="5683"/>
        </w:tabs>
        <w:spacing w:after="120"/>
        <w:jc w:val="center"/>
        <w:rPr>
          <w:rFonts w:ascii="Garamond" w:hAnsi="Garamond"/>
          <w:b/>
        </w:rPr>
      </w:pPr>
      <w:r w:rsidRPr="00895C82">
        <w:rPr>
          <w:rFonts w:ascii="Garamond" w:hAnsi="Garamond"/>
          <w:b/>
        </w:rPr>
        <w:t>Формирование доходов местного бюджета на 2019 год</w:t>
      </w:r>
      <w:r w:rsidRPr="00895C82">
        <w:rPr>
          <w:rFonts w:ascii="Garamond" w:hAnsi="Garamond"/>
          <w:b/>
        </w:rPr>
        <w:br/>
        <w:t>и на плановый период 2020 и 2021 годов</w:t>
      </w:r>
    </w:p>
    <w:p w:rsidR="00F02364" w:rsidRPr="00C42355" w:rsidRDefault="00F02364" w:rsidP="00F02364">
      <w:pPr>
        <w:autoSpaceDE w:val="0"/>
        <w:autoSpaceDN w:val="0"/>
        <w:adjustRightInd w:val="0"/>
        <w:spacing w:line="256" w:lineRule="auto"/>
        <w:ind w:firstLine="851"/>
        <w:jc w:val="both"/>
        <w:rPr>
          <w:rFonts w:ascii="Garamond" w:hAnsi="Garamond"/>
          <w:sz w:val="28"/>
          <w:szCs w:val="28"/>
        </w:rPr>
      </w:pPr>
      <w:r w:rsidRPr="00CC5F88">
        <w:rPr>
          <w:rFonts w:ascii="Garamond" w:hAnsi="Garamond"/>
          <w:sz w:val="28"/>
          <w:szCs w:val="28"/>
        </w:rPr>
        <w:t>Прогнозирование налоговых и неналоговых доходов бюджета муниц</w:t>
      </w:r>
      <w:r w:rsidRPr="00CC5F88">
        <w:rPr>
          <w:rFonts w:ascii="Garamond" w:hAnsi="Garamond"/>
          <w:sz w:val="28"/>
          <w:szCs w:val="28"/>
        </w:rPr>
        <w:t>и</w:t>
      </w:r>
      <w:r w:rsidRPr="00CC5F88">
        <w:rPr>
          <w:rFonts w:ascii="Garamond" w:hAnsi="Garamond"/>
          <w:sz w:val="28"/>
          <w:szCs w:val="28"/>
        </w:rPr>
        <w:t>пального образования «Сельцовский городской округ» осуществлялось в соо</w:t>
      </w:r>
      <w:r w:rsidRPr="00CC5F88">
        <w:rPr>
          <w:rFonts w:ascii="Garamond" w:hAnsi="Garamond"/>
          <w:sz w:val="28"/>
          <w:szCs w:val="28"/>
        </w:rPr>
        <w:t>т</w:t>
      </w:r>
      <w:r w:rsidRPr="00CC5F88">
        <w:rPr>
          <w:rFonts w:ascii="Garamond" w:hAnsi="Garamond"/>
          <w:sz w:val="28"/>
          <w:szCs w:val="28"/>
        </w:rPr>
        <w:t>ветствии с нормами, установленными статьей 174.1 Бюджетного кодекса Росси</w:t>
      </w:r>
      <w:r w:rsidRPr="00CC5F88">
        <w:rPr>
          <w:rFonts w:ascii="Garamond" w:hAnsi="Garamond"/>
          <w:sz w:val="28"/>
          <w:szCs w:val="28"/>
        </w:rPr>
        <w:t>й</w:t>
      </w:r>
      <w:r w:rsidRPr="00CC5F88">
        <w:rPr>
          <w:rFonts w:ascii="Garamond" w:hAnsi="Garamond"/>
          <w:sz w:val="28"/>
          <w:szCs w:val="28"/>
        </w:rPr>
        <w:t>ской Федерации, в условиях действующего на день внесения проекта Решения</w:t>
      </w:r>
      <w:r w:rsidRPr="00CC5F88">
        <w:t xml:space="preserve"> </w:t>
      </w:r>
      <w:r w:rsidRPr="00CC5F88">
        <w:rPr>
          <w:rFonts w:ascii="Garamond" w:hAnsi="Garamond"/>
          <w:sz w:val="28"/>
          <w:szCs w:val="28"/>
        </w:rPr>
        <w:t>законодательства о налогах и сборах и бюджетного законодательства. Кроме т</w:t>
      </w:r>
      <w:r w:rsidRPr="00CC5F88">
        <w:rPr>
          <w:rFonts w:ascii="Garamond" w:hAnsi="Garamond"/>
          <w:sz w:val="28"/>
          <w:szCs w:val="28"/>
        </w:rPr>
        <w:t>о</w:t>
      </w:r>
      <w:r w:rsidRPr="00CC5F88">
        <w:rPr>
          <w:rFonts w:ascii="Garamond" w:hAnsi="Garamond"/>
          <w:sz w:val="28"/>
          <w:szCs w:val="28"/>
        </w:rPr>
        <w:t>го, при расчетах учитывались положения нормативных правовых актов Росси</w:t>
      </w:r>
      <w:r w:rsidRPr="00CC5F88">
        <w:rPr>
          <w:rFonts w:ascii="Garamond" w:hAnsi="Garamond"/>
          <w:sz w:val="28"/>
          <w:szCs w:val="28"/>
        </w:rPr>
        <w:t>й</w:t>
      </w:r>
      <w:r w:rsidRPr="00CC5F88">
        <w:rPr>
          <w:rFonts w:ascii="Garamond" w:hAnsi="Garamond"/>
          <w:sz w:val="28"/>
          <w:szCs w:val="28"/>
        </w:rPr>
        <w:t>ской Федерации, Брянской области и Сельцовского городского округа</w:t>
      </w:r>
      <w:r w:rsidRPr="00C42355">
        <w:rPr>
          <w:rFonts w:ascii="Garamond" w:hAnsi="Garamond"/>
          <w:sz w:val="28"/>
          <w:szCs w:val="28"/>
        </w:rPr>
        <w:t>, пред</w:t>
      </w:r>
      <w:r w:rsidRPr="00C42355">
        <w:rPr>
          <w:rFonts w:ascii="Garamond" w:hAnsi="Garamond"/>
          <w:sz w:val="28"/>
          <w:szCs w:val="28"/>
        </w:rPr>
        <w:t>у</w:t>
      </w:r>
      <w:r w:rsidRPr="00C42355">
        <w:rPr>
          <w:rFonts w:ascii="Garamond" w:hAnsi="Garamond"/>
          <w:sz w:val="28"/>
          <w:szCs w:val="28"/>
        </w:rPr>
        <w:t>сматривающие изменения в законодательстве о налогах и сборах, бюджетном законодательстве, вступающие в действие с 1 января 201</w:t>
      </w:r>
      <w:r>
        <w:rPr>
          <w:rFonts w:ascii="Garamond" w:hAnsi="Garamond"/>
          <w:sz w:val="28"/>
          <w:szCs w:val="28"/>
        </w:rPr>
        <w:t>9</w:t>
      </w:r>
      <w:r w:rsidRPr="00C42355">
        <w:rPr>
          <w:rFonts w:ascii="Garamond" w:hAnsi="Garamond"/>
          <w:sz w:val="28"/>
          <w:szCs w:val="28"/>
        </w:rPr>
        <w:t xml:space="preserve"> года и последующие годы, а также оценки поступления доходов в местный бюджет в 2018 году.</w:t>
      </w:r>
    </w:p>
    <w:p w:rsidR="00F02364" w:rsidRPr="003362AC" w:rsidRDefault="00F02364" w:rsidP="00F02364">
      <w:pPr>
        <w:ind w:firstLine="851"/>
        <w:jc w:val="both"/>
        <w:rPr>
          <w:rFonts w:ascii="Garamond" w:hAnsi="Garamond"/>
          <w:sz w:val="28"/>
          <w:szCs w:val="28"/>
        </w:rPr>
      </w:pPr>
      <w:proofErr w:type="gramStart"/>
      <w:r w:rsidRPr="00AC36A1">
        <w:rPr>
          <w:rFonts w:ascii="Garamond" w:hAnsi="Garamond"/>
          <w:sz w:val="28"/>
          <w:szCs w:val="28"/>
        </w:rPr>
        <w:t>Исходя из вышеизложенных принципов и прогнозных условий соци</w:t>
      </w:r>
      <w:r w:rsidRPr="00AC36A1">
        <w:rPr>
          <w:rFonts w:ascii="Garamond" w:hAnsi="Garamond"/>
          <w:sz w:val="28"/>
          <w:szCs w:val="28"/>
        </w:rPr>
        <w:softHyphen/>
        <w:t xml:space="preserve">ально-экономического развития </w:t>
      </w:r>
      <w:proofErr w:type="spellStart"/>
      <w:r w:rsidRPr="00AC36A1">
        <w:rPr>
          <w:rFonts w:ascii="Garamond" w:hAnsi="Garamond"/>
          <w:sz w:val="28"/>
          <w:szCs w:val="28"/>
        </w:rPr>
        <w:t>Сельцовского</w:t>
      </w:r>
      <w:proofErr w:type="spellEnd"/>
      <w:r w:rsidRPr="00AC36A1">
        <w:rPr>
          <w:rFonts w:ascii="Garamond" w:hAnsi="Garamond"/>
          <w:sz w:val="28"/>
          <w:szCs w:val="28"/>
        </w:rPr>
        <w:t xml:space="preserve"> городского округа, налоговые и неналоговые доходы местного бюджета на 201</w:t>
      </w:r>
      <w:r>
        <w:rPr>
          <w:rFonts w:ascii="Garamond" w:hAnsi="Garamond"/>
          <w:sz w:val="28"/>
          <w:szCs w:val="28"/>
        </w:rPr>
        <w:t>9</w:t>
      </w:r>
      <w:r w:rsidRPr="00AC36A1">
        <w:rPr>
          <w:rFonts w:ascii="Garamond" w:hAnsi="Garamond"/>
          <w:sz w:val="28"/>
          <w:szCs w:val="28"/>
        </w:rPr>
        <w:t xml:space="preserve"> год прогнозируются в сумме </w:t>
      </w:r>
      <w:r w:rsidRPr="002F4D51">
        <w:rPr>
          <w:rFonts w:ascii="Garamond" w:hAnsi="Garamond"/>
          <w:color w:val="FF0000"/>
          <w:sz w:val="28"/>
          <w:szCs w:val="28"/>
        </w:rPr>
        <w:br/>
      </w:r>
      <w:r w:rsidR="00FA08CD">
        <w:rPr>
          <w:rFonts w:ascii="Garamond" w:hAnsi="Garamond"/>
          <w:sz w:val="28"/>
          <w:szCs w:val="28"/>
        </w:rPr>
        <w:t>100 241 958,00</w:t>
      </w:r>
      <w:r w:rsidRPr="00AC36A1">
        <w:rPr>
          <w:rFonts w:ascii="Garamond" w:hAnsi="Garamond"/>
          <w:sz w:val="28"/>
          <w:szCs w:val="28"/>
        </w:rPr>
        <w:t xml:space="preserve"> руб.</w:t>
      </w:r>
      <w:r w:rsidRPr="00AC36A1">
        <w:t xml:space="preserve"> </w:t>
      </w:r>
      <w:r w:rsidRPr="003362AC">
        <w:rPr>
          <w:rFonts w:ascii="Garamond" w:hAnsi="Garamond"/>
          <w:sz w:val="28"/>
          <w:szCs w:val="28"/>
        </w:rPr>
        <w:t>Снижение объема налоговых и неналоговых доходов бюдж</w:t>
      </w:r>
      <w:r w:rsidRPr="003362AC">
        <w:rPr>
          <w:rFonts w:ascii="Garamond" w:hAnsi="Garamond"/>
          <w:sz w:val="28"/>
          <w:szCs w:val="28"/>
        </w:rPr>
        <w:t>е</w:t>
      </w:r>
      <w:r w:rsidRPr="003362AC">
        <w:rPr>
          <w:rFonts w:ascii="Garamond" w:hAnsi="Garamond"/>
          <w:sz w:val="28"/>
          <w:szCs w:val="28"/>
        </w:rPr>
        <w:t>та Сельцовского городского округа к ожидаемой оценке поступлений 2018 года составляет</w:t>
      </w:r>
      <w:r w:rsidRPr="002F4D51">
        <w:rPr>
          <w:rFonts w:ascii="Garamond" w:hAnsi="Garamond"/>
          <w:color w:val="FF0000"/>
          <w:sz w:val="28"/>
          <w:szCs w:val="28"/>
        </w:rPr>
        <w:t xml:space="preserve"> </w:t>
      </w:r>
      <w:r w:rsidR="00FA08CD">
        <w:rPr>
          <w:rFonts w:ascii="Garamond" w:hAnsi="Garamond"/>
          <w:sz w:val="28"/>
          <w:szCs w:val="28"/>
        </w:rPr>
        <w:t>4,59</w:t>
      </w:r>
      <w:r w:rsidRPr="003362AC">
        <w:rPr>
          <w:rFonts w:ascii="Garamond" w:hAnsi="Garamond"/>
          <w:sz w:val="28"/>
          <w:szCs w:val="28"/>
        </w:rPr>
        <w:t xml:space="preserve"> процента или -</w:t>
      </w:r>
      <w:r w:rsidR="00FA08CD">
        <w:rPr>
          <w:rFonts w:ascii="Garamond" w:hAnsi="Garamond"/>
          <w:sz w:val="28"/>
          <w:szCs w:val="28"/>
        </w:rPr>
        <w:t xml:space="preserve">4 819 866,69 </w:t>
      </w:r>
      <w:r w:rsidRPr="003362AC">
        <w:rPr>
          <w:rFonts w:ascii="Garamond" w:hAnsi="Garamond"/>
          <w:sz w:val="28"/>
          <w:szCs w:val="28"/>
        </w:rPr>
        <w:t xml:space="preserve"> руб.</w:t>
      </w:r>
      <w:proofErr w:type="gramEnd"/>
    </w:p>
    <w:p w:rsidR="00F02364" w:rsidRPr="003362AC" w:rsidRDefault="00F02364" w:rsidP="00F02364">
      <w:pPr>
        <w:shd w:val="clear" w:color="auto" w:fill="FFFFFF"/>
        <w:tabs>
          <w:tab w:val="left" w:pos="5683"/>
        </w:tabs>
        <w:spacing w:line="256" w:lineRule="auto"/>
        <w:ind w:firstLine="851"/>
        <w:jc w:val="both"/>
        <w:rPr>
          <w:rFonts w:ascii="Garamond" w:hAnsi="Garamond"/>
          <w:sz w:val="28"/>
          <w:szCs w:val="28"/>
        </w:rPr>
      </w:pPr>
      <w:r w:rsidRPr="003362AC">
        <w:rPr>
          <w:rFonts w:ascii="Garamond" w:hAnsi="Garamond"/>
          <w:sz w:val="28"/>
          <w:szCs w:val="28"/>
        </w:rPr>
        <w:t>Изменения основных прогнозных показателей приведены в таблице 2.</w:t>
      </w:r>
    </w:p>
    <w:p w:rsidR="00F02364" w:rsidRPr="003362AC" w:rsidRDefault="00F02364" w:rsidP="00F02364">
      <w:pPr>
        <w:shd w:val="clear" w:color="auto" w:fill="FFFFFF"/>
        <w:tabs>
          <w:tab w:val="left" w:pos="5683"/>
        </w:tabs>
        <w:spacing w:before="120" w:line="256" w:lineRule="auto"/>
        <w:jc w:val="right"/>
        <w:rPr>
          <w:rFonts w:ascii="Garamond" w:hAnsi="Garamond"/>
          <w:sz w:val="28"/>
          <w:szCs w:val="28"/>
        </w:rPr>
      </w:pPr>
      <w:r w:rsidRPr="003362AC">
        <w:rPr>
          <w:rFonts w:ascii="Garamond" w:hAnsi="Garamond"/>
          <w:sz w:val="28"/>
          <w:szCs w:val="28"/>
        </w:rPr>
        <w:t>Таблица 2</w:t>
      </w:r>
    </w:p>
    <w:p w:rsidR="00F02364" w:rsidRPr="003362AC" w:rsidRDefault="00F02364" w:rsidP="00F02364">
      <w:pPr>
        <w:shd w:val="clear" w:color="auto" w:fill="FFFFFF"/>
        <w:tabs>
          <w:tab w:val="left" w:pos="5683"/>
        </w:tabs>
        <w:spacing w:after="120" w:line="256" w:lineRule="auto"/>
        <w:jc w:val="center"/>
        <w:rPr>
          <w:rFonts w:ascii="Garamond" w:hAnsi="Garamond"/>
          <w:sz w:val="28"/>
          <w:szCs w:val="28"/>
        </w:rPr>
      </w:pPr>
      <w:r w:rsidRPr="003362AC">
        <w:rPr>
          <w:rFonts w:ascii="Garamond" w:hAnsi="Garamond"/>
          <w:sz w:val="28"/>
          <w:szCs w:val="28"/>
        </w:rPr>
        <w:t xml:space="preserve">Основные прогнозные показатели на 2019 год </w:t>
      </w:r>
    </w:p>
    <w:p w:rsidR="00F02364" w:rsidRPr="003362AC" w:rsidRDefault="00F02364" w:rsidP="00F02364">
      <w:pPr>
        <w:shd w:val="clear" w:color="auto" w:fill="FFFFFF"/>
        <w:tabs>
          <w:tab w:val="left" w:pos="5683"/>
        </w:tabs>
        <w:spacing w:after="120" w:line="256" w:lineRule="auto"/>
        <w:jc w:val="center"/>
        <w:rPr>
          <w:rFonts w:ascii="Garamond" w:hAnsi="Garamond"/>
          <w:sz w:val="28"/>
          <w:szCs w:val="28"/>
        </w:rPr>
      </w:pPr>
      <w:r w:rsidRPr="003362AC">
        <w:rPr>
          <w:rFonts w:ascii="Garamond" w:hAnsi="Garamond"/>
          <w:sz w:val="28"/>
          <w:szCs w:val="28"/>
        </w:rPr>
        <w:t>и плановый период 2020 и 2021 годов</w:t>
      </w:r>
    </w:p>
    <w:tbl>
      <w:tblPr>
        <w:tblW w:w="95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3"/>
        <w:gridCol w:w="1133"/>
        <w:gridCol w:w="1559"/>
        <w:gridCol w:w="1418"/>
        <w:gridCol w:w="1417"/>
        <w:gridCol w:w="1560"/>
      </w:tblGrid>
      <w:tr w:rsidR="00F02364" w:rsidRPr="002F4D51" w:rsidTr="00C61C8A">
        <w:trPr>
          <w:trHeight w:val="394"/>
        </w:trPr>
        <w:tc>
          <w:tcPr>
            <w:tcW w:w="2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364" w:rsidRPr="003362AC" w:rsidRDefault="00F02364" w:rsidP="00C61C8A">
            <w:pPr>
              <w:jc w:val="center"/>
              <w:rPr>
                <w:b/>
                <w:bCs/>
                <w:sz w:val="20"/>
                <w:szCs w:val="20"/>
              </w:rPr>
            </w:pPr>
            <w:r w:rsidRPr="003362AC">
              <w:rPr>
                <w:b/>
                <w:bCs/>
                <w:sz w:val="20"/>
                <w:szCs w:val="20"/>
              </w:rPr>
              <w:t>Наименование показ</w:t>
            </w:r>
            <w:r w:rsidRPr="003362AC">
              <w:rPr>
                <w:b/>
                <w:bCs/>
                <w:sz w:val="20"/>
                <w:szCs w:val="20"/>
              </w:rPr>
              <w:t>а</w:t>
            </w:r>
            <w:r w:rsidRPr="003362AC">
              <w:rPr>
                <w:b/>
                <w:bCs/>
                <w:sz w:val="20"/>
                <w:szCs w:val="20"/>
              </w:rPr>
              <w:t>теля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3362AC" w:rsidRDefault="00F02364" w:rsidP="00C61C8A">
            <w:pPr>
              <w:jc w:val="center"/>
              <w:rPr>
                <w:b/>
                <w:bCs/>
                <w:sz w:val="20"/>
                <w:szCs w:val="20"/>
              </w:rPr>
            </w:pPr>
            <w:r w:rsidRPr="003362AC">
              <w:rPr>
                <w:b/>
                <w:bCs/>
                <w:sz w:val="20"/>
                <w:szCs w:val="20"/>
              </w:rPr>
              <w:t>Значения показателей</w:t>
            </w:r>
          </w:p>
        </w:tc>
      </w:tr>
      <w:tr w:rsidR="00F02364" w:rsidRPr="002F4D51" w:rsidTr="00C61C8A">
        <w:trPr>
          <w:trHeight w:val="501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364" w:rsidRPr="003362AC" w:rsidRDefault="00F02364" w:rsidP="00C61C8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02364" w:rsidRPr="003362AC" w:rsidRDefault="00F02364" w:rsidP="00C61C8A">
            <w:pPr>
              <w:ind w:right="-108"/>
              <w:rPr>
                <w:b/>
                <w:bCs/>
                <w:sz w:val="20"/>
                <w:szCs w:val="20"/>
              </w:rPr>
            </w:pPr>
            <w:r w:rsidRPr="003362AC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02364" w:rsidRPr="003362AC" w:rsidRDefault="00F02364" w:rsidP="00C61C8A">
            <w:pPr>
              <w:jc w:val="center"/>
              <w:rPr>
                <w:b/>
                <w:bCs/>
                <w:sz w:val="20"/>
                <w:szCs w:val="20"/>
              </w:rPr>
            </w:pPr>
            <w:r w:rsidRPr="003362AC">
              <w:rPr>
                <w:b/>
                <w:bCs/>
                <w:sz w:val="20"/>
                <w:szCs w:val="20"/>
              </w:rPr>
              <w:t>Оценка 2018 года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02364" w:rsidRPr="003362AC" w:rsidRDefault="00F02364" w:rsidP="00C61C8A">
            <w:pPr>
              <w:jc w:val="center"/>
              <w:rPr>
                <w:b/>
                <w:bCs/>
                <w:sz w:val="20"/>
                <w:szCs w:val="20"/>
              </w:rPr>
            </w:pPr>
            <w:r w:rsidRPr="003362AC">
              <w:rPr>
                <w:b/>
                <w:bCs/>
                <w:sz w:val="20"/>
                <w:szCs w:val="20"/>
              </w:rPr>
              <w:t>План 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3362AC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2364" w:rsidRPr="003362AC" w:rsidRDefault="00F02364" w:rsidP="00C61C8A">
            <w:pPr>
              <w:jc w:val="center"/>
              <w:rPr>
                <w:b/>
                <w:bCs/>
                <w:sz w:val="20"/>
                <w:szCs w:val="20"/>
              </w:rPr>
            </w:pPr>
            <w:r w:rsidRPr="003362AC">
              <w:rPr>
                <w:b/>
                <w:bCs/>
                <w:sz w:val="20"/>
                <w:szCs w:val="20"/>
              </w:rPr>
              <w:t>План 20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3362AC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2364" w:rsidRPr="003362AC" w:rsidRDefault="00F02364" w:rsidP="00C61C8A">
            <w:pPr>
              <w:jc w:val="center"/>
              <w:rPr>
                <w:b/>
                <w:bCs/>
                <w:sz w:val="20"/>
                <w:szCs w:val="20"/>
              </w:rPr>
            </w:pPr>
            <w:r w:rsidRPr="003362AC">
              <w:rPr>
                <w:b/>
                <w:bCs/>
                <w:sz w:val="20"/>
                <w:szCs w:val="20"/>
              </w:rPr>
              <w:t>План 202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3362AC">
              <w:rPr>
                <w:b/>
                <w:bCs/>
                <w:sz w:val="20"/>
                <w:szCs w:val="20"/>
              </w:rPr>
              <w:t xml:space="preserve"> г</w:t>
            </w:r>
            <w:r w:rsidRPr="003362AC">
              <w:rPr>
                <w:b/>
                <w:bCs/>
                <w:sz w:val="20"/>
                <w:szCs w:val="20"/>
              </w:rPr>
              <w:t>о</w:t>
            </w:r>
            <w:r w:rsidRPr="003362AC">
              <w:rPr>
                <w:b/>
                <w:bCs/>
                <w:sz w:val="20"/>
                <w:szCs w:val="20"/>
              </w:rPr>
              <w:t>да</w:t>
            </w:r>
          </w:p>
        </w:tc>
      </w:tr>
      <w:tr w:rsidR="00F02364" w:rsidRPr="002F4D51" w:rsidTr="00C61C8A">
        <w:trPr>
          <w:trHeight w:val="44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124EBB" w:rsidRDefault="00F02364" w:rsidP="00C61C8A">
            <w:pPr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>Налоговые доходы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124EBB" w:rsidRDefault="00F02364" w:rsidP="00C61C8A">
            <w:pPr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 xml:space="preserve">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02364" w:rsidRPr="00124EBB" w:rsidRDefault="00F02364" w:rsidP="00C61C8A">
            <w:pPr>
              <w:jc w:val="right"/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>94 160 709,00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124EBB" w:rsidRDefault="00F02364" w:rsidP="00C61C8A">
            <w:pPr>
              <w:jc w:val="right"/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>90 321 863,00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0F7F65" w:rsidRDefault="00F02364" w:rsidP="00C61C8A">
            <w:pPr>
              <w:jc w:val="right"/>
              <w:rPr>
                <w:sz w:val="18"/>
                <w:szCs w:val="18"/>
              </w:rPr>
            </w:pPr>
            <w:r w:rsidRPr="000F7F65">
              <w:rPr>
                <w:sz w:val="18"/>
                <w:szCs w:val="18"/>
              </w:rPr>
              <w:t>94 331 963,00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0F7F65" w:rsidRDefault="00F02364" w:rsidP="00C61C8A">
            <w:pPr>
              <w:jc w:val="right"/>
              <w:rPr>
                <w:sz w:val="18"/>
                <w:szCs w:val="18"/>
              </w:rPr>
            </w:pPr>
            <w:r w:rsidRPr="000F7F65">
              <w:rPr>
                <w:sz w:val="18"/>
                <w:szCs w:val="18"/>
              </w:rPr>
              <w:t>96 280 063,00</w:t>
            </w:r>
          </w:p>
        </w:tc>
      </w:tr>
      <w:tr w:rsidR="00F02364" w:rsidRPr="002F4D51" w:rsidTr="00C61C8A">
        <w:trPr>
          <w:trHeight w:val="399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2364" w:rsidRPr="00124EBB" w:rsidRDefault="00F02364" w:rsidP="00C61C8A">
            <w:pPr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>Неналоговые доходы мес</w:t>
            </w:r>
            <w:r w:rsidRPr="00124EBB">
              <w:rPr>
                <w:sz w:val="18"/>
                <w:szCs w:val="18"/>
              </w:rPr>
              <w:t>т</w:t>
            </w:r>
            <w:r w:rsidRPr="00124EBB">
              <w:rPr>
                <w:sz w:val="18"/>
                <w:szCs w:val="18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124EBB" w:rsidRDefault="00F02364" w:rsidP="00C61C8A">
            <w:pPr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 xml:space="preserve"> рублей</w:t>
            </w:r>
          </w:p>
        </w:tc>
        <w:tc>
          <w:tcPr>
            <w:tcW w:w="1559" w:type="dxa"/>
            <w:vAlign w:val="center"/>
            <w:hideMark/>
          </w:tcPr>
          <w:p w:rsidR="00F02364" w:rsidRPr="00124EBB" w:rsidRDefault="00F02364" w:rsidP="00C61C8A">
            <w:pPr>
              <w:jc w:val="right"/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>10 901 115,29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124EBB" w:rsidRDefault="0044169D" w:rsidP="004416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F02364" w:rsidRPr="00124E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920</w:t>
            </w:r>
            <w:r w:rsidR="00F02364" w:rsidRPr="00124EBB">
              <w:rPr>
                <w:sz w:val="18"/>
                <w:szCs w:val="18"/>
              </w:rPr>
              <w:t xml:space="preserve"> 095,00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0F7F65" w:rsidRDefault="00F02364" w:rsidP="00C61C8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F7F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013</w:t>
            </w:r>
            <w:r w:rsidRPr="000F7F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714</w:t>
            </w:r>
            <w:r w:rsidRPr="000F7F65">
              <w:rPr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0F7F65" w:rsidRDefault="00F02364" w:rsidP="00C61C8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0F7F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564</w:t>
            </w:r>
            <w:r w:rsidRPr="000F7F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783</w:t>
            </w:r>
            <w:r w:rsidRPr="000F7F65">
              <w:rPr>
                <w:sz w:val="18"/>
                <w:szCs w:val="18"/>
              </w:rPr>
              <w:t>,00</w:t>
            </w:r>
          </w:p>
        </w:tc>
      </w:tr>
      <w:tr w:rsidR="00F02364" w:rsidRPr="002F4D51" w:rsidTr="00C61C8A">
        <w:trPr>
          <w:trHeight w:val="533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124EBB" w:rsidRDefault="00F02364" w:rsidP="00C61C8A">
            <w:pPr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>Итого налоговых и ненал</w:t>
            </w:r>
            <w:r w:rsidRPr="00124EBB">
              <w:rPr>
                <w:sz w:val="18"/>
                <w:szCs w:val="18"/>
              </w:rPr>
              <w:t>о</w:t>
            </w:r>
            <w:r w:rsidRPr="00124EBB">
              <w:rPr>
                <w:sz w:val="18"/>
                <w:szCs w:val="18"/>
              </w:rPr>
              <w:t>говых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124EBB" w:rsidRDefault="00F02364" w:rsidP="00C61C8A">
            <w:pPr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 xml:space="preserve"> рублей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02364" w:rsidRPr="00124EBB" w:rsidRDefault="00F02364" w:rsidP="00C61C8A">
            <w:pPr>
              <w:jc w:val="right"/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>105 061 824,29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124EBB" w:rsidRDefault="0044169D" w:rsidP="0044169D">
            <w:pPr>
              <w:ind w:righ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F02364" w:rsidRPr="00124E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241</w:t>
            </w:r>
            <w:r w:rsidR="00F02364" w:rsidRPr="00124EBB">
              <w:rPr>
                <w:sz w:val="18"/>
                <w:szCs w:val="18"/>
              </w:rPr>
              <w:t xml:space="preserve"> 958,00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124EBB" w:rsidRDefault="00F02364" w:rsidP="00C61C8A">
            <w:pPr>
              <w:ind w:righ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124E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345</w:t>
            </w:r>
            <w:r w:rsidRPr="00124E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677</w:t>
            </w:r>
            <w:r w:rsidRPr="00124EBB">
              <w:rPr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64" w:rsidRPr="00124EBB" w:rsidRDefault="00F02364" w:rsidP="00C61C8A">
            <w:pPr>
              <w:jc w:val="right"/>
              <w:rPr>
                <w:sz w:val="18"/>
                <w:szCs w:val="18"/>
              </w:rPr>
            </w:pPr>
            <w:r w:rsidRPr="00124EBB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3</w:t>
            </w:r>
            <w:r w:rsidRPr="00124E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844</w:t>
            </w:r>
            <w:r w:rsidRPr="00124E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846</w:t>
            </w:r>
            <w:r w:rsidRPr="00124EBB">
              <w:rPr>
                <w:sz w:val="18"/>
                <w:szCs w:val="18"/>
              </w:rPr>
              <w:t>,00</w:t>
            </w:r>
          </w:p>
        </w:tc>
      </w:tr>
      <w:tr w:rsidR="00F02364" w:rsidRPr="002F4D51" w:rsidTr="00C61C8A">
        <w:trPr>
          <w:trHeight w:val="683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A42667" w:rsidRDefault="00F02364" w:rsidP="00C61C8A">
            <w:pPr>
              <w:rPr>
                <w:sz w:val="18"/>
                <w:szCs w:val="18"/>
              </w:rPr>
            </w:pPr>
            <w:r w:rsidRPr="00A42667">
              <w:rPr>
                <w:sz w:val="18"/>
                <w:szCs w:val="18"/>
              </w:rPr>
              <w:t>Темп роста налоговых и неналоговых доходов к предыдущему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A42667" w:rsidRDefault="00F02364" w:rsidP="00C61C8A">
            <w:pPr>
              <w:rPr>
                <w:sz w:val="18"/>
                <w:szCs w:val="18"/>
              </w:rPr>
            </w:pPr>
            <w:r w:rsidRPr="00A42667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A42667" w:rsidRDefault="00F02364" w:rsidP="00C61C8A">
            <w:pPr>
              <w:jc w:val="right"/>
              <w:rPr>
                <w:sz w:val="22"/>
                <w:szCs w:val="22"/>
                <w:highlight w:val="yellow"/>
              </w:rPr>
            </w:pPr>
            <w:r w:rsidRPr="00A42667">
              <w:rPr>
                <w:sz w:val="22"/>
                <w:szCs w:val="22"/>
              </w:rPr>
              <w:t>105,73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A42667" w:rsidRDefault="00F02364" w:rsidP="0044169D">
            <w:pPr>
              <w:jc w:val="right"/>
              <w:rPr>
                <w:sz w:val="22"/>
                <w:szCs w:val="22"/>
                <w:highlight w:val="yellow"/>
              </w:rPr>
            </w:pPr>
            <w:r w:rsidRPr="00A42667">
              <w:rPr>
                <w:sz w:val="22"/>
                <w:szCs w:val="22"/>
              </w:rPr>
              <w:t>9</w:t>
            </w:r>
            <w:r w:rsidR="0044169D">
              <w:rPr>
                <w:sz w:val="22"/>
                <w:szCs w:val="22"/>
              </w:rPr>
              <w:t>5</w:t>
            </w:r>
            <w:r w:rsidRPr="00A42667">
              <w:rPr>
                <w:sz w:val="22"/>
                <w:szCs w:val="22"/>
              </w:rPr>
              <w:t>,</w:t>
            </w:r>
            <w:r w:rsidR="0044169D">
              <w:rPr>
                <w:sz w:val="22"/>
                <w:szCs w:val="22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A42667" w:rsidRDefault="00F02364" w:rsidP="0044169D">
            <w:pPr>
              <w:jc w:val="right"/>
              <w:rPr>
                <w:sz w:val="22"/>
                <w:szCs w:val="22"/>
                <w:highlight w:val="yellow"/>
              </w:rPr>
            </w:pPr>
            <w:r w:rsidRPr="00A42667">
              <w:rPr>
                <w:sz w:val="22"/>
                <w:szCs w:val="22"/>
              </w:rPr>
              <w:t>10</w:t>
            </w:r>
            <w:r w:rsidR="0044169D">
              <w:rPr>
                <w:sz w:val="22"/>
                <w:szCs w:val="22"/>
              </w:rPr>
              <w:t>2</w:t>
            </w:r>
            <w:r w:rsidRPr="00A42667">
              <w:rPr>
                <w:sz w:val="22"/>
                <w:szCs w:val="22"/>
              </w:rPr>
              <w:t>,</w:t>
            </w:r>
            <w:r w:rsidR="0044169D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A42667" w:rsidRDefault="00F02364" w:rsidP="00C61C8A">
            <w:pPr>
              <w:jc w:val="right"/>
              <w:rPr>
                <w:sz w:val="22"/>
                <w:szCs w:val="22"/>
                <w:highlight w:val="yellow"/>
              </w:rPr>
            </w:pPr>
            <w:r w:rsidRPr="00A42667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46</w:t>
            </w:r>
          </w:p>
        </w:tc>
      </w:tr>
      <w:tr w:rsidR="00F02364" w:rsidRPr="002F4D51" w:rsidTr="00C61C8A">
        <w:trPr>
          <w:trHeight w:val="976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2364" w:rsidRPr="000F7F65" w:rsidRDefault="00F02364" w:rsidP="00C61C8A">
            <w:pPr>
              <w:rPr>
                <w:sz w:val="18"/>
                <w:szCs w:val="18"/>
              </w:rPr>
            </w:pPr>
            <w:r w:rsidRPr="000F7F65">
              <w:rPr>
                <w:sz w:val="18"/>
                <w:szCs w:val="18"/>
              </w:rPr>
              <w:t>Удельный вес налоговых доходов в общем объеме налоговых и неналоговых доходов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02364" w:rsidRPr="000F7F65" w:rsidRDefault="00F02364" w:rsidP="00C61C8A">
            <w:pPr>
              <w:rPr>
                <w:sz w:val="18"/>
                <w:szCs w:val="18"/>
              </w:rPr>
            </w:pPr>
            <w:r w:rsidRPr="000F7F65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02364" w:rsidRPr="000F7F65" w:rsidRDefault="00F02364" w:rsidP="00C61C8A">
            <w:pPr>
              <w:jc w:val="right"/>
              <w:rPr>
                <w:sz w:val="22"/>
                <w:szCs w:val="22"/>
              </w:rPr>
            </w:pPr>
            <w:r w:rsidRPr="000F7F65">
              <w:rPr>
                <w:sz w:val="22"/>
                <w:szCs w:val="22"/>
              </w:rPr>
              <w:t>89,62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02364" w:rsidRPr="000F7F65" w:rsidRDefault="00F02364" w:rsidP="0044169D">
            <w:pPr>
              <w:jc w:val="right"/>
              <w:rPr>
                <w:sz w:val="22"/>
                <w:szCs w:val="22"/>
              </w:rPr>
            </w:pPr>
            <w:r w:rsidRPr="000F7F65">
              <w:rPr>
                <w:sz w:val="22"/>
                <w:szCs w:val="22"/>
              </w:rPr>
              <w:t>9</w:t>
            </w:r>
            <w:r w:rsidR="0044169D">
              <w:rPr>
                <w:sz w:val="22"/>
                <w:szCs w:val="22"/>
              </w:rPr>
              <w:t>0</w:t>
            </w:r>
            <w:r w:rsidRPr="000F7F65">
              <w:rPr>
                <w:sz w:val="22"/>
                <w:szCs w:val="22"/>
              </w:rPr>
              <w:t>,1</w:t>
            </w:r>
            <w:r w:rsidR="0044169D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02364" w:rsidRPr="000F7F65" w:rsidRDefault="00F02364" w:rsidP="00C61C8A">
            <w:pPr>
              <w:jc w:val="right"/>
              <w:rPr>
                <w:sz w:val="22"/>
                <w:szCs w:val="22"/>
              </w:rPr>
            </w:pPr>
            <w:r w:rsidRPr="000F7F6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  <w:r w:rsidRPr="000F7F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02364" w:rsidRPr="000F7F65" w:rsidRDefault="00F02364" w:rsidP="00C61C8A">
            <w:pPr>
              <w:jc w:val="right"/>
              <w:rPr>
                <w:sz w:val="22"/>
                <w:szCs w:val="22"/>
              </w:rPr>
            </w:pPr>
            <w:r w:rsidRPr="000F7F6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  <w:r w:rsidRPr="000F7F65">
              <w:rPr>
                <w:sz w:val="22"/>
                <w:szCs w:val="22"/>
              </w:rPr>
              <w:t>,7</w:t>
            </w:r>
            <w:r>
              <w:rPr>
                <w:sz w:val="22"/>
                <w:szCs w:val="22"/>
              </w:rPr>
              <w:t>2</w:t>
            </w:r>
          </w:p>
        </w:tc>
      </w:tr>
      <w:tr w:rsidR="00F02364" w:rsidRPr="002F4D51" w:rsidTr="00C61C8A">
        <w:trPr>
          <w:trHeight w:val="97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02364" w:rsidRPr="00467ED6" w:rsidRDefault="00F02364" w:rsidP="00C61C8A">
            <w:pPr>
              <w:rPr>
                <w:sz w:val="18"/>
                <w:szCs w:val="18"/>
              </w:rPr>
            </w:pPr>
            <w:r w:rsidRPr="00467ED6">
              <w:rPr>
                <w:sz w:val="18"/>
                <w:szCs w:val="18"/>
              </w:rPr>
              <w:t>Удельный вес неналоговых доходов в общем объеме налоговых и неналоговых доходов местного бюджета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467ED6" w:rsidRDefault="00F02364" w:rsidP="00C61C8A">
            <w:pPr>
              <w:rPr>
                <w:sz w:val="18"/>
                <w:szCs w:val="18"/>
              </w:rPr>
            </w:pPr>
            <w:r w:rsidRPr="00467ED6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467ED6" w:rsidRDefault="00F02364" w:rsidP="00C61C8A">
            <w:pPr>
              <w:jc w:val="right"/>
              <w:rPr>
                <w:sz w:val="22"/>
                <w:szCs w:val="22"/>
              </w:rPr>
            </w:pPr>
            <w:r w:rsidRPr="00467ED6">
              <w:rPr>
                <w:sz w:val="22"/>
                <w:szCs w:val="22"/>
              </w:rPr>
              <w:t>10,38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467ED6" w:rsidRDefault="0044169D" w:rsidP="004416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02364" w:rsidRPr="00467E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467ED6" w:rsidRDefault="00F02364" w:rsidP="00C61C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467E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364" w:rsidRPr="00467ED6" w:rsidRDefault="00F02364" w:rsidP="00C61C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467E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28</w:t>
            </w:r>
          </w:p>
        </w:tc>
      </w:tr>
    </w:tbl>
    <w:p w:rsidR="00F02364" w:rsidRPr="00A42667" w:rsidRDefault="00F02364" w:rsidP="00F02364">
      <w:pPr>
        <w:shd w:val="clear" w:color="auto" w:fill="FFFFFF"/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A42667">
        <w:rPr>
          <w:rFonts w:ascii="Garamond" w:hAnsi="Garamond"/>
          <w:sz w:val="28"/>
          <w:szCs w:val="28"/>
        </w:rPr>
        <w:lastRenderedPageBreak/>
        <w:t>В структуре налоговых и неналоговых доходов местного бюджета в 2019 году налоговые доходы составляют 90 321 863,00 руб. (9</w:t>
      </w:r>
      <w:r w:rsidR="00AD58B9">
        <w:rPr>
          <w:rFonts w:ascii="Garamond" w:hAnsi="Garamond"/>
          <w:sz w:val="28"/>
          <w:szCs w:val="28"/>
        </w:rPr>
        <w:t>0</w:t>
      </w:r>
      <w:r w:rsidRPr="00A42667">
        <w:rPr>
          <w:rFonts w:ascii="Garamond" w:hAnsi="Garamond"/>
          <w:sz w:val="28"/>
          <w:szCs w:val="28"/>
        </w:rPr>
        <w:t>,1</w:t>
      </w:r>
      <w:r w:rsidR="00AD58B9">
        <w:rPr>
          <w:rFonts w:ascii="Garamond" w:hAnsi="Garamond"/>
          <w:sz w:val="28"/>
          <w:szCs w:val="28"/>
        </w:rPr>
        <w:t>0</w:t>
      </w:r>
      <w:r w:rsidRPr="00A42667">
        <w:rPr>
          <w:rFonts w:ascii="Garamond" w:hAnsi="Garamond"/>
          <w:sz w:val="28"/>
          <w:szCs w:val="28"/>
        </w:rPr>
        <w:t>%), неналоговые д</w:t>
      </w:r>
      <w:r w:rsidRPr="00A42667">
        <w:rPr>
          <w:rFonts w:ascii="Garamond" w:hAnsi="Garamond"/>
          <w:sz w:val="28"/>
          <w:szCs w:val="28"/>
        </w:rPr>
        <w:t>о</w:t>
      </w:r>
      <w:r w:rsidRPr="00A42667">
        <w:rPr>
          <w:rFonts w:ascii="Garamond" w:hAnsi="Garamond"/>
          <w:sz w:val="28"/>
          <w:szCs w:val="28"/>
        </w:rPr>
        <w:t xml:space="preserve">ходы – </w:t>
      </w:r>
      <w:r w:rsidR="00AD58B9">
        <w:rPr>
          <w:rFonts w:ascii="Garamond" w:hAnsi="Garamond"/>
          <w:sz w:val="28"/>
          <w:szCs w:val="28"/>
        </w:rPr>
        <w:t>9</w:t>
      </w:r>
      <w:r w:rsidRPr="00A42667">
        <w:rPr>
          <w:rFonts w:ascii="Garamond" w:hAnsi="Garamond"/>
          <w:sz w:val="28"/>
          <w:szCs w:val="28"/>
        </w:rPr>
        <w:t xml:space="preserve"> </w:t>
      </w:r>
      <w:r w:rsidR="00AD58B9">
        <w:rPr>
          <w:rFonts w:ascii="Garamond" w:hAnsi="Garamond"/>
          <w:sz w:val="28"/>
          <w:szCs w:val="28"/>
        </w:rPr>
        <w:t>920</w:t>
      </w:r>
      <w:r w:rsidRPr="00A42667">
        <w:rPr>
          <w:rFonts w:ascii="Garamond" w:hAnsi="Garamond"/>
          <w:sz w:val="28"/>
          <w:szCs w:val="28"/>
        </w:rPr>
        <w:t xml:space="preserve"> 095,00 руб. (</w:t>
      </w:r>
      <w:r w:rsidR="00AD58B9">
        <w:rPr>
          <w:rFonts w:ascii="Garamond" w:hAnsi="Garamond"/>
          <w:sz w:val="28"/>
          <w:szCs w:val="28"/>
        </w:rPr>
        <w:t>9</w:t>
      </w:r>
      <w:r w:rsidRPr="00A42667">
        <w:rPr>
          <w:rFonts w:ascii="Garamond" w:hAnsi="Garamond"/>
          <w:sz w:val="28"/>
          <w:szCs w:val="28"/>
        </w:rPr>
        <w:t>,</w:t>
      </w:r>
      <w:r w:rsidR="00AD58B9">
        <w:rPr>
          <w:rFonts w:ascii="Garamond" w:hAnsi="Garamond"/>
          <w:sz w:val="28"/>
          <w:szCs w:val="28"/>
        </w:rPr>
        <w:t>90</w:t>
      </w:r>
      <w:r w:rsidRPr="00A42667">
        <w:rPr>
          <w:rFonts w:ascii="Garamond" w:hAnsi="Garamond"/>
          <w:sz w:val="28"/>
          <w:szCs w:val="28"/>
        </w:rPr>
        <w:t>%).</w:t>
      </w:r>
    </w:p>
    <w:p w:rsidR="00F02364" w:rsidRPr="00A42667" w:rsidRDefault="00F02364" w:rsidP="00F02364">
      <w:pPr>
        <w:shd w:val="clear" w:color="auto" w:fill="FFFFFF"/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A42667">
        <w:rPr>
          <w:rFonts w:ascii="Garamond" w:hAnsi="Garamond"/>
          <w:sz w:val="28"/>
          <w:szCs w:val="28"/>
        </w:rPr>
        <w:t>В структуре налоговых и неналоговых доходов местного бюджета в 2020 году налоговые доходы составляют 94 331 963,00 руб. (9</w:t>
      </w:r>
      <w:r>
        <w:rPr>
          <w:rFonts w:ascii="Garamond" w:hAnsi="Garamond"/>
          <w:sz w:val="28"/>
          <w:szCs w:val="28"/>
        </w:rPr>
        <w:t>2</w:t>
      </w:r>
      <w:r w:rsidRPr="00A42667">
        <w:rPr>
          <w:rFonts w:ascii="Garamond" w:hAnsi="Garamond"/>
          <w:sz w:val="28"/>
          <w:szCs w:val="28"/>
        </w:rPr>
        <w:t>,</w:t>
      </w:r>
      <w:r>
        <w:rPr>
          <w:rFonts w:ascii="Garamond" w:hAnsi="Garamond"/>
          <w:sz w:val="28"/>
          <w:szCs w:val="28"/>
        </w:rPr>
        <w:t>17</w:t>
      </w:r>
      <w:r w:rsidRPr="00A42667">
        <w:rPr>
          <w:rFonts w:ascii="Garamond" w:hAnsi="Garamond"/>
          <w:sz w:val="28"/>
          <w:szCs w:val="28"/>
        </w:rPr>
        <w:t>%), неналоговые д</w:t>
      </w:r>
      <w:r w:rsidRPr="00A42667">
        <w:rPr>
          <w:rFonts w:ascii="Garamond" w:hAnsi="Garamond"/>
          <w:sz w:val="28"/>
          <w:szCs w:val="28"/>
        </w:rPr>
        <w:t>о</w:t>
      </w:r>
      <w:r w:rsidRPr="00A42667">
        <w:rPr>
          <w:rFonts w:ascii="Garamond" w:hAnsi="Garamond"/>
          <w:sz w:val="28"/>
          <w:szCs w:val="28"/>
        </w:rPr>
        <w:t xml:space="preserve">ходы – </w:t>
      </w:r>
      <w:r>
        <w:rPr>
          <w:rFonts w:ascii="Garamond" w:hAnsi="Garamond"/>
          <w:sz w:val="28"/>
          <w:szCs w:val="28"/>
        </w:rPr>
        <w:t>8</w:t>
      </w:r>
      <w:r w:rsidRPr="00A42667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013</w:t>
      </w:r>
      <w:r w:rsidRPr="00A42667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714</w:t>
      </w:r>
      <w:r w:rsidRPr="00A42667">
        <w:rPr>
          <w:rFonts w:ascii="Garamond" w:hAnsi="Garamond"/>
          <w:sz w:val="28"/>
          <w:szCs w:val="28"/>
        </w:rPr>
        <w:t>,00 руб. (</w:t>
      </w:r>
      <w:r>
        <w:rPr>
          <w:rFonts w:ascii="Garamond" w:hAnsi="Garamond"/>
          <w:sz w:val="28"/>
          <w:szCs w:val="28"/>
        </w:rPr>
        <w:t>7</w:t>
      </w:r>
      <w:r w:rsidRPr="00A42667">
        <w:rPr>
          <w:rFonts w:ascii="Garamond" w:hAnsi="Garamond"/>
          <w:sz w:val="28"/>
          <w:szCs w:val="28"/>
        </w:rPr>
        <w:t>,</w:t>
      </w:r>
      <w:r>
        <w:rPr>
          <w:rFonts w:ascii="Garamond" w:hAnsi="Garamond"/>
          <w:sz w:val="28"/>
          <w:szCs w:val="28"/>
        </w:rPr>
        <w:t>83</w:t>
      </w:r>
      <w:r w:rsidRPr="00A42667">
        <w:rPr>
          <w:rFonts w:ascii="Garamond" w:hAnsi="Garamond"/>
          <w:sz w:val="28"/>
          <w:szCs w:val="28"/>
        </w:rPr>
        <w:t>%).</w:t>
      </w:r>
    </w:p>
    <w:p w:rsidR="00F02364" w:rsidRPr="00A42667" w:rsidRDefault="00F02364" w:rsidP="00F02364">
      <w:pPr>
        <w:shd w:val="clear" w:color="auto" w:fill="FFFFFF"/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A42667">
        <w:rPr>
          <w:rFonts w:ascii="Garamond" w:hAnsi="Garamond"/>
          <w:sz w:val="28"/>
          <w:szCs w:val="28"/>
        </w:rPr>
        <w:t>В структуре налоговых и неналоговых доходов местного бюджета в 2021 году налоговые доходы составляют 96 280 063,00 руб. (9</w:t>
      </w:r>
      <w:r>
        <w:rPr>
          <w:rFonts w:ascii="Garamond" w:hAnsi="Garamond"/>
          <w:sz w:val="28"/>
          <w:szCs w:val="28"/>
        </w:rPr>
        <w:t>2</w:t>
      </w:r>
      <w:r w:rsidRPr="00A42667">
        <w:rPr>
          <w:rFonts w:ascii="Garamond" w:hAnsi="Garamond"/>
          <w:sz w:val="28"/>
          <w:szCs w:val="28"/>
        </w:rPr>
        <w:t>,7</w:t>
      </w:r>
      <w:r>
        <w:rPr>
          <w:rFonts w:ascii="Garamond" w:hAnsi="Garamond"/>
          <w:sz w:val="28"/>
          <w:szCs w:val="28"/>
        </w:rPr>
        <w:t>2</w:t>
      </w:r>
      <w:r w:rsidRPr="00A42667">
        <w:rPr>
          <w:rFonts w:ascii="Garamond" w:hAnsi="Garamond"/>
          <w:sz w:val="28"/>
          <w:szCs w:val="28"/>
        </w:rPr>
        <w:t>%), неналоговые д</w:t>
      </w:r>
      <w:r w:rsidRPr="00A42667">
        <w:rPr>
          <w:rFonts w:ascii="Garamond" w:hAnsi="Garamond"/>
          <w:sz w:val="28"/>
          <w:szCs w:val="28"/>
        </w:rPr>
        <w:t>о</w:t>
      </w:r>
      <w:r w:rsidRPr="00A42667">
        <w:rPr>
          <w:rFonts w:ascii="Garamond" w:hAnsi="Garamond"/>
          <w:sz w:val="28"/>
          <w:szCs w:val="28"/>
        </w:rPr>
        <w:t xml:space="preserve">ходы – </w:t>
      </w:r>
      <w:r>
        <w:rPr>
          <w:rFonts w:ascii="Garamond" w:hAnsi="Garamond"/>
          <w:sz w:val="28"/>
          <w:szCs w:val="28"/>
        </w:rPr>
        <w:t>7</w:t>
      </w:r>
      <w:r w:rsidRPr="00A42667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564</w:t>
      </w:r>
      <w:r w:rsidRPr="00A42667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783</w:t>
      </w:r>
      <w:r w:rsidRPr="00A42667">
        <w:rPr>
          <w:rFonts w:ascii="Garamond" w:hAnsi="Garamond"/>
          <w:sz w:val="28"/>
          <w:szCs w:val="28"/>
        </w:rPr>
        <w:t>,00 руб. (</w:t>
      </w:r>
      <w:r>
        <w:rPr>
          <w:rFonts w:ascii="Garamond" w:hAnsi="Garamond"/>
          <w:sz w:val="28"/>
          <w:szCs w:val="28"/>
        </w:rPr>
        <w:t>7</w:t>
      </w:r>
      <w:r w:rsidRPr="00A42667">
        <w:rPr>
          <w:rFonts w:ascii="Garamond" w:hAnsi="Garamond"/>
          <w:sz w:val="28"/>
          <w:szCs w:val="28"/>
        </w:rPr>
        <w:t>,</w:t>
      </w:r>
      <w:r>
        <w:rPr>
          <w:rFonts w:ascii="Garamond" w:hAnsi="Garamond"/>
          <w:sz w:val="28"/>
          <w:szCs w:val="28"/>
        </w:rPr>
        <w:t>28</w:t>
      </w:r>
      <w:r w:rsidRPr="00A42667">
        <w:rPr>
          <w:rFonts w:ascii="Garamond" w:hAnsi="Garamond"/>
          <w:sz w:val="28"/>
          <w:szCs w:val="28"/>
        </w:rPr>
        <w:t>%).</w:t>
      </w:r>
    </w:p>
    <w:p w:rsidR="00F02364" w:rsidRPr="00854D0B" w:rsidRDefault="00F02364" w:rsidP="00F02364">
      <w:pPr>
        <w:spacing w:before="240" w:after="120"/>
        <w:jc w:val="center"/>
        <w:rPr>
          <w:rFonts w:ascii="Garamond" w:hAnsi="Garamond"/>
          <w:b/>
          <w:sz w:val="28"/>
          <w:szCs w:val="20"/>
        </w:rPr>
      </w:pPr>
      <w:r w:rsidRPr="00854D0B">
        <w:rPr>
          <w:rFonts w:ascii="Garamond" w:hAnsi="Garamond"/>
          <w:b/>
          <w:sz w:val="28"/>
          <w:szCs w:val="20"/>
        </w:rPr>
        <w:t>Налоговое и бюджетное законодательство,</w:t>
      </w:r>
      <w:r w:rsidRPr="00854D0B">
        <w:rPr>
          <w:rFonts w:ascii="Garamond" w:hAnsi="Garamond"/>
          <w:b/>
          <w:sz w:val="28"/>
          <w:szCs w:val="20"/>
        </w:rPr>
        <w:br/>
        <w:t>учтенное в расчетах доходов местного бюджета</w:t>
      </w:r>
      <w:r w:rsidRPr="00854D0B">
        <w:rPr>
          <w:rFonts w:ascii="Garamond" w:hAnsi="Garamond"/>
          <w:b/>
          <w:sz w:val="28"/>
          <w:szCs w:val="20"/>
        </w:rPr>
        <w:br/>
        <w:t>на 2019 год и на период 2020 и 2021 годов</w:t>
      </w:r>
    </w:p>
    <w:p w:rsidR="00F02364" w:rsidRPr="00854D0B" w:rsidRDefault="00F02364" w:rsidP="00F02364">
      <w:pPr>
        <w:ind w:firstLine="720"/>
        <w:jc w:val="both"/>
        <w:rPr>
          <w:rFonts w:ascii="Garamond" w:hAnsi="Garamond"/>
          <w:sz w:val="28"/>
          <w:szCs w:val="20"/>
        </w:rPr>
      </w:pPr>
      <w:r w:rsidRPr="00854D0B">
        <w:rPr>
          <w:rFonts w:ascii="Garamond" w:hAnsi="Garamond"/>
          <w:sz w:val="28"/>
          <w:szCs w:val="20"/>
        </w:rPr>
        <w:t>При расчете доходов местного бюджета учитывались принятые и предп</w:t>
      </w:r>
      <w:r w:rsidRPr="00854D0B">
        <w:rPr>
          <w:rFonts w:ascii="Garamond" w:hAnsi="Garamond"/>
          <w:sz w:val="28"/>
          <w:szCs w:val="20"/>
        </w:rPr>
        <w:t>о</w:t>
      </w:r>
      <w:r w:rsidRPr="00854D0B">
        <w:rPr>
          <w:rFonts w:ascii="Garamond" w:hAnsi="Garamond"/>
          <w:sz w:val="28"/>
          <w:szCs w:val="20"/>
        </w:rPr>
        <w:t>лагаемые к принятию изменения и дополнения в законодательство Российской Федерации, вступающие в силу с 1 января 2019 года:</w:t>
      </w:r>
    </w:p>
    <w:p w:rsidR="00F02364" w:rsidRPr="00854D0B" w:rsidRDefault="00F02364" w:rsidP="00F02364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854D0B">
        <w:rPr>
          <w:rFonts w:ascii="Garamond" w:hAnsi="Garamond"/>
          <w:sz w:val="28"/>
          <w:szCs w:val="28"/>
        </w:rPr>
        <w:t>1) снижение с 1 января 2019 года норматива распределения доходов в бю</w:t>
      </w:r>
      <w:r w:rsidRPr="00854D0B">
        <w:rPr>
          <w:rFonts w:ascii="Garamond" w:hAnsi="Garamond"/>
          <w:sz w:val="28"/>
          <w:szCs w:val="28"/>
        </w:rPr>
        <w:t>д</w:t>
      </w:r>
      <w:r w:rsidRPr="00854D0B">
        <w:rPr>
          <w:rFonts w:ascii="Garamond" w:hAnsi="Garamond"/>
          <w:sz w:val="28"/>
          <w:szCs w:val="28"/>
        </w:rPr>
        <w:t>жет Сельцовского городского округа по доходам от уплаты акцизов на нефт</w:t>
      </w:r>
      <w:r w:rsidRPr="00854D0B">
        <w:rPr>
          <w:rFonts w:ascii="Garamond" w:hAnsi="Garamond"/>
          <w:sz w:val="28"/>
          <w:szCs w:val="28"/>
        </w:rPr>
        <w:t>е</w:t>
      </w:r>
      <w:r w:rsidRPr="00854D0B">
        <w:rPr>
          <w:rFonts w:ascii="Garamond" w:hAnsi="Garamond"/>
          <w:sz w:val="28"/>
          <w:szCs w:val="28"/>
        </w:rPr>
        <w:t>продукты с 0,0756% до 0,0753%.</w:t>
      </w:r>
    </w:p>
    <w:p w:rsidR="00F02364" w:rsidRPr="00D37BF4" w:rsidRDefault="00F02364" w:rsidP="00F02364">
      <w:pPr>
        <w:autoSpaceDE w:val="0"/>
        <w:autoSpaceDN w:val="0"/>
        <w:adjustRightInd w:val="0"/>
        <w:ind w:firstLine="540"/>
        <w:jc w:val="center"/>
        <w:rPr>
          <w:rFonts w:ascii="Garamond" w:hAnsi="Garamond"/>
          <w:sz w:val="28"/>
          <w:szCs w:val="28"/>
        </w:rPr>
      </w:pPr>
    </w:p>
    <w:p w:rsidR="00F02364" w:rsidRPr="00854D0B" w:rsidRDefault="00F02364" w:rsidP="00F02364">
      <w:pPr>
        <w:jc w:val="center"/>
        <w:rPr>
          <w:rFonts w:ascii="Garamond" w:hAnsi="Garamond"/>
          <w:b/>
          <w:sz w:val="28"/>
          <w:szCs w:val="20"/>
        </w:rPr>
      </w:pPr>
      <w:r w:rsidRPr="00854D0B">
        <w:rPr>
          <w:rFonts w:ascii="Garamond" w:hAnsi="Garamond"/>
          <w:b/>
          <w:sz w:val="28"/>
          <w:szCs w:val="20"/>
        </w:rPr>
        <w:t>Оценка изменения налогового и бюджетного законодательства</w:t>
      </w:r>
    </w:p>
    <w:p w:rsidR="00F02364" w:rsidRPr="00854D0B" w:rsidRDefault="00F02364" w:rsidP="00F02364">
      <w:pPr>
        <w:ind w:firstLine="720"/>
        <w:jc w:val="both"/>
        <w:rPr>
          <w:rFonts w:ascii="Garamond" w:hAnsi="Garamond"/>
          <w:sz w:val="28"/>
          <w:szCs w:val="20"/>
        </w:rPr>
      </w:pPr>
      <w:r w:rsidRPr="00854D0B">
        <w:rPr>
          <w:rFonts w:ascii="Garamond" w:hAnsi="Garamond"/>
          <w:sz w:val="28"/>
          <w:szCs w:val="20"/>
        </w:rPr>
        <w:t>В результате влияния изменений налогового и бюджетного законодател</w:t>
      </w:r>
      <w:r w:rsidRPr="00854D0B">
        <w:rPr>
          <w:rFonts w:ascii="Garamond" w:hAnsi="Garamond"/>
          <w:sz w:val="28"/>
          <w:szCs w:val="20"/>
        </w:rPr>
        <w:t>ь</w:t>
      </w:r>
      <w:r w:rsidRPr="00854D0B">
        <w:rPr>
          <w:rFonts w:ascii="Garamond" w:hAnsi="Garamond"/>
          <w:sz w:val="28"/>
          <w:szCs w:val="20"/>
        </w:rPr>
        <w:t xml:space="preserve">ства, учтенного при прогнозировании, доходы местного бюджета в 2019 году уменьшатся на 9 600,00 руб. </w:t>
      </w:r>
    </w:p>
    <w:p w:rsidR="00F02364" w:rsidRPr="00854D0B" w:rsidRDefault="00F02364" w:rsidP="00F02364">
      <w:pPr>
        <w:ind w:firstLine="720"/>
        <w:jc w:val="both"/>
        <w:rPr>
          <w:rFonts w:ascii="Garamond" w:hAnsi="Garamond"/>
          <w:sz w:val="28"/>
          <w:szCs w:val="20"/>
        </w:rPr>
      </w:pPr>
      <w:r w:rsidRPr="00854D0B">
        <w:rPr>
          <w:rFonts w:ascii="Garamond" w:hAnsi="Garamond"/>
          <w:sz w:val="28"/>
          <w:szCs w:val="20"/>
        </w:rPr>
        <w:t xml:space="preserve">За счет </w:t>
      </w:r>
      <w:r w:rsidRPr="00854D0B">
        <w:rPr>
          <w:rFonts w:ascii="Garamond" w:hAnsi="Garamond"/>
          <w:i/>
          <w:sz w:val="28"/>
          <w:szCs w:val="20"/>
        </w:rPr>
        <w:t>изменений бюджетного законодательства</w:t>
      </w:r>
      <w:r w:rsidRPr="00854D0B">
        <w:rPr>
          <w:rFonts w:ascii="Garamond" w:hAnsi="Garamond"/>
          <w:sz w:val="28"/>
          <w:szCs w:val="20"/>
        </w:rPr>
        <w:t xml:space="preserve"> в 2019 году прогнозируется</w:t>
      </w:r>
      <w:r w:rsidRPr="00854D0B">
        <w:rPr>
          <w:rFonts w:ascii="Garamond" w:hAnsi="Garamond"/>
          <w:i/>
          <w:sz w:val="28"/>
          <w:szCs w:val="20"/>
        </w:rPr>
        <w:t xml:space="preserve"> уменьшение </w:t>
      </w:r>
      <w:r w:rsidRPr="00854D0B">
        <w:rPr>
          <w:rFonts w:ascii="Garamond" w:hAnsi="Garamond"/>
          <w:sz w:val="28"/>
          <w:szCs w:val="20"/>
        </w:rPr>
        <w:t>поступлений в местный бюджет в целом на 9 600,00 руб. по акцизам на нефтепродукты.</w:t>
      </w:r>
    </w:p>
    <w:p w:rsidR="00F02364" w:rsidRPr="00854D0B" w:rsidRDefault="00F02364" w:rsidP="00F02364">
      <w:pPr>
        <w:ind w:firstLine="720"/>
        <w:jc w:val="both"/>
        <w:rPr>
          <w:rFonts w:ascii="Garamond" w:hAnsi="Garamond"/>
          <w:sz w:val="28"/>
          <w:szCs w:val="20"/>
        </w:rPr>
      </w:pPr>
      <w:r w:rsidRPr="00854D0B">
        <w:rPr>
          <w:rFonts w:ascii="Garamond" w:hAnsi="Garamond"/>
          <w:sz w:val="28"/>
          <w:szCs w:val="20"/>
        </w:rPr>
        <w:t>Сводная оценка изменений доходной базы бюджета Сельцовского горо</w:t>
      </w:r>
      <w:r w:rsidRPr="00854D0B">
        <w:rPr>
          <w:rFonts w:ascii="Garamond" w:hAnsi="Garamond"/>
          <w:sz w:val="28"/>
          <w:szCs w:val="20"/>
        </w:rPr>
        <w:t>д</w:t>
      </w:r>
      <w:r w:rsidRPr="00854D0B">
        <w:rPr>
          <w:rFonts w:ascii="Garamond" w:hAnsi="Garamond"/>
          <w:sz w:val="28"/>
          <w:szCs w:val="20"/>
        </w:rPr>
        <w:t>ского округа в 2019 –2021 годах в связи с изменением налогового и бюджетного законодательства приведена в приложении 1.</w:t>
      </w:r>
    </w:p>
    <w:p w:rsidR="00F02364" w:rsidRPr="00D37BF4" w:rsidRDefault="00F02364" w:rsidP="00F02364">
      <w:pPr>
        <w:ind w:firstLine="720"/>
        <w:jc w:val="both"/>
        <w:rPr>
          <w:rFonts w:ascii="Garamond" w:hAnsi="Garamond"/>
          <w:sz w:val="28"/>
          <w:szCs w:val="20"/>
          <w:highlight w:val="yellow"/>
        </w:rPr>
      </w:pPr>
    </w:p>
    <w:p w:rsidR="00F02364" w:rsidRPr="00AF29D0" w:rsidRDefault="00F02364" w:rsidP="00F02364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D37BF4">
        <w:rPr>
          <w:rFonts w:ascii="Garamond" w:hAnsi="Garamond"/>
          <w:b/>
          <w:sz w:val="28"/>
          <w:szCs w:val="28"/>
        </w:rPr>
        <w:t>Особенности</w:t>
      </w:r>
      <w:r w:rsidRPr="00AF29D0">
        <w:rPr>
          <w:rFonts w:ascii="Garamond" w:hAnsi="Garamond"/>
          <w:b/>
          <w:sz w:val="28"/>
          <w:szCs w:val="28"/>
        </w:rPr>
        <w:t xml:space="preserve"> расчетов поступлений платежей в местный бюджет по</w:t>
      </w:r>
      <w:r w:rsidRPr="00AF29D0">
        <w:rPr>
          <w:rFonts w:ascii="Garamond" w:hAnsi="Garamond"/>
          <w:b/>
          <w:sz w:val="28"/>
          <w:szCs w:val="28"/>
        </w:rPr>
        <w:br/>
      </w:r>
      <w:r w:rsidRPr="00AF29D0">
        <w:rPr>
          <w:rFonts w:ascii="Garamond" w:hAnsi="Garamond"/>
          <w:b/>
          <w:sz w:val="28"/>
          <w:szCs w:val="20"/>
        </w:rPr>
        <w:t>основным доходным источникам на 2019 год</w:t>
      </w:r>
      <w:r w:rsidRPr="00AF29D0">
        <w:rPr>
          <w:rFonts w:ascii="Garamond" w:hAnsi="Garamond"/>
          <w:b/>
          <w:sz w:val="28"/>
          <w:szCs w:val="20"/>
        </w:rPr>
        <w:br/>
        <w:t>и на плановый период 2020 и 2021 годов</w:t>
      </w:r>
    </w:p>
    <w:p w:rsidR="00F02364" w:rsidRPr="00AF29D0" w:rsidRDefault="00F02364" w:rsidP="00F02364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AF29D0">
        <w:rPr>
          <w:rFonts w:ascii="Garamond" w:hAnsi="Garamond"/>
          <w:b/>
          <w:sz w:val="28"/>
          <w:szCs w:val="20"/>
        </w:rPr>
        <w:t>НАЛОГИ НА ПРИБЫЛЬ, ДОХОДЫ</w:t>
      </w:r>
    </w:p>
    <w:p w:rsidR="00F02364" w:rsidRPr="00AF29D0" w:rsidRDefault="00F02364" w:rsidP="00F02364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AF29D0">
        <w:rPr>
          <w:rFonts w:ascii="Garamond" w:hAnsi="Garamond"/>
          <w:b/>
          <w:sz w:val="28"/>
          <w:szCs w:val="20"/>
        </w:rPr>
        <w:t>Налог на доходы физических лиц</w:t>
      </w:r>
    </w:p>
    <w:p w:rsidR="00F02364" w:rsidRPr="00AF29D0" w:rsidRDefault="00F02364" w:rsidP="00F02364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AF29D0">
        <w:rPr>
          <w:rFonts w:ascii="Garamond" w:hAnsi="Garamond"/>
          <w:sz w:val="28"/>
          <w:szCs w:val="20"/>
        </w:rPr>
        <w:t>Прогноз поступления налога на доходы физических лиц на 2019 год ос</w:t>
      </w:r>
      <w:r w:rsidRPr="00AF29D0">
        <w:rPr>
          <w:rFonts w:ascii="Garamond" w:hAnsi="Garamond"/>
          <w:sz w:val="28"/>
          <w:szCs w:val="20"/>
        </w:rPr>
        <w:t>у</w:t>
      </w:r>
      <w:r w:rsidRPr="00AF29D0">
        <w:rPr>
          <w:rFonts w:ascii="Garamond" w:hAnsi="Garamond"/>
          <w:sz w:val="28"/>
          <w:szCs w:val="20"/>
        </w:rPr>
        <w:t>ществлён исходя из ожидаемой оценки поступлений на 2018 год, прогнозиру</w:t>
      </w:r>
      <w:r w:rsidRPr="00AF29D0">
        <w:rPr>
          <w:rFonts w:ascii="Garamond" w:hAnsi="Garamond"/>
          <w:sz w:val="28"/>
          <w:szCs w:val="20"/>
        </w:rPr>
        <w:t>е</w:t>
      </w:r>
      <w:r w:rsidRPr="00AF29D0">
        <w:rPr>
          <w:rFonts w:ascii="Garamond" w:hAnsi="Garamond"/>
          <w:sz w:val="28"/>
          <w:szCs w:val="20"/>
        </w:rPr>
        <w:t>мых показателей фонда оплаты труда по данным</w:t>
      </w:r>
      <w:r w:rsidRPr="00AF29D0">
        <w:rPr>
          <w:rFonts w:ascii="Garamond" w:hAnsi="Garamond"/>
          <w:sz w:val="28"/>
          <w:szCs w:val="28"/>
        </w:rPr>
        <w:t xml:space="preserve"> прогнозируемых показателей социально-экономического развития Сельцовского городского округа. </w:t>
      </w:r>
    </w:p>
    <w:p w:rsidR="00F02364" w:rsidRPr="00AF29D0" w:rsidRDefault="00F02364" w:rsidP="00F02364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AF29D0">
        <w:rPr>
          <w:rFonts w:ascii="Garamond" w:hAnsi="Garamond"/>
          <w:sz w:val="28"/>
          <w:szCs w:val="20"/>
        </w:rPr>
        <w:t xml:space="preserve">Сумма ожидаемого поступления в 2018 году оценивается в объеме </w:t>
      </w:r>
      <w:r w:rsidRPr="00AF29D0">
        <w:rPr>
          <w:rFonts w:ascii="Garamond" w:hAnsi="Garamond"/>
          <w:sz w:val="28"/>
          <w:szCs w:val="20"/>
        </w:rPr>
        <w:br/>
        <w:t xml:space="preserve">58 469 134,00 руб. </w:t>
      </w:r>
    </w:p>
    <w:p w:rsidR="00F02364" w:rsidRPr="00C57762" w:rsidRDefault="00F02364" w:rsidP="00F02364">
      <w:pPr>
        <w:spacing w:line="21" w:lineRule="atLeast"/>
        <w:ind w:firstLine="720"/>
        <w:jc w:val="both"/>
        <w:rPr>
          <w:rFonts w:ascii="Garamond" w:hAnsi="Garamond"/>
          <w:sz w:val="28"/>
          <w:szCs w:val="20"/>
        </w:rPr>
      </w:pPr>
      <w:proofErr w:type="gramStart"/>
      <w:r w:rsidRPr="00C57762">
        <w:rPr>
          <w:rFonts w:ascii="Garamond" w:hAnsi="Garamond"/>
          <w:sz w:val="28"/>
          <w:szCs w:val="20"/>
        </w:rPr>
        <w:t xml:space="preserve">Исходя из прогнозируемых темпов роста показателей фонда оплаты труда на 2019 год, а также </w:t>
      </w:r>
      <w:r w:rsidRPr="00C57762">
        <w:rPr>
          <w:rFonts w:ascii="Garamond" w:hAnsi="Garamond"/>
          <w:sz w:val="28"/>
          <w:szCs w:val="28"/>
        </w:rPr>
        <w:t>нормативов отчислений налога в бюджет Сельцовского г</w:t>
      </w:r>
      <w:r w:rsidRPr="00C57762">
        <w:rPr>
          <w:rFonts w:ascii="Garamond" w:hAnsi="Garamond"/>
          <w:sz w:val="28"/>
          <w:szCs w:val="28"/>
        </w:rPr>
        <w:t>о</w:t>
      </w:r>
      <w:r w:rsidRPr="00C57762">
        <w:rPr>
          <w:rFonts w:ascii="Garamond" w:hAnsi="Garamond"/>
          <w:sz w:val="28"/>
          <w:szCs w:val="28"/>
        </w:rPr>
        <w:lastRenderedPageBreak/>
        <w:t>родского округа, определённых с учётом перераспределения дополнительных отчислений налога, переданных бюджетам муниципальных районов и городских округов, заменяющих часть дотации на выравнивание бюджетной обеспеченн</w:t>
      </w:r>
      <w:r w:rsidRPr="00C57762">
        <w:rPr>
          <w:rFonts w:ascii="Garamond" w:hAnsi="Garamond"/>
          <w:sz w:val="28"/>
          <w:szCs w:val="28"/>
        </w:rPr>
        <w:t>о</w:t>
      </w:r>
      <w:r w:rsidRPr="00C57762">
        <w:rPr>
          <w:rFonts w:ascii="Garamond" w:hAnsi="Garamond"/>
          <w:sz w:val="28"/>
          <w:szCs w:val="28"/>
        </w:rPr>
        <w:t>сти соответствующих муниципальных образований (30%+15%=45%), рассчитан прогнозный объём поступлений налога в 2019 году</w:t>
      </w:r>
      <w:r w:rsidRPr="00C57762">
        <w:rPr>
          <w:rFonts w:ascii="Garamond" w:hAnsi="Garamond"/>
          <w:sz w:val="28"/>
          <w:szCs w:val="20"/>
        </w:rPr>
        <w:t xml:space="preserve"> в сумме 57</w:t>
      </w:r>
      <w:proofErr w:type="gramEnd"/>
      <w:r w:rsidRPr="00C57762">
        <w:rPr>
          <w:rFonts w:ascii="Garamond" w:hAnsi="Garamond"/>
          <w:sz w:val="28"/>
          <w:szCs w:val="20"/>
        </w:rPr>
        <w:t xml:space="preserve"> 793 000,00 руб.,</w:t>
      </w:r>
    </w:p>
    <w:p w:rsidR="00F02364" w:rsidRPr="00C57762" w:rsidRDefault="00F02364" w:rsidP="00F02364">
      <w:pPr>
        <w:spacing w:line="21" w:lineRule="atLeast"/>
        <w:ind w:firstLine="720"/>
        <w:jc w:val="both"/>
        <w:rPr>
          <w:rFonts w:ascii="Garamond" w:hAnsi="Garamond"/>
          <w:sz w:val="28"/>
          <w:szCs w:val="20"/>
        </w:rPr>
      </w:pPr>
      <w:r w:rsidRPr="00C57762">
        <w:rPr>
          <w:rFonts w:ascii="Garamond" w:hAnsi="Garamond"/>
          <w:sz w:val="28"/>
          <w:szCs w:val="20"/>
        </w:rPr>
        <w:t>Доходы местного бюджета по налогу на доходы физических лиц прогн</w:t>
      </w:r>
      <w:r w:rsidRPr="00C57762">
        <w:rPr>
          <w:rFonts w:ascii="Garamond" w:hAnsi="Garamond"/>
          <w:sz w:val="28"/>
          <w:szCs w:val="20"/>
        </w:rPr>
        <w:t>о</w:t>
      </w:r>
      <w:r w:rsidRPr="00C57762">
        <w:rPr>
          <w:rFonts w:ascii="Garamond" w:hAnsi="Garamond"/>
          <w:sz w:val="28"/>
          <w:szCs w:val="20"/>
        </w:rPr>
        <w:t>зируются на 2020 и 2021 годы в сумме 60 331 000,00 руб. и 63 681 000,00 руб. с</w:t>
      </w:r>
      <w:r w:rsidRPr="00C57762">
        <w:rPr>
          <w:rFonts w:ascii="Garamond" w:hAnsi="Garamond"/>
          <w:sz w:val="28"/>
          <w:szCs w:val="20"/>
        </w:rPr>
        <w:t>о</w:t>
      </w:r>
      <w:r w:rsidRPr="00C57762">
        <w:rPr>
          <w:rFonts w:ascii="Garamond" w:hAnsi="Garamond"/>
          <w:sz w:val="28"/>
          <w:szCs w:val="20"/>
        </w:rPr>
        <w:t>ответственно.</w:t>
      </w:r>
    </w:p>
    <w:p w:rsidR="00F02364" w:rsidRPr="005430BF" w:rsidRDefault="00F02364" w:rsidP="00F02364">
      <w:pPr>
        <w:keepNext/>
        <w:spacing w:before="120" w:after="120" w:line="21" w:lineRule="atLeast"/>
        <w:jc w:val="center"/>
        <w:rPr>
          <w:rFonts w:ascii="Garamond" w:hAnsi="Garamond"/>
          <w:sz w:val="28"/>
          <w:szCs w:val="28"/>
          <w:highlight w:val="yellow"/>
        </w:rPr>
      </w:pPr>
    </w:p>
    <w:p w:rsidR="00F02364" w:rsidRPr="0041237C" w:rsidRDefault="00F02364" w:rsidP="00F02364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41237C">
        <w:rPr>
          <w:rFonts w:ascii="Garamond" w:hAnsi="Garamond"/>
          <w:b/>
          <w:sz w:val="28"/>
          <w:szCs w:val="28"/>
        </w:rPr>
        <w:t>НАЛОГИ НА ТОВАРЫ (РАБОТЫ, УСЛУГИ), РЕАЛИЗУЕМЫЕ НА ТЕРРИТОРИИ РОССИЙСКОЙ ФЕДЕРАЦИИ</w:t>
      </w:r>
    </w:p>
    <w:p w:rsidR="00F02364" w:rsidRPr="0041237C" w:rsidRDefault="00F02364" w:rsidP="00F02364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41237C">
        <w:rPr>
          <w:rFonts w:ascii="Garamond" w:hAnsi="Garamond"/>
          <w:b/>
          <w:sz w:val="28"/>
          <w:szCs w:val="28"/>
        </w:rPr>
        <w:t>Акцизы по подакцизным товарам (продукции), производимым на</w:t>
      </w:r>
      <w:r w:rsidRPr="0041237C">
        <w:rPr>
          <w:rFonts w:ascii="Garamond" w:hAnsi="Garamond"/>
          <w:b/>
          <w:sz w:val="28"/>
          <w:szCs w:val="28"/>
        </w:rPr>
        <w:br/>
        <w:t>территории Российской Федерации</w:t>
      </w:r>
    </w:p>
    <w:p w:rsidR="00F02364" w:rsidRPr="0041237C" w:rsidRDefault="00F02364" w:rsidP="00F02364">
      <w:pPr>
        <w:ind w:firstLine="720"/>
        <w:jc w:val="both"/>
        <w:rPr>
          <w:rFonts w:ascii="Garamond" w:hAnsi="Garamond"/>
          <w:sz w:val="28"/>
          <w:szCs w:val="20"/>
        </w:rPr>
      </w:pPr>
      <w:r w:rsidRPr="0041237C">
        <w:rPr>
          <w:rFonts w:ascii="Garamond" w:hAnsi="Garamond"/>
          <w:sz w:val="28"/>
          <w:szCs w:val="20"/>
        </w:rPr>
        <w:t xml:space="preserve">Расчет </w:t>
      </w:r>
      <w:r w:rsidRPr="0041237C">
        <w:rPr>
          <w:rFonts w:ascii="Garamond" w:hAnsi="Garamond"/>
          <w:i/>
          <w:sz w:val="28"/>
          <w:szCs w:val="20"/>
        </w:rPr>
        <w:t>акцизов на нефтепродукты</w:t>
      </w:r>
      <w:r w:rsidRPr="0041237C">
        <w:rPr>
          <w:rFonts w:ascii="Garamond" w:hAnsi="Garamond"/>
          <w:sz w:val="28"/>
          <w:szCs w:val="20"/>
        </w:rPr>
        <w:t xml:space="preserve"> произведен исходя из прогнозируемого объема акцизов, подлежащих распределению между муниципальными образов</w:t>
      </w:r>
      <w:r w:rsidRPr="0041237C">
        <w:rPr>
          <w:rFonts w:ascii="Garamond" w:hAnsi="Garamond"/>
          <w:sz w:val="28"/>
          <w:szCs w:val="20"/>
        </w:rPr>
        <w:t>а</w:t>
      </w:r>
      <w:r w:rsidRPr="0041237C">
        <w:rPr>
          <w:rFonts w:ascii="Garamond" w:hAnsi="Garamond"/>
          <w:sz w:val="28"/>
          <w:szCs w:val="20"/>
        </w:rPr>
        <w:t>ниями Брянской области,</w:t>
      </w:r>
      <w:r w:rsidRPr="0041237C">
        <w:t xml:space="preserve"> </w:t>
      </w:r>
      <w:r w:rsidRPr="0041237C">
        <w:rPr>
          <w:rFonts w:ascii="Garamond" w:hAnsi="Garamond"/>
          <w:sz w:val="28"/>
          <w:szCs w:val="20"/>
        </w:rPr>
        <w:t xml:space="preserve">согласно Приложению 3 к Закону Брянской области "Об областном бюджете на 2019 год и плановый период 2020 и 2021 годов». </w:t>
      </w:r>
    </w:p>
    <w:p w:rsidR="00F02364" w:rsidRPr="005430BF" w:rsidRDefault="00F02364" w:rsidP="00F02364">
      <w:pPr>
        <w:ind w:firstLine="720"/>
        <w:jc w:val="both"/>
        <w:rPr>
          <w:rFonts w:ascii="Garamond" w:hAnsi="Garamond"/>
          <w:sz w:val="28"/>
          <w:szCs w:val="20"/>
        </w:rPr>
      </w:pPr>
      <w:r w:rsidRPr="0041237C">
        <w:rPr>
          <w:rFonts w:ascii="Garamond" w:hAnsi="Garamond"/>
          <w:sz w:val="28"/>
          <w:szCs w:val="20"/>
        </w:rPr>
        <w:t>При расчете акцизов на нефтепродукты учтены изменения действующего норматива зачисления в местный бюджет, предусматривающие уменьшение с 1 января 201</w:t>
      </w:r>
      <w:r>
        <w:rPr>
          <w:rFonts w:ascii="Garamond" w:hAnsi="Garamond"/>
          <w:sz w:val="28"/>
          <w:szCs w:val="20"/>
        </w:rPr>
        <w:t>9</w:t>
      </w:r>
      <w:r w:rsidRPr="0041237C">
        <w:rPr>
          <w:rFonts w:ascii="Garamond" w:hAnsi="Garamond"/>
          <w:sz w:val="28"/>
          <w:szCs w:val="20"/>
        </w:rPr>
        <w:t xml:space="preserve"> года </w:t>
      </w:r>
      <w:r w:rsidRPr="005430BF">
        <w:rPr>
          <w:rFonts w:ascii="Garamond" w:hAnsi="Garamond"/>
          <w:sz w:val="28"/>
          <w:szCs w:val="20"/>
        </w:rPr>
        <w:t xml:space="preserve">норматива для Сельцовского городского округа с 0,0756% до 0,0753% и изменения ставок акцизов на нефтепродукты. </w:t>
      </w:r>
    </w:p>
    <w:p w:rsidR="00F02364" w:rsidRPr="005430BF" w:rsidRDefault="00F02364" w:rsidP="00F02364">
      <w:pPr>
        <w:ind w:firstLine="720"/>
        <w:jc w:val="both"/>
        <w:rPr>
          <w:rFonts w:ascii="Garamond" w:hAnsi="Garamond"/>
          <w:sz w:val="28"/>
          <w:szCs w:val="20"/>
        </w:rPr>
      </w:pPr>
      <w:r w:rsidRPr="005430BF">
        <w:rPr>
          <w:rFonts w:ascii="Garamond" w:hAnsi="Garamond"/>
          <w:sz w:val="28"/>
          <w:szCs w:val="20"/>
        </w:rPr>
        <w:t>В 2019 году в целом поступления акцизов на нефтепродукты планируются в сумме 2 408 600,00 руб., в том числе: доходов от уплаты акцизов на дизельное топливо – 873 400,00 руб., моторные масла – 6 100,00 руб., автомобильный бе</w:t>
      </w:r>
      <w:r w:rsidRPr="005430BF">
        <w:rPr>
          <w:rFonts w:ascii="Garamond" w:hAnsi="Garamond"/>
          <w:sz w:val="28"/>
          <w:szCs w:val="20"/>
        </w:rPr>
        <w:t>н</w:t>
      </w:r>
      <w:r w:rsidRPr="005430BF">
        <w:rPr>
          <w:rFonts w:ascii="Garamond" w:hAnsi="Garamond"/>
          <w:sz w:val="28"/>
          <w:szCs w:val="20"/>
        </w:rPr>
        <w:t>зин – 1 691 500,00 руб., прямогонный бензин «-»162 400,00 руб.</w:t>
      </w:r>
    </w:p>
    <w:p w:rsidR="00F02364" w:rsidRPr="005430BF" w:rsidRDefault="00F02364" w:rsidP="00F02364">
      <w:pPr>
        <w:ind w:firstLine="720"/>
        <w:jc w:val="both"/>
        <w:rPr>
          <w:rFonts w:ascii="Garamond" w:hAnsi="Garamond"/>
          <w:sz w:val="28"/>
          <w:szCs w:val="20"/>
        </w:rPr>
      </w:pPr>
      <w:r w:rsidRPr="005430BF">
        <w:rPr>
          <w:rFonts w:ascii="Garamond" w:hAnsi="Garamond"/>
          <w:sz w:val="28"/>
          <w:szCs w:val="20"/>
        </w:rPr>
        <w:t>Доходы местного бюджета на 2020 год от уплаты акцизов на нефтепроду</w:t>
      </w:r>
      <w:r w:rsidRPr="005430BF">
        <w:rPr>
          <w:rFonts w:ascii="Garamond" w:hAnsi="Garamond"/>
          <w:sz w:val="28"/>
          <w:szCs w:val="20"/>
        </w:rPr>
        <w:t>к</w:t>
      </w:r>
      <w:r w:rsidRPr="005430BF">
        <w:rPr>
          <w:rFonts w:ascii="Garamond" w:hAnsi="Garamond"/>
          <w:sz w:val="28"/>
          <w:szCs w:val="20"/>
        </w:rPr>
        <w:t xml:space="preserve">ты прогнозируются в сумме 2 681 700,00 руб., на 2021 год в сумме 3 030 800,00 руб. </w:t>
      </w:r>
    </w:p>
    <w:p w:rsidR="00F02364" w:rsidRPr="006B5C32" w:rsidRDefault="00F02364" w:rsidP="00F02364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6B5C32">
        <w:rPr>
          <w:rFonts w:ascii="Garamond" w:hAnsi="Garamond"/>
          <w:b/>
          <w:sz w:val="28"/>
          <w:szCs w:val="28"/>
        </w:rPr>
        <w:t>НАЛОГИ НА СОВОКУПНЫЙ ДОХОД</w:t>
      </w:r>
    </w:p>
    <w:p w:rsidR="00F02364" w:rsidRPr="006B5C32" w:rsidRDefault="00F02364" w:rsidP="00F02364">
      <w:pPr>
        <w:ind w:left="360"/>
        <w:jc w:val="center"/>
        <w:rPr>
          <w:rFonts w:ascii="Garamond" w:hAnsi="Garamond"/>
          <w:b/>
          <w:sz w:val="28"/>
          <w:szCs w:val="28"/>
        </w:rPr>
      </w:pPr>
      <w:r w:rsidRPr="006B5C32">
        <w:rPr>
          <w:rFonts w:ascii="Garamond" w:hAnsi="Garamond"/>
          <w:b/>
          <w:sz w:val="28"/>
          <w:szCs w:val="28"/>
        </w:rPr>
        <w:t xml:space="preserve">Единый налог на вмененный доход для </w:t>
      </w:r>
      <w:proofErr w:type="gramStart"/>
      <w:r w:rsidRPr="006B5C32">
        <w:rPr>
          <w:rFonts w:ascii="Garamond" w:hAnsi="Garamond"/>
          <w:b/>
          <w:sz w:val="28"/>
          <w:szCs w:val="28"/>
        </w:rPr>
        <w:t>отдельных</w:t>
      </w:r>
      <w:proofErr w:type="gramEnd"/>
    </w:p>
    <w:p w:rsidR="00F02364" w:rsidRPr="006B5C32" w:rsidRDefault="00F02364" w:rsidP="00F02364">
      <w:pPr>
        <w:ind w:left="360"/>
        <w:jc w:val="center"/>
        <w:rPr>
          <w:rFonts w:ascii="Garamond" w:hAnsi="Garamond"/>
          <w:b/>
          <w:sz w:val="28"/>
          <w:szCs w:val="28"/>
        </w:rPr>
      </w:pPr>
      <w:r w:rsidRPr="006B5C32">
        <w:rPr>
          <w:rFonts w:ascii="Garamond" w:hAnsi="Garamond"/>
          <w:b/>
          <w:sz w:val="28"/>
          <w:szCs w:val="28"/>
        </w:rPr>
        <w:t>видов деятельности</w:t>
      </w:r>
    </w:p>
    <w:p w:rsidR="00F02364" w:rsidRPr="00D37BF4" w:rsidRDefault="00F02364" w:rsidP="00F02364">
      <w:pPr>
        <w:jc w:val="center"/>
        <w:rPr>
          <w:b/>
          <w:sz w:val="28"/>
          <w:szCs w:val="28"/>
          <w:highlight w:val="yellow"/>
        </w:rPr>
      </w:pPr>
    </w:p>
    <w:p w:rsidR="00F02364" w:rsidRPr="006B5C32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6B5C32">
        <w:rPr>
          <w:rFonts w:ascii="Garamond" w:hAnsi="Garamond"/>
          <w:sz w:val="28"/>
          <w:szCs w:val="28"/>
        </w:rPr>
        <w:t>Прогноз поступлений единого налога на вмененный доход для отдельных видов деятельности (далее - ЕНВД) производится в соответствии:</w:t>
      </w:r>
    </w:p>
    <w:p w:rsidR="00F02364" w:rsidRPr="006B5C32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6B5C32">
        <w:rPr>
          <w:rFonts w:ascii="Garamond" w:hAnsi="Garamond"/>
          <w:sz w:val="28"/>
          <w:szCs w:val="28"/>
        </w:rPr>
        <w:t>- с главой 26.3 Налогового кодекса Российской Федерации «Система нал</w:t>
      </w:r>
      <w:r w:rsidRPr="006B5C32">
        <w:rPr>
          <w:rFonts w:ascii="Garamond" w:hAnsi="Garamond"/>
          <w:sz w:val="28"/>
          <w:szCs w:val="28"/>
        </w:rPr>
        <w:t>о</w:t>
      </w:r>
      <w:r w:rsidRPr="006B5C32">
        <w:rPr>
          <w:rFonts w:ascii="Garamond" w:hAnsi="Garamond"/>
          <w:sz w:val="28"/>
          <w:szCs w:val="28"/>
        </w:rPr>
        <w:t>гообложения в виде единого налога на вмененный доход для отдельных видов деятельности» и нормативными правовыми актами Сельцовского городского округа.</w:t>
      </w:r>
    </w:p>
    <w:p w:rsidR="00F02364" w:rsidRPr="006B5C32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6B5C32">
        <w:rPr>
          <w:rFonts w:ascii="Garamond" w:hAnsi="Garamond"/>
          <w:sz w:val="28"/>
          <w:szCs w:val="28"/>
        </w:rPr>
        <w:t>- с расчетной оценкой поступлений на 2018 год;</w:t>
      </w:r>
    </w:p>
    <w:p w:rsidR="00F02364" w:rsidRPr="006B5C32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6B5C32">
        <w:rPr>
          <w:rFonts w:ascii="Garamond" w:hAnsi="Garamond"/>
          <w:sz w:val="28"/>
          <w:szCs w:val="28"/>
        </w:rPr>
        <w:t>- с учетом погашения недоимки.</w:t>
      </w:r>
    </w:p>
    <w:p w:rsidR="00F02364" w:rsidRPr="00704B67" w:rsidRDefault="00F02364" w:rsidP="00F02364">
      <w:pPr>
        <w:spacing w:line="264" w:lineRule="auto"/>
        <w:ind w:firstLine="709"/>
        <w:jc w:val="both"/>
        <w:rPr>
          <w:rFonts w:ascii="Garamond" w:hAnsi="Garamond"/>
          <w:bCs/>
          <w:highlight w:val="yellow"/>
        </w:rPr>
      </w:pPr>
      <w:r w:rsidRPr="00704B67">
        <w:rPr>
          <w:rFonts w:ascii="Garamond" w:hAnsi="Garamond"/>
          <w:sz w:val="28"/>
          <w:szCs w:val="28"/>
        </w:rPr>
        <w:t xml:space="preserve">Прогнозирование осуществляется с учетом показателей для согласования исходной базы при формировании межбюджетных отношений на 2019-2021 </w:t>
      </w:r>
      <w:proofErr w:type="spellStart"/>
      <w:r w:rsidRPr="00704B67">
        <w:rPr>
          <w:rFonts w:ascii="Garamond" w:hAnsi="Garamond"/>
          <w:sz w:val="28"/>
          <w:szCs w:val="28"/>
        </w:rPr>
        <w:t>г.г</w:t>
      </w:r>
      <w:proofErr w:type="spellEnd"/>
      <w:r w:rsidRPr="00704B67">
        <w:rPr>
          <w:rFonts w:ascii="Garamond" w:hAnsi="Garamond"/>
          <w:sz w:val="28"/>
          <w:szCs w:val="28"/>
        </w:rPr>
        <w:t>. с Департаментом финансов Брянской области.</w:t>
      </w:r>
    </w:p>
    <w:p w:rsidR="00F02364" w:rsidRPr="00704B67" w:rsidRDefault="00F02364" w:rsidP="00F02364">
      <w:pPr>
        <w:spacing w:line="256" w:lineRule="auto"/>
        <w:ind w:firstLine="720"/>
        <w:jc w:val="both"/>
        <w:rPr>
          <w:rFonts w:ascii="Garamond" w:hAnsi="Garamond"/>
          <w:sz w:val="28"/>
          <w:szCs w:val="28"/>
        </w:rPr>
      </w:pPr>
      <w:r w:rsidRPr="00704B67">
        <w:rPr>
          <w:rFonts w:ascii="Garamond" w:hAnsi="Garamond"/>
          <w:sz w:val="28"/>
          <w:szCs w:val="28"/>
        </w:rPr>
        <w:lastRenderedPageBreak/>
        <w:t xml:space="preserve">Таким образом, доходы бюджета Сельцовского городского округа в 2019 году прогнозируются в сумме </w:t>
      </w:r>
      <w:r>
        <w:rPr>
          <w:rFonts w:ascii="Garamond" w:hAnsi="Garamond"/>
          <w:sz w:val="28"/>
          <w:szCs w:val="28"/>
        </w:rPr>
        <w:t>–</w:t>
      </w:r>
      <w:r w:rsidRPr="00704B67">
        <w:rPr>
          <w:rFonts w:ascii="Garamond" w:hAnsi="Garamond"/>
          <w:sz w:val="28"/>
          <w:szCs w:val="28"/>
        </w:rPr>
        <w:t xml:space="preserve"> 3</w:t>
      </w:r>
      <w:r>
        <w:rPr>
          <w:rFonts w:ascii="Garamond" w:hAnsi="Garamond"/>
          <w:sz w:val="28"/>
          <w:szCs w:val="28"/>
        </w:rPr>
        <w:t xml:space="preserve"> </w:t>
      </w:r>
      <w:r w:rsidRPr="00704B67">
        <w:rPr>
          <w:rFonts w:ascii="Garamond" w:hAnsi="Garamond"/>
          <w:sz w:val="28"/>
          <w:szCs w:val="28"/>
        </w:rPr>
        <w:t xml:space="preserve">156 000,00 руб., в 2020 году - </w:t>
      </w:r>
      <w:r w:rsidRPr="00704B67">
        <w:rPr>
          <w:rFonts w:ascii="Garamond" w:hAnsi="Garamond"/>
          <w:sz w:val="28"/>
          <w:szCs w:val="28"/>
        </w:rPr>
        <w:br/>
        <w:t>3 181 000,00 руб., в 2021 году - 0,00 руб.</w:t>
      </w:r>
    </w:p>
    <w:p w:rsidR="00F02364" w:rsidRPr="00704B67" w:rsidRDefault="00F02364" w:rsidP="00F02364">
      <w:pPr>
        <w:spacing w:line="256" w:lineRule="auto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F02364" w:rsidRPr="0001523D" w:rsidRDefault="00F02364" w:rsidP="00F02364">
      <w:pPr>
        <w:spacing w:line="256" w:lineRule="auto"/>
        <w:ind w:firstLine="720"/>
        <w:jc w:val="center"/>
        <w:rPr>
          <w:rFonts w:ascii="Garamond" w:hAnsi="Garamond"/>
          <w:sz w:val="28"/>
          <w:szCs w:val="28"/>
        </w:rPr>
      </w:pPr>
      <w:r w:rsidRPr="0001523D">
        <w:rPr>
          <w:rFonts w:ascii="Garamond" w:hAnsi="Garamond"/>
          <w:b/>
          <w:sz w:val="28"/>
          <w:szCs w:val="28"/>
        </w:rPr>
        <w:t>Налог, взимаемый в связи с применением патентной системы</w:t>
      </w:r>
      <w:r w:rsidRPr="0001523D">
        <w:rPr>
          <w:b/>
          <w:sz w:val="28"/>
          <w:szCs w:val="28"/>
        </w:rPr>
        <w:t xml:space="preserve"> </w:t>
      </w:r>
      <w:r w:rsidRPr="0001523D">
        <w:rPr>
          <w:rFonts w:ascii="Garamond" w:hAnsi="Garamond"/>
          <w:b/>
          <w:sz w:val="28"/>
          <w:szCs w:val="28"/>
        </w:rPr>
        <w:t>нал</w:t>
      </w:r>
      <w:r w:rsidRPr="0001523D">
        <w:rPr>
          <w:rFonts w:ascii="Garamond" w:hAnsi="Garamond"/>
          <w:b/>
          <w:sz w:val="28"/>
          <w:szCs w:val="28"/>
        </w:rPr>
        <w:t>о</w:t>
      </w:r>
      <w:r w:rsidRPr="0001523D">
        <w:rPr>
          <w:rFonts w:ascii="Garamond" w:hAnsi="Garamond"/>
          <w:b/>
          <w:sz w:val="28"/>
          <w:szCs w:val="28"/>
        </w:rPr>
        <w:t>гообложения</w:t>
      </w:r>
    </w:p>
    <w:p w:rsidR="00F02364" w:rsidRPr="00D37BF4" w:rsidRDefault="00F02364" w:rsidP="00F02364">
      <w:pPr>
        <w:ind w:left="-180"/>
        <w:jc w:val="center"/>
        <w:rPr>
          <w:b/>
          <w:sz w:val="28"/>
          <w:szCs w:val="28"/>
          <w:highlight w:val="yellow"/>
        </w:rPr>
      </w:pPr>
    </w:p>
    <w:p w:rsidR="00F02364" w:rsidRPr="00255DF5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255DF5">
        <w:rPr>
          <w:rFonts w:ascii="Garamond" w:hAnsi="Garamond"/>
          <w:sz w:val="28"/>
          <w:szCs w:val="28"/>
        </w:rPr>
        <w:t xml:space="preserve">Прогноз </w:t>
      </w:r>
      <w:proofErr w:type="gramStart"/>
      <w:r w:rsidRPr="00255DF5">
        <w:rPr>
          <w:rFonts w:ascii="Garamond" w:hAnsi="Garamond"/>
          <w:sz w:val="28"/>
          <w:szCs w:val="28"/>
        </w:rPr>
        <w:t>налога, уплачиваемого в связи с применением патентной системы налогообложения осуществляется</w:t>
      </w:r>
      <w:proofErr w:type="gramEnd"/>
      <w:r w:rsidRPr="00255DF5">
        <w:rPr>
          <w:rFonts w:ascii="Garamond" w:hAnsi="Garamond"/>
          <w:sz w:val="28"/>
          <w:szCs w:val="28"/>
        </w:rPr>
        <w:t xml:space="preserve"> на основании главы 26.5 «Патентная система налогообложения» части второй Налогового кодекса Российской Федерации.</w:t>
      </w:r>
    </w:p>
    <w:p w:rsidR="00F02364" w:rsidRPr="00255DF5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  <w:r w:rsidRPr="00255DF5">
        <w:rPr>
          <w:rFonts w:ascii="Garamond" w:hAnsi="Garamond"/>
          <w:sz w:val="28"/>
          <w:szCs w:val="28"/>
        </w:rPr>
        <w:t xml:space="preserve">Прогнозирование осуществляется с учетом информации о прогнозном поступлении сумм налога, предоставленным главным администратором дохода – </w:t>
      </w:r>
      <w:proofErr w:type="gramStart"/>
      <w:r w:rsidRPr="00255DF5">
        <w:rPr>
          <w:rFonts w:ascii="Garamond" w:hAnsi="Garamond"/>
          <w:sz w:val="28"/>
          <w:szCs w:val="28"/>
        </w:rPr>
        <w:t>МРИ</w:t>
      </w:r>
      <w:proofErr w:type="gramEnd"/>
      <w:r w:rsidRPr="00255DF5">
        <w:rPr>
          <w:rFonts w:ascii="Garamond" w:hAnsi="Garamond"/>
          <w:sz w:val="28"/>
          <w:szCs w:val="28"/>
        </w:rPr>
        <w:t xml:space="preserve"> ФНС России №5 по Брянской области. </w:t>
      </w:r>
    </w:p>
    <w:p w:rsidR="00F02364" w:rsidRPr="00255DF5" w:rsidRDefault="00F02364" w:rsidP="00F02364">
      <w:pPr>
        <w:spacing w:before="120" w:after="120"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255DF5">
        <w:rPr>
          <w:rFonts w:ascii="Garamond" w:hAnsi="Garamond"/>
          <w:sz w:val="28"/>
          <w:szCs w:val="28"/>
        </w:rPr>
        <w:t>Таким образом, доходы бюджета Сельцовского городского округа в 2019 году прогнозируются в сумме 97 000,00 руб., в 2020 году - 105 000,00 руб. и в 2021 году - 111 000,00 руб.</w:t>
      </w:r>
    </w:p>
    <w:p w:rsidR="00F02364" w:rsidRPr="00255DF5" w:rsidRDefault="00F02364" w:rsidP="00F02364">
      <w:pPr>
        <w:spacing w:before="120" w:after="120" w:line="21" w:lineRule="atLeast"/>
        <w:jc w:val="both"/>
        <w:rPr>
          <w:rFonts w:ascii="Garamond" w:hAnsi="Garamond"/>
          <w:sz w:val="28"/>
          <w:szCs w:val="28"/>
          <w:highlight w:val="yellow"/>
        </w:rPr>
      </w:pPr>
    </w:p>
    <w:p w:rsidR="00F02364" w:rsidRPr="00255DF5" w:rsidRDefault="00F02364" w:rsidP="00F02364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255DF5">
        <w:rPr>
          <w:rFonts w:ascii="Garamond" w:hAnsi="Garamond"/>
          <w:b/>
          <w:sz w:val="28"/>
          <w:szCs w:val="28"/>
        </w:rPr>
        <w:t>НАЛОГИ НА ИМУЩЕСТВО</w:t>
      </w:r>
    </w:p>
    <w:p w:rsidR="00F02364" w:rsidRPr="00255DF5" w:rsidRDefault="00F02364" w:rsidP="00F02364">
      <w:pPr>
        <w:widowControl w:val="0"/>
        <w:spacing w:after="117" w:line="341" w:lineRule="exact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255DF5">
        <w:rPr>
          <w:rFonts w:ascii="Garamond" w:eastAsia="Calibri" w:hAnsi="Garamond"/>
          <w:b/>
          <w:sz w:val="28"/>
          <w:szCs w:val="28"/>
          <w:lang w:eastAsia="en-US"/>
        </w:rPr>
        <w:t>Налог на имущество физических лиц</w:t>
      </w:r>
    </w:p>
    <w:p w:rsidR="00F02364" w:rsidRPr="00255DF5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255DF5">
        <w:rPr>
          <w:rFonts w:ascii="Garamond" w:hAnsi="Garamond"/>
          <w:sz w:val="28"/>
          <w:szCs w:val="28"/>
        </w:rPr>
        <w:t>В основе расчета поступлений налога на имущество физических лиц на 2019 год используются:</w:t>
      </w:r>
    </w:p>
    <w:p w:rsidR="00F02364" w:rsidRPr="00255DF5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255DF5">
        <w:rPr>
          <w:rFonts w:ascii="Garamond" w:hAnsi="Garamond"/>
          <w:sz w:val="28"/>
          <w:szCs w:val="28"/>
        </w:rPr>
        <w:t xml:space="preserve">- глава 32 Налогового кодекса Российской Федерации; </w:t>
      </w:r>
    </w:p>
    <w:p w:rsidR="00F02364" w:rsidRPr="00255DF5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255DF5">
        <w:rPr>
          <w:rFonts w:ascii="Garamond" w:hAnsi="Garamond"/>
          <w:sz w:val="28"/>
          <w:szCs w:val="28"/>
        </w:rPr>
        <w:t>- Решения Совета народных депутатов города Сельцо от  28.10.2015г № 6-207 «О налоге на имущество физических лиц»</w:t>
      </w:r>
      <w:r>
        <w:rPr>
          <w:rFonts w:ascii="Garamond" w:hAnsi="Garamond"/>
          <w:sz w:val="28"/>
          <w:szCs w:val="28"/>
        </w:rPr>
        <w:t>;</w:t>
      </w:r>
    </w:p>
    <w:p w:rsidR="00F02364" w:rsidRPr="00255DF5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255DF5">
        <w:rPr>
          <w:rFonts w:ascii="Garamond" w:hAnsi="Garamond"/>
          <w:sz w:val="28"/>
          <w:szCs w:val="28"/>
        </w:rPr>
        <w:t>- ожидаемое поступление налога в 2018 году.</w:t>
      </w:r>
    </w:p>
    <w:p w:rsidR="00F02364" w:rsidRPr="00B35E3B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35E3B">
        <w:rPr>
          <w:rFonts w:ascii="Garamond" w:hAnsi="Garamond"/>
          <w:sz w:val="28"/>
          <w:szCs w:val="28"/>
        </w:rPr>
        <w:t xml:space="preserve">В 2019 году прогнозируется поступление налога на имущество физических лиц за 2018 </w:t>
      </w:r>
      <w:proofErr w:type="gramStart"/>
      <w:r w:rsidRPr="00B35E3B">
        <w:rPr>
          <w:rFonts w:ascii="Garamond" w:hAnsi="Garamond"/>
          <w:sz w:val="28"/>
          <w:szCs w:val="28"/>
        </w:rPr>
        <w:t>год</w:t>
      </w:r>
      <w:proofErr w:type="gramEnd"/>
      <w:r w:rsidRPr="00B35E3B">
        <w:rPr>
          <w:rFonts w:ascii="Garamond" w:hAnsi="Garamond"/>
          <w:sz w:val="28"/>
          <w:szCs w:val="28"/>
        </w:rPr>
        <w:t xml:space="preserve"> по ставкам налога исходя из кадастровой стоимости объекта налогообложения.</w:t>
      </w:r>
    </w:p>
    <w:p w:rsidR="00F02364" w:rsidRPr="00B35E3B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  <w:r w:rsidRPr="00B35E3B">
        <w:rPr>
          <w:rFonts w:ascii="Garamond" w:hAnsi="Garamond"/>
          <w:sz w:val="28"/>
          <w:szCs w:val="28"/>
        </w:rPr>
        <w:t xml:space="preserve">Прогнозирование осуществлялось с учетом информации о прогнозном поступлении сумм налога, предоставленным главным администратором дохода – </w:t>
      </w:r>
      <w:proofErr w:type="gramStart"/>
      <w:r w:rsidRPr="00B35E3B">
        <w:rPr>
          <w:rFonts w:ascii="Garamond" w:hAnsi="Garamond"/>
          <w:sz w:val="28"/>
          <w:szCs w:val="28"/>
        </w:rPr>
        <w:t>МРИ</w:t>
      </w:r>
      <w:proofErr w:type="gramEnd"/>
      <w:r w:rsidRPr="00B35E3B">
        <w:rPr>
          <w:rFonts w:ascii="Garamond" w:hAnsi="Garamond"/>
          <w:sz w:val="28"/>
          <w:szCs w:val="28"/>
        </w:rPr>
        <w:t xml:space="preserve"> ФНС России №5 по Брянской области.</w:t>
      </w:r>
    </w:p>
    <w:p w:rsidR="00F02364" w:rsidRPr="00B35E3B" w:rsidRDefault="00F02364" w:rsidP="00F02364">
      <w:pPr>
        <w:shd w:val="clear" w:color="auto" w:fill="FFFFFF"/>
        <w:ind w:firstLine="720"/>
        <w:jc w:val="both"/>
        <w:rPr>
          <w:rFonts w:ascii="Garamond" w:hAnsi="Garamond"/>
          <w:b/>
        </w:rPr>
      </w:pPr>
      <w:r w:rsidRPr="00B35E3B">
        <w:rPr>
          <w:rFonts w:ascii="Garamond" w:hAnsi="Garamond"/>
          <w:sz w:val="28"/>
          <w:szCs w:val="28"/>
        </w:rPr>
        <w:t>Объем прогнозных поступлений в 2019 году составит – 5 400 000,00</w:t>
      </w:r>
      <w:r w:rsidRPr="00B35E3B">
        <w:rPr>
          <w:rFonts w:ascii="Garamond" w:hAnsi="Garamond"/>
          <w:sz w:val="28"/>
          <w:szCs w:val="28"/>
        </w:rPr>
        <w:br/>
        <w:t>руб., в 2020 – 2021 годах - 6 480 00,00 руб. и 7 776 000,00 руб. соответственно.</w:t>
      </w:r>
    </w:p>
    <w:p w:rsidR="00F02364" w:rsidRPr="00D37BF4" w:rsidRDefault="00F02364" w:rsidP="00F02364">
      <w:pPr>
        <w:widowControl w:val="0"/>
        <w:spacing w:after="117" w:line="341" w:lineRule="exact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2364" w:rsidRPr="00B35E3B" w:rsidRDefault="00F02364" w:rsidP="00F02364">
      <w:pPr>
        <w:widowControl w:val="0"/>
        <w:spacing w:after="117" w:line="341" w:lineRule="exact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B35E3B">
        <w:rPr>
          <w:rFonts w:ascii="Garamond" w:eastAsia="Calibri" w:hAnsi="Garamond"/>
          <w:b/>
          <w:sz w:val="28"/>
          <w:szCs w:val="28"/>
          <w:lang w:eastAsia="en-US"/>
        </w:rPr>
        <w:t>Земельный налог</w:t>
      </w:r>
    </w:p>
    <w:p w:rsidR="00F02364" w:rsidRPr="00B35E3B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35E3B">
        <w:rPr>
          <w:rFonts w:ascii="Garamond" w:hAnsi="Garamond"/>
          <w:sz w:val="28"/>
          <w:szCs w:val="28"/>
        </w:rPr>
        <w:t>Основой для расчета прогноза по земельному налогу являются:</w:t>
      </w:r>
    </w:p>
    <w:p w:rsidR="00F02364" w:rsidRPr="00B35E3B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35E3B">
        <w:rPr>
          <w:rFonts w:ascii="Garamond" w:hAnsi="Garamond"/>
          <w:sz w:val="28"/>
          <w:szCs w:val="28"/>
        </w:rPr>
        <w:t>- глава 31 Налогового кодекса Российской Федерации;</w:t>
      </w:r>
    </w:p>
    <w:p w:rsidR="00F02364" w:rsidRPr="00B35E3B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  <w:proofErr w:type="gramStart"/>
      <w:r w:rsidRPr="00B35E3B">
        <w:rPr>
          <w:rFonts w:ascii="Garamond" w:hAnsi="Garamond"/>
          <w:sz w:val="28"/>
          <w:szCs w:val="28"/>
        </w:rPr>
        <w:t>- данные результатов определения кадастровой стоимости земельных участков, утвержденные Приказом имущественных отношений Брянской обл</w:t>
      </w:r>
      <w:r w:rsidRPr="00B35E3B">
        <w:rPr>
          <w:rFonts w:ascii="Garamond" w:hAnsi="Garamond"/>
          <w:sz w:val="28"/>
          <w:szCs w:val="28"/>
        </w:rPr>
        <w:t>а</w:t>
      </w:r>
      <w:r w:rsidRPr="00B35E3B">
        <w:rPr>
          <w:rFonts w:ascii="Garamond" w:hAnsi="Garamond"/>
          <w:sz w:val="28"/>
          <w:szCs w:val="28"/>
        </w:rPr>
        <w:t>сти от 26 ноября 2015 года №1856 «Об утверждении результатов определения к</w:t>
      </w:r>
      <w:r w:rsidRPr="00B35E3B">
        <w:rPr>
          <w:rFonts w:ascii="Garamond" w:hAnsi="Garamond"/>
          <w:sz w:val="28"/>
          <w:szCs w:val="28"/>
        </w:rPr>
        <w:t>а</w:t>
      </w:r>
      <w:r w:rsidRPr="00B35E3B">
        <w:rPr>
          <w:rFonts w:ascii="Garamond" w:hAnsi="Garamond"/>
          <w:sz w:val="28"/>
          <w:szCs w:val="28"/>
        </w:rPr>
        <w:t>дастровой стоимости земельных участков, относящихся к категории земель нас</w:t>
      </w:r>
      <w:r w:rsidRPr="00B35E3B">
        <w:rPr>
          <w:rFonts w:ascii="Garamond" w:hAnsi="Garamond"/>
          <w:sz w:val="28"/>
          <w:szCs w:val="28"/>
        </w:rPr>
        <w:t>е</w:t>
      </w:r>
      <w:r w:rsidRPr="00B35E3B">
        <w:rPr>
          <w:rFonts w:ascii="Garamond" w:hAnsi="Garamond"/>
          <w:sz w:val="28"/>
          <w:szCs w:val="28"/>
        </w:rPr>
        <w:lastRenderedPageBreak/>
        <w:t>ленных пунктов, расположенных на территории городского округа «город Сел</w:t>
      </w:r>
      <w:r w:rsidRPr="00B35E3B">
        <w:rPr>
          <w:rFonts w:ascii="Garamond" w:hAnsi="Garamond"/>
          <w:sz w:val="28"/>
          <w:szCs w:val="28"/>
        </w:rPr>
        <w:t>ь</w:t>
      </w:r>
      <w:r w:rsidRPr="00B35E3B">
        <w:rPr>
          <w:rFonts w:ascii="Garamond" w:hAnsi="Garamond"/>
          <w:sz w:val="28"/>
          <w:szCs w:val="28"/>
        </w:rPr>
        <w:t>цо»;</w:t>
      </w:r>
      <w:proofErr w:type="gramEnd"/>
    </w:p>
    <w:p w:rsidR="00F02364" w:rsidRPr="00B35E3B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35E3B">
        <w:rPr>
          <w:rFonts w:ascii="Garamond" w:hAnsi="Garamond"/>
          <w:sz w:val="28"/>
          <w:szCs w:val="28"/>
        </w:rPr>
        <w:t>-</w:t>
      </w:r>
      <w:r w:rsidRPr="00B35E3B">
        <w:t xml:space="preserve"> </w:t>
      </w:r>
      <w:r w:rsidRPr="00B35E3B">
        <w:rPr>
          <w:rFonts w:ascii="Garamond" w:hAnsi="Garamond"/>
          <w:sz w:val="28"/>
          <w:szCs w:val="28"/>
        </w:rPr>
        <w:t>Решение Совета народных депутатов города Сельцо от 26.11.2014 № 6-37 «О земельном налоге» (с изменениями и дополнениями);</w:t>
      </w:r>
    </w:p>
    <w:p w:rsidR="00F02364" w:rsidRPr="00B35E3B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35E3B">
        <w:rPr>
          <w:rFonts w:ascii="Garamond" w:hAnsi="Garamond"/>
          <w:sz w:val="28"/>
          <w:szCs w:val="28"/>
        </w:rPr>
        <w:t xml:space="preserve">- ожидаемая оценка поступлений в 2018 году. </w:t>
      </w:r>
    </w:p>
    <w:p w:rsidR="00F02364" w:rsidRPr="00BC4750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C4750">
        <w:rPr>
          <w:rFonts w:ascii="Garamond" w:hAnsi="Garamond"/>
          <w:sz w:val="28"/>
          <w:szCs w:val="28"/>
        </w:rPr>
        <w:t>Ожидаемое поступление в целом по земельному налогу в 2019 году план</w:t>
      </w:r>
      <w:r w:rsidRPr="00BC4750">
        <w:rPr>
          <w:rFonts w:ascii="Garamond" w:hAnsi="Garamond"/>
          <w:sz w:val="28"/>
          <w:szCs w:val="28"/>
        </w:rPr>
        <w:t>и</w:t>
      </w:r>
      <w:r w:rsidRPr="00BC4750">
        <w:rPr>
          <w:rFonts w:ascii="Garamond" w:hAnsi="Garamond"/>
          <w:sz w:val="28"/>
          <w:szCs w:val="28"/>
        </w:rPr>
        <w:t>руется в сумме 20 032 263,00 руб., в 2020 году - 20 032 263,00 руб., в 2021 году – 20 069 263,00 руб.</w:t>
      </w:r>
    </w:p>
    <w:p w:rsidR="00F02364" w:rsidRPr="0010409E" w:rsidRDefault="00F02364" w:rsidP="00F02364">
      <w:pPr>
        <w:widowControl w:val="0"/>
        <w:spacing w:line="280" w:lineRule="exact"/>
        <w:ind w:left="360"/>
        <w:jc w:val="both"/>
        <w:rPr>
          <w:rFonts w:ascii="Calibri" w:eastAsia="Calibri" w:hAnsi="Calibri"/>
          <w:sz w:val="28"/>
          <w:szCs w:val="28"/>
          <w:highlight w:val="yellow"/>
          <w:lang w:eastAsia="en-US"/>
        </w:rPr>
      </w:pPr>
    </w:p>
    <w:p w:rsidR="00F02364" w:rsidRPr="00BC4750" w:rsidRDefault="00F02364" w:rsidP="00F02364">
      <w:pPr>
        <w:widowControl w:val="0"/>
        <w:spacing w:after="117" w:line="341" w:lineRule="exact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BC4750">
        <w:rPr>
          <w:rFonts w:ascii="Garamond" w:eastAsia="Calibri" w:hAnsi="Garamond"/>
          <w:b/>
          <w:sz w:val="28"/>
          <w:szCs w:val="28"/>
          <w:lang w:eastAsia="en-US"/>
        </w:rPr>
        <w:t>ГОСУДАРСТВЕННАЯ ПОШЛИНА</w:t>
      </w:r>
    </w:p>
    <w:p w:rsidR="00F02364" w:rsidRPr="00BC4750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C4750">
        <w:rPr>
          <w:rFonts w:ascii="Garamond" w:hAnsi="Garamond"/>
          <w:sz w:val="28"/>
          <w:szCs w:val="28"/>
        </w:rPr>
        <w:t>Прогнозируемый объем поступлений государственной пошлины на 2019 год определен с учетом её фактического поступления в 2018 году.</w:t>
      </w:r>
    </w:p>
    <w:p w:rsidR="00F02364" w:rsidRPr="00BC4750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BC4750">
        <w:rPr>
          <w:rFonts w:ascii="Garamond" w:hAnsi="Garamond"/>
          <w:sz w:val="28"/>
          <w:szCs w:val="28"/>
        </w:rPr>
        <w:t>В целом, сумма ожидаемых поступлений госпошлины в местный бюджет в 2018 году составляет 1 160 000,00 руб.</w:t>
      </w:r>
      <w:r w:rsidRPr="00BC4750">
        <w:t xml:space="preserve"> </w:t>
      </w:r>
      <w:r w:rsidRPr="00BC4750">
        <w:rPr>
          <w:rFonts w:ascii="Garamond" w:hAnsi="Garamond"/>
          <w:sz w:val="28"/>
          <w:szCs w:val="28"/>
        </w:rPr>
        <w:t>Объем прогнозных поступлений в 2019 году составит – 1 435 000,00 руб.,</w:t>
      </w:r>
      <w:r w:rsidRPr="00BC4750">
        <w:t xml:space="preserve"> </w:t>
      </w:r>
      <w:r w:rsidRPr="00BC4750">
        <w:rPr>
          <w:rFonts w:ascii="Garamond" w:hAnsi="Garamond"/>
          <w:sz w:val="28"/>
          <w:szCs w:val="28"/>
        </w:rPr>
        <w:t xml:space="preserve">в 2020 году – 1 521 000,00 руб., в 2021 году- </w:t>
      </w:r>
      <w:r w:rsidRPr="00BC4750">
        <w:rPr>
          <w:rFonts w:ascii="Garamond" w:hAnsi="Garamond"/>
          <w:sz w:val="28"/>
          <w:szCs w:val="28"/>
        </w:rPr>
        <w:br/>
        <w:t>1 612 000,00 руб.</w:t>
      </w:r>
    </w:p>
    <w:p w:rsidR="00F02364" w:rsidRDefault="00F02364" w:rsidP="00F02364">
      <w:pPr>
        <w:spacing w:line="21" w:lineRule="atLeast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F02364" w:rsidRPr="00BC4750" w:rsidRDefault="00F02364" w:rsidP="00F02364">
      <w:pPr>
        <w:spacing w:line="21" w:lineRule="atLeast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F02364" w:rsidRPr="00865613" w:rsidRDefault="00F02364" w:rsidP="00F02364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865613">
        <w:rPr>
          <w:rFonts w:ascii="Garamond" w:hAnsi="Garamond"/>
          <w:b/>
          <w:sz w:val="28"/>
          <w:szCs w:val="28"/>
        </w:rPr>
        <w:t>НЕНАЛОГОВЫЕ ДОХОДЫ МЕСТНОГО БЮДЖЕТА</w:t>
      </w:r>
    </w:p>
    <w:p w:rsidR="00F02364" w:rsidRPr="00865613" w:rsidRDefault="00F02364" w:rsidP="00F02364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865613">
        <w:rPr>
          <w:rFonts w:ascii="Garamond" w:hAnsi="Garamond"/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F02364" w:rsidRPr="00865613" w:rsidRDefault="00F02364" w:rsidP="00F02364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865613">
        <w:rPr>
          <w:rFonts w:ascii="Garamond" w:hAnsi="Garamond"/>
          <w:b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</w:t>
      </w:r>
      <w:r w:rsidRPr="00865613">
        <w:rPr>
          <w:rFonts w:ascii="Garamond" w:hAnsi="Garamond"/>
          <w:b/>
          <w:sz w:val="28"/>
          <w:szCs w:val="28"/>
        </w:rPr>
        <w:t>к</w:t>
      </w:r>
      <w:r w:rsidRPr="00865613">
        <w:rPr>
          <w:rFonts w:ascii="Garamond" w:hAnsi="Garamond"/>
          <w:b/>
          <w:sz w:val="28"/>
          <w:szCs w:val="28"/>
        </w:rPr>
        <w:t>циям, находящимся в собственности Сельцовского городского округа</w:t>
      </w:r>
    </w:p>
    <w:p w:rsidR="00F02364" w:rsidRPr="00865613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865613">
        <w:rPr>
          <w:rFonts w:ascii="Garamond" w:hAnsi="Garamond"/>
          <w:sz w:val="28"/>
          <w:szCs w:val="28"/>
        </w:rPr>
        <w:t>Поступления в местный бюджет доходов в виде дивидендов по акциям, находящимся в собственности Сельцовского городского округа по предприятию АО «Газпром газораспределение Брянск»</w:t>
      </w:r>
      <w:r w:rsidRPr="00865613">
        <w:t xml:space="preserve"> </w:t>
      </w:r>
      <w:r w:rsidRPr="00865613">
        <w:rPr>
          <w:rFonts w:ascii="Garamond" w:hAnsi="Garamond"/>
          <w:sz w:val="28"/>
          <w:szCs w:val="28"/>
        </w:rPr>
        <w:t>ожидаются в 2019 году – 18 435,00 руб., в 2020 - 2021 годах по 18 435,00 руб. соответственно.</w:t>
      </w:r>
    </w:p>
    <w:p w:rsidR="00F02364" w:rsidRPr="007A641D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F02364" w:rsidRPr="007A641D" w:rsidRDefault="00F02364" w:rsidP="00F02364">
      <w:pPr>
        <w:shd w:val="clear" w:color="auto" w:fill="FFFFFF"/>
        <w:ind w:firstLine="720"/>
        <w:jc w:val="center"/>
        <w:rPr>
          <w:rFonts w:ascii="Garamond" w:hAnsi="Garamond"/>
          <w:b/>
          <w:sz w:val="28"/>
          <w:szCs w:val="28"/>
        </w:rPr>
      </w:pPr>
      <w:r w:rsidRPr="007A641D">
        <w:rPr>
          <w:rFonts w:ascii="Garamond" w:hAnsi="Garamond"/>
          <w:b/>
          <w:sz w:val="28"/>
          <w:szCs w:val="28"/>
        </w:rPr>
        <w:t>Доходы, получаемые в виде арендной платы за земли,</w:t>
      </w:r>
    </w:p>
    <w:p w:rsidR="00F02364" w:rsidRPr="007A641D" w:rsidRDefault="00F02364" w:rsidP="00F02364">
      <w:pPr>
        <w:widowControl w:val="0"/>
        <w:spacing w:after="117"/>
        <w:ind w:right="40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proofErr w:type="gramStart"/>
      <w:r w:rsidRPr="007A641D">
        <w:rPr>
          <w:rFonts w:ascii="Garamond" w:eastAsia="Calibri" w:hAnsi="Garamond"/>
          <w:b/>
          <w:sz w:val="28"/>
          <w:szCs w:val="28"/>
          <w:lang w:eastAsia="en-US"/>
        </w:rPr>
        <w:t>находящиеся в собственности Сельцовского городского округа</w:t>
      </w:r>
      <w:proofErr w:type="gramEnd"/>
    </w:p>
    <w:p w:rsidR="00F02364" w:rsidRPr="007A641D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7A641D">
        <w:rPr>
          <w:rFonts w:ascii="Garamond" w:hAnsi="Garamond"/>
          <w:sz w:val="28"/>
          <w:szCs w:val="28"/>
        </w:rPr>
        <w:t>Расчёт производится в соответствии с действующим законодательством. Прогнозирование осуществляется с учетом информации о прогнозном начисл</w:t>
      </w:r>
      <w:r w:rsidRPr="007A641D">
        <w:rPr>
          <w:rFonts w:ascii="Garamond" w:hAnsi="Garamond"/>
          <w:sz w:val="28"/>
          <w:szCs w:val="28"/>
        </w:rPr>
        <w:t>е</w:t>
      </w:r>
      <w:r w:rsidRPr="007A641D">
        <w:rPr>
          <w:rFonts w:ascii="Garamond" w:hAnsi="Garamond"/>
          <w:sz w:val="28"/>
          <w:szCs w:val="28"/>
        </w:rPr>
        <w:t>нии сумм платежа, предоставляемым администратором дохода – администрацией города Сельцо Брянской области (отделом имущественных отношений, стро</w:t>
      </w:r>
      <w:r w:rsidRPr="007A641D">
        <w:rPr>
          <w:rFonts w:ascii="Garamond" w:hAnsi="Garamond"/>
          <w:sz w:val="28"/>
          <w:szCs w:val="28"/>
        </w:rPr>
        <w:t>и</w:t>
      </w:r>
      <w:r w:rsidRPr="007A641D">
        <w:rPr>
          <w:rFonts w:ascii="Garamond" w:hAnsi="Garamond"/>
          <w:sz w:val="28"/>
          <w:szCs w:val="28"/>
        </w:rPr>
        <w:t xml:space="preserve">тельства, архитектуры, благоустройства и природопользования). </w:t>
      </w:r>
    </w:p>
    <w:p w:rsidR="00F02364" w:rsidRPr="0010409E" w:rsidRDefault="00F02364" w:rsidP="00F02364">
      <w:pPr>
        <w:widowControl w:val="0"/>
        <w:spacing w:after="117" w:line="341" w:lineRule="exact"/>
        <w:ind w:right="40" w:firstLine="709"/>
        <w:jc w:val="both"/>
        <w:rPr>
          <w:rFonts w:ascii="Garamond" w:hAnsi="Garamond"/>
          <w:sz w:val="28"/>
          <w:szCs w:val="28"/>
        </w:rPr>
      </w:pPr>
      <w:r w:rsidRPr="0010409E">
        <w:rPr>
          <w:rFonts w:ascii="Garamond" w:hAnsi="Garamond"/>
          <w:sz w:val="28"/>
          <w:szCs w:val="28"/>
        </w:rPr>
        <w:t xml:space="preserve">Ожидаемые поступления в 2019 году планируются в сумме 200 000,00 руб., </w:t>
      </w:r>
      <w:r w:rsidRPr="0010409E">
        <w:rPr>
          <w:rFonts w:ascii="Garamond" w:eastAsia="Calibri" w:hAnsi="Garamond"/>
          <w:sz w:val="28"/>
          <w:szCs w:val="28"/>
          <w:lang w:eastAsia="en-US"/>
        </w:rPr>
        <w:t xml:space="preserve">в </w:t>
      </w:r>
      <w:r w:rsidRPr="0010409E">
        <w:rPr>
          <w:rFonts w:ascii="Garamond" w:hAnsi="Garamond"/>
          <w:sz w:val="28"/>
          <w:szCs w:val="28"/>
        </w:rPr>
        <w:t>2020 году в сумме 220 000</w:t>
      </w:r>
      <w:r w:rsidRPr="0010409E">
        <w:rPr>
          <w:rFonts w:ascii="Garamond" w:eastAsia="Calibri" w:hAnsi="Garamond"/>
          <w:sz w:val="28"/>
          <w:szCs w:val="28"/>
          <w:lang w:eastAsia="en-US"/>
        </w:rPr>
        <w:t>,00 руб., в 2021 году в сумме 264 000,00 руб.</w:t>
      </w:r>
    </w:p>
    <w:p w:rsidR="00F02364" w:rsidRPr="00EE482F" w:rsidRDefault="00F02364" w:rsidP="00F02364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</w:p>
    <w:p w:rsidR="00F02364" w:rsidRPr="0010409E" w:rsidRDefault="00F02364" w:rsidP="00F02364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10409E">
        <w:rPr>
          <w:rFonts w:ascii="Garamond" w:hAnsi="Garamond"/>
          <w:b/>
          <w:sz w:val="28"/>
          <w:szCs w:val="28"/>
        </w:rPr>
        <w:t>Доходы, получаемые в виде арендной платы за земельные участки, гос</w:t>
      </w:r>
      <w:r w:rsidRPr="0010409E">
        <w:rPr>
          <w:rFonts w:ascii="Garamond" w:hAnsi="Garamond"/>
          <w:b/>
          <w:sz w:val="28"/>
          <w:szCs w:val="28"/>
        </w:rPr>
        <w:t>у</w:t>
      </w:r>
      <w:r w:rsidRPr="0010409E">
        <w:rPr>
          <w:rFonts w:ascii="Garamond" w:hAnsi="Garamond"/>
          <w:b/>
          <w:sz w:val="28"/>
          <w:szCs w:val="28"/>
        </w:rPr>
        <w:t>дарственная собственность на которые не разграничена и которые расп</w:t>
      </w:r>
      <w:r w:rsidRPr="0010409E">
        <w:rPr>
          <w:rFonts w:ascii="Garamond" w:hAnsi="Garamond"/>
          <w:b/>
          <w:sz w:val="28"/>
          <w:szCs w:val="28"/>
        </w:rPr>
        <w:t>о</w:t>
      </w:r>
      <w:r w:rsidRPr="0010409E">
        <w:rPr>
          <w:rFonts w:ascii="Garamond" w:hAnsi="Garamond"/>
          <w:b/>
          <w:sz w:val="28"/>
          <w:szCs w:val="28"/>
        </w:rPr>
        <w:t>ложены в границах городских округов, а также средства от продажи права на заключение договоров аренды указанных земельных участков</w:t>
      </w:r>
    </w:p>
    <w:p w:rsidR="00F02364" w:rsidRPr="0010409E" w:rsidRDefault="00F02364" w:rsidP="00F02364">
      <w:pPr>
        <w:spacing w:line="0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10409E">
        <w:rPr>
          <w:rFonts w:ascii="Garamond" w:hAnsi="Garamond"/>
          <w:sz w:val="28"/>
          <w:szCs w:val="28"/>
        </w:rPr>
        <w:t xml:space="preserve">Расчёт производится в соответствии с действующим законодательством. </w:t>
      </w:r>
    </w:p>
    <w:p w:rsidR="00F02364" w:rsidRPr="0010409E" w:rsidRDefault="00F02364" w:rsidP="00F02364">
      <w:pPr>
        <w:spacing w:line="0" w:lineRule="atLeast"/>
        <w:jc w:val="both"/>
        <w:rPr>
          <w:rFonts w:ascii="Garamond" w:hAnsi="Garamond"/>
          <w:sz w:val="28"/>
          <w:szCs w:val="28"/>
          <w:highlight w:val="yellow"/>
        </w:rPr>
      </w:pPr>
      <w:r w:rsidRPr="0010409E">
        <w:rPr>
          <w:rFonts w:ascii="Garamond" w:hAnsi="Garamond"/>
          <w:sz w:val="28"/>
          <w:szCs w:val="28"/>
        </w:rPr>
        <w:t>Прогнозирование осуществляется с учетом информации о прогнозном начисл</w:t>
      </w:r>
      <w:r w:rsidRPr="0010409E">
        <w:rPr>
          <w:rFonts w:ascii="Garamond" w:hAnsi="Garamond"/>
          <w:sz w:val="28"/>
          <w:szCs w:val="28"/>
        </w:rPr>
        <w:t>е</w:t>
      </w:r>
      <w:r w:rsidRPr="0010409E">
        <w:rPr>
          <w:rFonts w:ascii="Garamond" w:hAnsi="Garamond"/>
          <w:sz w:val="28"/>
          <w:szCs w:val="28"/>
        </w:rPr>
        <w:t>нии сумм платежа, предоставляемым администратором дохода – администрацией города Сельцо Брянской области (отделом имущественных отношений, стро</w:t>
      </w:r>
      <w:r w:rsidRPr="0010409E">
        <w:rPr>
          <w:rFonts w:ascii="Garamond" w:hAnsi="Garamond"/>
          <w:sz w:val="28"/>
          <w:szCs w:val="28"/>
        </w:rPr>
        <w:t>и</w:t>
      </w:r>
      <w:r w:rsidRPr="0010409E">
        <w:rPr>
          <w:rFonts w:ascii="Garamond" w:hAnsi="Garamond"/>
          <w:sz w:val="28"/>
          <w:szCs w:val="28"/>
        </w:rPr>
        <w:t xml:space="preserve">тельства, архитектуры благоустройства и природопользования). </w:t>
      </w:r>
    </w:p>
    <w:p w:rsidR="00F02364" w:rsidRPr="0010409E" w:rsidRDefault="00F02364" w:rsidP="00F02364">
      <w:pPr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10409E">
        <w:rPr>
          <w:rFonts w:ascii="Garamond" w:hAnsi="Garamond"/>
          <w:sz w:val="28"/>
          <w:szCs w:val="28"/>
        </w:rPr>
        <w:t>Ожидаемые поступления в 2019 году составят 2 702 284,00 руб., в 2020 году - 1 767 368,00 руб., в 2021 году - 1 724 910,00 руб.</w:t>
      </w:r>
    </w:p>
    <w:p w:rsidR="00F02364" w:rsidRPr="00EE482F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F02364" w:rsidRPr="00EE482F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EE482F">
        <w:rPr>
          <w:rFonts w:ascii="Garamond" w:hAnsi="Garamond"/>
          <w:b/>
          <w:sz w:val="28"/>
          <w:szCs w:val="28"/>
        </w:rPr>
        <w:t>Доходы от сдачи в аренду имущества, составляющего казну горо</w:t>
      </w:r>
      <w:r w:rsidRPr="00EE482F">
        <w:rPr>
          <w:rFonts w:ascii="Garamond" w:hAnsi="Garamond"/>
          <w:b/>
          <w:sz w:val="28"/>
          <w:szCs w:val="28"/>
        </w:rPr>
        <w:t>д</w:t>
      </w:r>
      <w:r w:rsidRPr="00EE482F">
        <w:rPr>
          <w:rFonts w:ascii="Garamond" w:hAnsi="Garamond"/>
          <w:b/>
          <w:sz w:val="28"/>
          <w:szCs w:val="28"/>
        </w:rPr>
        <w:t>ских округов (за исключением земельных участков)</w:t>
      </w:r>
    </w:p>
    <w:p w:rsidR="00F02364" w:rsidRPr="00EE482F" w:rsidRDefault="00F02364" w:rsidP="00F02364">
      <w:pPr>
        <w:spacing w:after="200"/>
        <w:ind w:firstLine="851"/>
        <w:jc w:val="both"/>
        <w:rPr>
          <w:rFonts w:ascii="Garamond" w:hAnsi="Garamond"/>
          <w:sz w:val="28"/>
          <w:szCs w:val="28"/>
        </w:rPr>
      </w:pPr>
      <w:r w:rsidRPr="00EE482F">
        <w:rPr>
          <w:rFonts w:ascii="Garamond" w:hAnsi="Garamond"/>
          <w:sz w:val="28"/>
          <w:szCs w:val="28"/>
        </w:rPr>
        <w:t>Прогнозируемый объем поступлений от сдачи в аренду имущества, с</w:t>
      </w:r>
      <w:r w:rsidRPr="00EE482F">
        <w:rPr>
          <w:rFonts w:ascii="Garamond" w:hAnsi="Garamond"/>
          <w:sz w:val="28"/>
          <w:szCs w:val="28"/>
        </w:rPr>
        <w:t>о</w:t>
      </w:r>
      <w:r w:rsidRPr="00EE482F">
        <w:rPr>
          <w:rFonts w:ascii="Garamond" w:hAnsi="Garamond"/>
          <w:sz w:val="28"/>
          <w:szCs w:val="28"/>
        </w:rPr>
        <w:t>ставляющего муниципальную казну Сельцовского городского округа (за искл</w:t>
      </w:r>
      <w:r w:rsidRPr="00EE482F">
        <w:rPr>
          <w:rFonts w:ascii="Garamond" w:hAnsi="Garamond"/>
          <w:sz w:val="28"/>
          <w:szCs w:val="28"/>
        </w:rPr>
        <w:t>ю</w:t>
      </w:r>
      <w:r w:rsidRPr="00EE482F">
        <w:rPr>
          <w:rFonts w:ascii="Garamond" w:hAnsi="Garamond"/>
          <w:sz w:val="28"/>
          <w:szCs w:val="28"/>
        </w:rPr>
        <w:t>чением земельных участков), рассчитан администратором дохода – администр</w:t>
      </w:r>
      <w:r w:rsidRPr="00EE482F">
        <w:rPr>
          <w:rFonts w:ascii="Garamond" w:hAnsi="Garamond"/>
          <w:sz w:val="28"/>
          <w:szCs w:val="28"/>
        </w:rPr>
        <w:t>а</w:t>
      </w:r>
      <w:r w:rsidRPr="00EE482F">
        <w:rPr>
          <w:rFonts w:ascii="Garamond" w:hAnsi="Garamond"/>
          <w:sz w:val="28"/>
          <w:szCs w:val="28"/>
        </w:rPr>
        <w:t>цией города Сельцо Брянской области (отделом имущественных отношений, строительства, архитектуры, благоустройства и природопользования), исходя из фактически заключенных договоров аренды и планируемых к заключению. В расчете учтено увеличение платежей на индекс потребительских цен.</w:t>
      </w:r>
    </w:p>
    <w:p w:rsidR="00F02364" w:rsidRPr="00E53FAF" w:rsidRDefault="00F02364" w:rsidP="00F02364">
      <w:pPr>
        <w:spacing w:after="200"/>
        <w:ind w:firstLine="851"/>
        <w:jc w:val="both"/>
        <w:rPr>
          <w:rFonts w:ascii="Garamond" w:hAnsi="Garamond"/>
          <w:sz w:val="28"/>
          <w:szCs w:val="28"/>
        </w:rPr>
      </w:pPr>
      <w:r w:rsidRPr="00EE482F">
        <w:rPr>
          <w:rFonts w:ascii="Garamond" w:hAnsi="Garamond"/>
          <w:sz w:val="28"/>
          <w:szCs w:val="28"/>
        </w:rPr>
        <w:t xml:space="preserve">Прогноз данных поступлений в 2019 году </w:t>
      </w:r>
      <w:r w:rsidRPr="00E53FAF">
        <w:rPr>
          <w:rFonts w:ascii="Garamond" w:hAnsi="Garamond"/>
          <w:sz w:val="28"/>
          <w:szCs w:val="28"/>
        </w:rPr>
        <w:t>- 1 902 998, 00 руб., в 2020 году - 1 420 421,00 руб., в 2021 году - 1 438 193,00 руб.</w:t>
      </w:r>
    </w:p>
    <w:p w:rsidR="00F02364" w:rsidRPr="00E53FAF" w:rsidRDefault="00F02364" w:rsidP="00F02364">
      <w:pPr>
        <w:spacing w:after="200"/>
        <w:ind w:firstLine="851"/>
        <w:jc w:val="both"/>
        <w:rPr>
          <w:rFonts w:ascii="Garamond" w:hAnsi="Garamond"/>
          <w:b/>
          <w:sz w:val="28"/>
          <w:szCs w:val="28"/>
        </w:rPr>
      </w:pPr>
      <w:r w:rsidRPr="00E53FAF">
        <w:rPr>
          <w:rFonts w:ascii="Garamond" w:hAnsi="Garamond"/>
          <w:b/>
          <w:sz w:val="28"/>
          <w:szCs w:val="28"/>
        </w:rPr>
        <w:t>Прогноз чистой прибыли муниципальных унитарных предприятий, а также части прибыли подлежащей перечислению в бюджет Сельцовск</w:t>
      </w:r>
      <w:r w:rsidRPr="00E53FAF">
        <w:rPr>
          <w:rFonts w:ascii="Garamond" w:hAnsi="Garamond"/>
          <w:b/>
          <w:sz w:val="28"/>
          <w:szCs w:val="28"/>
        </w:rPr>
        <w:t>о</w:t>
      </w:r>
      <w:r w:rsidRPr="00E53FAF">
        <w:rPr>
          <w:rFonts w:ascii="Garamond" w:hAnsi="Garamond"/>
          <w:b/>
          <w:sz w:val="28"/>
          <w:szCs w:val="28"/>
        </w:rPr>
        <w:t>го городского округа (из расчета от чистой прибыли).</w:t>
      </w:r>
    </w:p>
    <w:p w:rsidR="00F02364" w:rsidRPr="00E53FAF" w:rsidRDefault="00F02364" w:rsidP="00F02364">
      <w:pPr>
        <w:ind w:firstLine="851"/>
        <w:jc w:val="both"/>
        <w:rPr>
          <w:rFonts w:ascii="Garamond" w:hAnsi="Garamond"/>
          <w:sz w:val="28"/>
          <w:szCs w:val="28"/>
        </w:rPr>
      </w:pPr>
      <w:r w:rsidRPr="00E53FAF">
        <w:rPr>
          <w:rFonts w:ascii="Garamond" w:hAnsi="Garamond"/>
          <w:sz w:val="28"/>
          <w:szCs w:val="28"/>
        </w:rPr>
        <w:t xml:space="preserve">Расчёт производится в соответствии с действующим законодательством. </w:t>
      </w:r>
    </w:p>
    <w:p w:rsidR="00F02364" w:rsidRPr="00E53FAF" w:rsidRDefault="00F02364" w:rsidP="00F02364">
      <w:pPr>
        <w:tabs>
          <w:tab w:val="left" w:pos="1845"/>
        </w:tabs>
        <w:ind w:firstLine="851"/>
        <w:jc w:val="both"/>
        <w:rPr>
          <w:rFonts w:ascii="Garamond" w:hAnsi="Garamond"/>
          <w:sz w:val="28"/>
          <w:szCs w:val="28"/>
        </w:rPr>
      </w:pPr>
      <w:r w:rsidRPr="00E53FAF">
        <w:rPr>
          <w:rFonts w:ascii="Garamond" w:hAnsi="Garamond"/>
          <w:sz w:val="28"/>
          <w:szCs w:val="28"/>
        </w:rPr>
        <w:t>Прогнозирование осуществляется с учетом информации о прогнозном начислении сумм платежа, предоставляемой администратором платежа – адм</w:t>
      </w:r>
      <w:r w:rsidRPr="00E53FAF">
        <w:rPr>
          <w:rFonts w:ascii="Garamond" w:hAnsi="Garamond"/>
          <w:sz w:val="28"/>
          <w:szCs w:val="28"/>
        </w:rPr>
        <w:t>и</w:t>
      </w:r>
      <w:r w:rsidRPr="00E53FAF">
        <w:rPr>
          <w:rFonts w:ascii="Garamond" w:hAnsi="Garamond"/>
          <w:sz w:val="28"/>
          <w:szCs w:val="28"/>
        </w:rPr>
        <w:t>нистрацией города Сельцо Брянской области (отделом экономики, торговли и ЖКХ).</w:t>
      </w:r>
    </w:p>
    <w:p w:rsidR="00F02364" w:rsidRPr="00E53FAF" w:rsidRDefault="00F02364" w:rsidP="00F02364">
      <w:pPr>
        <w:spacing w:line="21" w:lineRule="atLeast"/>
        <w:ind w:firstLine="710"/>
        <w:jc w:val="both"/>
        <w:rPr>
          <w:rFonts w:ascii="Garamond" w:hAnsi="Garamond"/>
          <w:sz w:val="28"/>
          <w:szCs w:val="28"/>
        </w:rPr>
      </w:pPr>
      <w:r w:rsidRPr="00E53FAF">
        <w:rPr>
          <w:rFonts w:ascii="Garamond" w:hAnsi="Garamond"/>
          <w:sz w:val="28"/>
          <w:szCs w:val="28"/>
        </w:rPr>
        <w:t xml:space="preserve">Прогноз данных поступлений в 2019 году планируется в сумме </w:t>
      </w:r>
      <w:r w:rsidRPr="00E53FAF">
        <w:rPr>
          <w:rFonts w:ascii="Garamond" w:hAnsi="Garamond"/>
          <w:sz w:val="28"/>
          <w:szCs w:val="28"/>
        </w:rPr>
        <w:br/>
        <w:t>6 000,00 руб., в 2020 году в сумме 7 000,00 руб., в 2021 году в сумме 7 500,00 руб.</w:t>
      </w:r>
    </w:p>
    <w:p w:rsidR="00F02364" w:rsidRPr="00D37BF4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F02364" w:rsidRPr="00E53FAF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E53FAF">
        <w:rPr>
          <w:rFonts w:ascii="Garamond" w:hAnsi="Garamond"/>
          <w:b/>
          <w:sz w:val="28"/>
          <w:szCs w:val="28"/>
        </w:rPr>
        <w:t>Прочие поступления от использования имущества, находящегося в собственности Сельцовского городского округа</w:t>
      </w:r>
    </w:p>
    <w:p w:rsidR="00F02364" w:rsidRPr="00E53FAF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E53FAF">
        <w:rPr>
          <w:rFonts w:ascii="Garamond" w:hAnsi="Garamond"/>
          <w:sz w:val="28"/>
          <w:szCs w:val="28"/>
        </w:rPr>
        <w:t>Прогнозируемый объем поступлений рассчитан администратором дохода – администрацией города Сельцо Брянской области (отделом имущественных отношений, строительства, архитектуры, благоустройства и природопользов</w:t>
      </w:r>
      <w:r w:rsidRPr="00E53FAF">
        <w:rPr>
          <w:rFonts w:ascii="Garamond" w:hAnsi="Garamond"/>
          <w:sz w:val="28"/>
          <w:szCs w:val="28"/>
        </w:rPr>
        <w:t>а</w:t>
      </w:r>
      <w:r w:rsidRPr="00E53FAF">
        <w:rPr>
          <w:rFonts w:ascii="Garamond" w:hAnsi="Garamond"/>
          <w:sz w:val="28"/>
          <w:szCs w:val="28"/>
        </w:rPr>
        <w:t>ния) исходя из фактически заключенных договоров и планируемых к заключ</w:t>
      </w:r>
      <w:r w:rsidRPr="00E53FAF">
        <w:rPr>
          <w:rFonts w:ascii="Garamond" w:hAnsi="Garamond"/>
          <w:sz w:val="28"/>
          <w:szCs w:val="28"/>
        </w:rPr>
        <w:t>е</w:t>
      </w:r>
      <w:r w:rsidRPr="00E53FAF">
        <w:rPr>
          <w:rFonts w:ascii="Garamond" w:hAnsi="Garamond"/>
          <w:sz w:val="28"/>
          <w:szCs w:val="28"/>
        </w:rPr>
        <w:lastRenderedPageBreak/>
        <w:t>нию,</w:t>
      </w:r>
      <w:r w:rsidRPr="002F4D51">
        <w:rPr>
          <w:rFonts w:ascii="Garamond" w:hAnsi="Garamond"/>
          <w:color w:val="FF0000"/>
          <w:sz w:val="28"/>
          <w:szCs w:val="28"/>
        </w:rPr>
        <w:t xml:space="preserve"> </w:t>
      </w:r>
      <w:r w:rsidRPr="00E53FAF">
        <w:rPr>
          <w:rFonts w:ascii="Garamond" w:hAnsi="Garamond"/>
          <w:sz w:val="28"/>
          <w:szCs w:val="28"/>
        </w:rPr>
        <w:t>на 2019 год в сумме 62 596,00 руб.</w:t>
      </w:r>
      <w:r w:rsidRPr="00E53FAF">
        <w:t xml:space="preserve">, </w:t>
      </w:r>
      <w:r w:rsidRPr="00E53FAF">
        <w:rPr>
          <w:rFonts w:ascii="Garamond" w:hAnsi="Garamond"/>
          <w:sz w:val="28"/>
          <w:szCs w:val="28"/>
        </w:rPr>
        <w:t>в 2020 году в сумме 19 140,00 руб., в 2021 году в сумме 4 849,00 руб.</w:t>
      </w:r>
      <w:proofErr w:type="gramEnd"/>
    </w:p>
    <w:p w:rsidR="00F02364" w:rsidRPr="00D37BF4" w:rsidRDefault="00F02364" w:rsidP="00F02364">
      <w:pPr>
        <w:spacing w:after="200"/>
        <w:ind w:firstLine="851"/>
        <w:jc w:val="center"/>
        <w:rPr>
          <w:rFonts w:ascii="Garamond" w:hAnsi="Garamond"/>
          <w:sz w:val="28"/>
          <w:szCs w:val="28"/>
        </w:rPr>
      </w:pPr>
    </w:p>
    <w:p w:rsidR="00F02364" w:rsidRPr="00450D6A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450D6A">
        <w:rPr>
          <w:rFonts w:ascii="Garamond" w:hAnsi="Garamond"/>
          <w:b/>
          <w:sz w:val="28"/>
          <w:szCs w:val="28"/>
        </w:rPr>
        <w:t xml:space="preserve">ПЛАТЕЖИ ПРИ ПОЛЬЗОВАНИИ </w:t>
      </w:r>
      <w:proofErr w:type="gramStart"/>
      <w:r w:rsidRPr="00450D6A">
        <w:rPr>
          <w:rFonts w:ascii="Garamond" w:hAnsi="Garamond"/>
          <w:b/>
          <w:sz w:val="28"/>
          <w:szCs w:val="28"/>
        </w:rPr>
        <w:t>ПРИРОДНЫМИ</w:t>
      </w:r>
      <w:proofErr w:type="gramEnd"/>
      <w:r w:rsidRPr="00450D6A">
        <w:rPr>
          <w:rFonts w:ascii="Garamond" w:hAnsi="Garamond"/>
          <w:b/>
          <w:sz w:val="28"/>
          <w:szCs w:val="28"/>
        </w:rPr>
        <w:t xml:space="preserve"> </w:t>
      </w:r>
    </w:p>
    <w:p w:rsidR="00F02364" w:rsidRPr="00450D6A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450D6A">
        <w:rPr>
          <w:rFonts w:ascii="Garamond" w:hAnsi="Garamond"/>
          <w:b/>
          <w:sz w:val="28"/>
          <w:szCs w:val="28"/>
        </w:rPr>
        <w:t>РЕСУРСАМИ</w:t>
      </w:r>
    </w:p>
    <w:p w:rsidR="00F02364" w:rsidRPr="00450D6A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450D6A">
        <w:rPr>
          <w:rFonts w:ascii="Garamond" w:hAnsi="Garamond"/>
          <w:b/>
          <w:sz w:val="28"/>
          <w:szCs w:val="28"/>
        </w:rPr>
        <w:t>Плата за негативное воздействие на окружающую среду</w:t>
      </w:r>
    </w:p>
    <w:p w:rsidR="00F02364" w:rsidRPr="00450D6A" w:rsidRDefault="00F02364" w:rsidP="00F02364">
      <w:pPr>
        <w:spacing w:line="21" w:lineRule="atLeast"/>
        <w:ind w:firstLine="851"/>
        <w:jc w:val="both"/>
        <w:rPr>
          <w:rFonts w:ascii="Garamond" w:hAnsi="Garamond"/>
          <w:sz w:val="28"/>
          <w:szCs w:val="28"/>
        </w:rPr>
      </w:pPr>
      <w:r w:rsidRPr="00450D6A">
        <w:rPr>
          <w:rFonts w:ascii="Garamond" w:hAnsi="Garamond"/>
          <w:sz w:val="28"/>
          <w:szCs w:val="28"/>
        </w:rPr>
        <w:t>Расчет поступлений платы за негативное воздействие на окружающую среду определяется в соответствии со статьей 62 Бюджетного Кодекса Росси</w:t>
      </w:r>
      <w:r w:rsidRPr="00450D6A">
        <w:rPr>
          <w:rFonts w:ascii="Garamond" w:hAnsi="Garamond"/>
          <w:sz w:val="28"/>
          <w:szCs w:val="28"/>
        </w:rPr>
        <w:t>й</w:t>
      </w:r>
      <w:r w:rsidRPr="00450D6A">
        <w:rPr>
          <w:rFonts w:ascii="Garamond" w:hAnsi="Garamond"/>
          <w:sz w:val="28"/>
          <w:szCs w:val="28"/>
        </w:rPr>
        <w:t>ской Федерации и Федеральным Законом от 10.01.2002 №7-ФЗ «Об охране окружающей среды».</w:t>
      </w:r>
    </w:p>
    <w:p w:rsidR="00F02364" w:rsidRPr="00450D6A" w:rsidRDefault="00F02364" w:rsidP="00F02364">
      <w:pPr>
        <w:spacing w:line="21" w:lineRule="atLeast"/>
        <w:ind w:firstLine="851"/>
        <w:jc w:val="both"/>
        <w:rPr>
          <w:rFonts w:ascii="Garamond" w:hAnsi="Garamond"/>
          <w:sz w:val="28"/>
          <w:szCs w:val="28"/>
        </w:rPr>
      </w:pPr>
      <w:r w:rsidRPr="00450D6A">
        <w:rPr>
          <w:rFonts w:ascii="Garamond" w:hAnsi="Garamond"/>
          <w:sz w:val="28"/>
          <w:szCs w:val="28"/>
        </w:rPr>
        <w:t xml:space="preserve">Сумма поступлений платы за негативное воздействие на окружающую среду в местный бюджет в 2019 году прогнозируется в сумме </w:t>
      </w:r>
      <w:r w:rsidRPr="00450D6A">
        <w:rPr>
          <w:rFonts w:ascii="Garamond" w:hAnsi="Garamond"/>
          <w:sz w:val="28"/>
          <w:szCs w:val="28"/>
        </w:rPr>
        <w:br/>
        <w:t>193 000,00 руб., в 2020 году и в 2021 году в суммах 201 000,00 руб. и 209 000,00 руб. соответственно.</w:t>
      </w:r>
    </w:p>
    <w:p w:rsidR="00F02364" w:rsidRPr="00A76E44" w:rsidRDefault="00F02364" w:rsidP="00F02364">
      <w:pPr>
        <w:spacing w:line="21" w:lineRule="atLeast"/>
        <w:ind w:firstLine="851"/>
        <w:jc w:val="both"/>
        <w:rPr>
          <w:rFonts w:ascii="Garamond" w:hAnsi="Garamond"/>
          <w:b/>
          <w:sz w:val="28"/>
          <w:szCs w:val="28"/>
          <w:highlight w:val="yellow"/>
        </w:rPr>
      </w:pPr>
    </w:p>
    <w:p w:rsidR="00F02364" w:rsidRPr="00A76E44" w:rsidRDefault="00F02364" w:rsidP="00F02364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  <w:r w:rsidRPr="00A76E44">
        <w:rPr>
          <w:rFonts w:ascii="Garamond" w:hAnsi="Garamond"/>
          <w:b/>
          <w:sz w:val="28"/>
          <w:szCs w:val="28"/>
        </w:rPr>
        <w:t>ДОХОДЫ ОТ ОКАЗАНИЯ ПЛАТНЫХ УСЛУГ</w:t>
      </w:r>
    </w:p>
    <w:p w:rsidR="00F02364" w:rsidRPr="00A76E44" w:rsidRDefault="00F02364" w:rsidP="00F02364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  <w:r w:rsidRPr="00A76E44">
        <w:rPr>
          <w:rFonts w:ascii="Garamond" w:hAnsi="Garamond"/>
          <w:b/>
          <w:sz w:val="28"/>
          <w:szCs w:val="28"/>
        </w:rPr>
        <w:t>(РАБОТ) И КОМПЕНСАЦИИ ЗАТРАТ ГОСУДАРСТВА</w:t>
      </w:r>
    </w:p>
    <w:p w:rsidR="00F02364" w:rsidRPr="00A76E44" w:rsidRDefault="00F02364" w:rsidP="00F02364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</w:p>
    <w:p w:rsidR="00F02364" w:rsidRPr="00A76E44" w:rsidRDefault="00F02364" w:rsidP="00F02364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  <w:r w:rsidRPr="00A76E44">
        <w:rPr>
          <w:rFonts w:ascii="Garamond" w:hAnsi="Garamond"/>
          <w:b/>
          <w:sz w:val="28"/>
          <w:szCs w:val="28"/>
        </w:rPr>
        <w:t xml:space="preserve">Прочие доходы от компенсации затрат бюджета Сельцовского </w:t>
      </w:r>
    </w:p>
    <w:p w:rsidR="00F02364" w:rsidRPr="00A76E44" w:rsidRDefault="00F02364" w:rsidP="00F02364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  <w:r w:rsidRPr="00A76E44">
        <w:rPr>
          <w:rFonts w:ascii="Garamond" w:hAnsi="Garamond"/>
          <w:b/>
          <w:sz w:val="28"/>
          <w:szCs w:val="28"/>
        </w:rPr>
        <w:t>городского округа</w:t>
      </w:r>
    </w:p>
    <w:p w:rsidR="00F02364" w:rsidRPr="00A76E44" w:rsidRDefault="00F02364" w:rsidP="00F02364">
      <w:pPr>
        <w:spacing w:line="21" w:lineRule="atLeast"/>
        <w:ind w:firstLine="851"/>
        <w:jc w:val="both"/>
        <w:rPr>
          <w:rFonts w:ascii="Garamond" w:hAnsi="Garamond"/>
          <w:b/>
          <w:sz w:val="28"/>
          <w:szCs w:val="28"/>
          <w:highlight w:val="yellow"/>
        </w:rPr>
      </w:pPr>
      <w:r w:rsidRPr="00A76E44">
        <w:rPr>
          <w:rFonts w:ascii="Garamond" w:hAnsi="Garamond"/>
          <w:sz w:val="28"/>
          <w:szCs w:val="28"/>
        </w:rPr>
        <w:t>Прогнозируемый объем поступлений рассчитан администратором дохода – администрацией города Сельцо Брянской области (отделом имущественных отношений, строительства, архитектуры, благоустройства и природопользов</w:t>
      </w:r>
      <w:r w:rsidRPr="00A76E44">
        <w:rPr>
          <w:rFonts w:ascii="Garamond" w:hAnsi="Garamond"/>
          <w:sz w:val="28"/>
          <w:szCs w:val="28"/>
        </w:rPr>
        <w:t>а</w:t>
      </w:r>
      <w:r w:rsidRPr="00A76E44">
        <w:rPr>
          <w:rFonts w:ascii="Garamond" w:hAnsi="Garamond"/>
          <w:sz w:val="28"/>
          <w:szCs w:val="28"/>
        </w:rPr>
        <w:t>ния) исходя из фактически заключенных договоров аренды и планируемых к з</w:t>
      </w:r>
      <w:r w:rsidRPr="00A76E44">
        <w:rPr>
          <w:rFonts w:ascii="Garamond" w:hAnsi="Garamond"/>
          <w:sz w:val="28"/>
          <w:szCs w:val="28"/>
        </w:rPr>
        <w:t>а</w:t>
      </w:r>
      <w:r w:rsidRPr="00A76E44">
        <w:rPr>
          <w:rFonts w:ascii="Garamond" w:hAnsi="Garamond"/>
          <w:sz w:val="28"/>
          <w:szCs w:val="28"/>
        </w:rPr>
        <w:t>ключению, на 2019 год в сумме 13 608,00 руб., в 2020 году и в 2021 году в сумме 13 608,00 руб.</w:t>
      </w:r>
      <w:r>
        <w:rPr>
          <w:rFonts w:ascii="Garamond" w:hAnsi="Garamond"/>
          <w:sz w:val="28"/>
          <w:szCs w:val="28"/>
        </w:rPr>
        <w:t xml:space="preserve"> ежегодно.</w:t>
      </w:r>
    </w:p>
    <w:p w:rsidR="00F02364" w:rsidRPr="00A76E44" w:rsidRDefault="00F02364" w:rsidP="00F02364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F02364" w:rsidRPr="00A76E44" w:rsidRDefault="00F02364" w:rsidP="00F02364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F02364" w:rsidRPr="00A76E44" w:rsidRDefault="00F02364" w:rsidP="00F02364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  <w:r w:rsidRPr="00A76E44">
        <w:rPr>
          <w:rFonts w:ascii="Garamond" w:hAnsi="Garamond"/>
          <w:b/>
          <w:sz w:val="28"/>
          <w:szCs w:val="28"/>
        </w:rPr>
        <w:t xml:space="preserve">ДОХОДЫ ОТ ПРОДАЖИ </w:t>
      </w:r>
      <w:proofErr w:type="gramStart"/>
      <w:r w:rsidRPr="00A76E44">
        <w:rPr>
          <w:rFonts w:ascii="Garamond" w:hAnsi="Garamond"/>
          <w:b/>
          <w:sz w:val="28"/>
          <w:szCs w:val="28"/>
        </w:rPr>
        <w:t>МАТЕРИАЛЬНЫХ</w:t>
      </w:r>
      <w:proofErr w:type="gramEnd"/>
      <w:r w:rsidRPr="00A76E44">
        <w:rPr>
          <w:rFonts w:ascii="Garamond" w:hAnsi="Garamond"/>
          <w:b/>
          <w:sz w:val="28"/>
          <w:szCs w:val="28"/>
        </w:rPr>
        <w:t xml:space="preserve"> И </w:t>
      </w:r>
    </w:p>
    <w:p w:rsidR="00F02364" w:rsidRPr="00A76E44" w:rsidRDefault="00F02364" w:rsidP="00F02364">
      <w:pPr>
        <w:spacing w:line="21" w:lineRule="atLeast"/>
        <w:ind w:firstLine="851"/>
        <w:jc w:val="center"/>
        <w:rPr>
          <w:rFonts w:ascii="Garamond" w:hAnsi="Garamond"/>
          <w:b/>
          <w:sz w:val="28"/>
          <w:szCs w:val="28"/>
        </w:rPr>
      </w:pPr>
      <w:r w:rsidRPr="00A76E44">
        <w:rPr>
          <w:rFonts w:ascii="Garamond" w:hAnsi="Garamond"/>
          <w:b/>
          <w:sz w:val="28"/>
          <w:szCs w:val="28"/>
        </w:rPr>
        <w:t>НЕМАТЕРИАЛЬНЫХ АКТИВОВ</w:t>
      </w:r>
    </w:p>
    <w:p w:rsidR="00F02364" w:rsidRPr="00A76E44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F02364" w:rsidRPr="00A76E44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</w:rPr>
      </w:pPr>
      <w:r w:rsidRPr="00A76E44">
        <w:rPr>
          <w:rFonts w:ascii="Garamond" w:hAnsi="Garamond"/>
          <w:b/>
          <w:sz w:val="28"/>
          <w:szCs w:val="28"/>
        </w:rPr>
        <w:t>Доходы от реализации имущества, находящегося в собственности  Сельцовского городского округа</w:t>
      </w:r>
    </w:p>
    <w:p w:rsidR="00F02364" w:rsidRPr="00A76E44" w:rsidRDefault="00F02364" w:rsidP="00F02364">
      <w:pPr>
        <w:ind w:firstLine="851"/>
        <w:jc w:val="both"/>
        <w:rPr>
          <w:rFonts w:ascii="Garamond" w:hAnsi="Garamond"/>
          <w:sz w:val="28"/>
          <w:szCs w:val="28"/>
        </w:rPr>
      </w:pPr>
      <w:r w:rsidRPr="00A76E44">
        <w:rPr>
          <w:rFonts w:ascii="Garamond" w:hAnsi="Garamond"/>
          <w:sz w:val="28"/>
          <w:szCs w:val="28"/>
        </w:rPr>
        <w:t>Прогнозирование осуществляется с учетом информации о прогнозном начислении сумм платежа, по данным администратора доходов – администрац</w:t>
      </w:r>
      <w:r w:rsidRPr="00A76E44">
        <w:rPr>
          <w:rFonts w:ascii="Garamond" w:hAnsi="Garamond"/>
          <w:sz w:val="28"/>
          <w:szCs w:val="28"/>
        </w:rPr>
        <w:t>и</w:t>
      </w:r>
      <w:r w:rsidRPr="00A76E44">
        <w:rPr>
          <w:rFonts w:ascii="Garamond" w:hAnsi="Garamond"/>
          <w:sz w:val="28"/>
          <w:szCs w:val="28"/>
        </w:rPr>
        <w:t>ей города Сельцо Брянской области (отделом имущественных отношений, стр</w:t>
      </w:r>
      <w:r w:rsidRPr="00A76E44">
        <w:rPr>
          <w:rFonts w:ascii="Garamond" w:hAnsi="Garamond"/>
          <w:sz w:val="28"/>
          <w:szCs w:val="28"/>
        </w:rPr>
        <w:t>о</w:t>
      </w:r>
      <w:r w:rsidRPr="00A76E44">
        <w:rPr>
          <w:rFonts w:ascii="Garamond" w:hAnsi="Garamond"/>
          <w:sz w:val="28"/>
          <w:szCs w:val="28"/>
        </w:rPr>
        <w:t>ительства, архитектуры, благоустройства и природопользования), исходя из фа</w:t>
      </w:r>
      <w:r w:rsidRPr="00A76E44">
        <w:rPr>
          <w:rFonts w:ascii="Garamond" w:hAnsi="Garamond"/>
          <w:sz w:val="28"/>
          <w:szCs w:val="28"/>
        </w:rPr>
        <w:t>к</w:t>
      </w:r>
      <w:r w:rsidRPr="00A76E44">
        <w:rPr>
          <w:rFonts w:ascii="Garamond" w:hAnsi="Garamond"/>
          <w:sz w:val="28"/>
          <w:szCs w:val="28"/>
        </w:rPr>
        <w:t>тически заключенных договоров и планируемых к заключению.</w:t>
      </w:r>
    </w:p>
    <w:p w:rsidR="00F02364" w:rsidRPr="00A76E44" w:rsidRDefault="00F02364" w:rsidP="00F02364">
      <w:pPr>
        <w:ind w:firstLine="851"/>
        <w:jc w:val="both"/>
        <w:rPr>
          <w:rFonts w:ascii="Garamond" w:hAnsi="Garamond"/>
          <w:sz w:val="28"/>
          <w:szCs w:val="28"/>
        </w:rPr>
      </w:pPr>
      <w:proofErr w:type="gramStart"/>
      <w:r w:rsidRPr="00A76E44">
        <w:rPr>
          <w:rFonts w:ascii="Garamond" w:hAnsi="Garamond"/>
          <w:sz w:val="28"/>
          <w:szCs w:val="28"/>
        </w:rPr>
        <w:t>Прогнозируемый объем поступлений доходов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</w:t>
      </w:r>
      <w:r w:rsidRPr="00A76E44">
        <w:rPr>
          <w:rFonts w:ascii="Garamond" w:hAnsi="Garamond"/>
          <w:sz w:val="28"/>
          <w:szCs w:val="28"/>
        </w:rPr>
        <w:t>у</w:t>
      </w:r>
      <w:r w:rsidRPr="00A76E44">
        <w:rPr>
          <w:rFonts w:ascii="Garamond" w:hAnsi="Garamond"/>
          <w:sz w:val="28"/>
          <w:szCs w:val="28"/>
        </w:rPr>
        <w:t>ниципальных унитарных предприятий, в том числе казенных), в части реализ</w:t>
      </w:r>
      <w:r w:rsidRPr="00A76E44">
        <w:rPr>
          <w:rFonts w:ascii="Garamond" w:hAnsi="Garamond"/>
          <w:sz w:val="28"/>
          <w:szCs w:val="28"/>
        </w:rPr>
        <w:t>а</w:t>
      </w:r>
      <w:r w:rsidRPr="00A76E44">
        <w:rPr>
          <w:rFonts w:ascii="Garamond" w:hAnsi="Garamond"/>
          <w:sz w:val="28"/>
          <w:szCs w:val="28"/>
        </w:rPr>
        <w:lastRenderedPageBreak/>
        <w:t>ции основных средств по указанному имуществу составит в 201</w:t>
      </w:r>
      <w:r>
        <w:rPr>
          <w:rFonts w:ascii="Garamond" w:hAnsi="Garamond"/>
          <w:sz w:val="28"/>
          <w:szCs w:val="28"/>
        </w:rPr>
        <w:t>9</w:t>
      </w:r>
      <w:r w:rsidRPr="00A76E44">
        <w:rPr>
          <w:rFonts w:ascii="Garamond" w:hAnsi="Garamond"/>
          <w:sz w:val="28"/>
          <w:szCs w:val="28"/>
        </w:rPr>
        <w:t xml:space="preserve"> году в сумме </w:t>
      </w:r>
      <w:r w:rsidRPr="00A76E44">
        <w:rPr>
          <w:rFonts w:ascii="Garamond" w:hAnsi="Garamond"/>
          <w:sz w:val="28"/>
          <w:szCs w:val="28"/>
        </w:rPr>
        <w:br/>
        <w:t>1 346 174,00 руб., в 2020 году в сумме 780 632,00 руб., в 2021 году в</w:t>
      </w:r>
      <w:proofErr w:type="gramEnd"/>
      <w:r w:rsidRPr="00A76E44">
        <w:rPr>
          <w:rFonts w:ascii="Garamond" w:hAnsi="Garamond"/>
          <w:sz w:val="28"/>
          <w:szCs w:val="28"/>
        </w:rPr>
        <w:t xml:space="preserve"> сумме </w:t>
      </w:r>
      <w:r w:rsidRPr="00A76E44">
        <w:rPr>
          <w:rFonts w:ascii="Garamond" w:hAnsi="Garamond"/>
          <w:sz w:val="28"/>
          <w:szCs w:val="28"/>
        </w:rPr>
        <w:br/>
        <w:t>318 178,00 руб.</w:t>
      </w:r>
    </w:p>
    <w:p w:rsidR="00F02364" w:rsidRPr="00A76E44" w:rsidRDefault="00F02364" w:rsidP="00F02364">
      <w:pPr>
        <w:spacing w:after="200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F02364" w:rsidRPr="00A76E44" w:rsidRDefault="00F02364" w:rsidP="00F02364">
      <w:pPr>
        <w:ind w:firstLine="851"/>
        <w:jc w:val="center"/>
        <w:rPr>
          <w:rFonts w:ascii="Garamond" w:hAnsi="Garamond"/>
          <w:b/>
          <w:sz w:val="28"/>
          <w:szCs w:val="28"/>
        </w:rPr>
      </w:pPr>
      <w:r w:rsidRPr="00A76E44">
        <w:rPr>
          <w:rFonts w:ascii="Garamond" w:hAnsi="Garamond"/>
          <w:b/>
          <w:sz w:val="28"/>
          <w:szCs w:val="28"/>
        </w:rPr>
        <w:t xml:space="preserve">Доходы от продажи земельных участков </w:t>
      </w:r>
      <w:proofErr w:type="gramStart"/>
      <w:r w:rsidRPr="00A76E44">
        <w:rPr>
          <w:rFonts w:ascii="Garamond" w:hAnsi="Garamond"/>
          <w:b/>
          <w:sz w:val="28"/>
          <w:szCs w:val="28"/>
        </w:rPr>
        <w:t>государственная</w:t>
      </w:r>
      <w:proofErr w:type="gramEnd"/>
    </w:p>
    <w:p w:rsidR="00F02364" w:rsidRPr="00A76E44" w:rsidRDefault="00F02364" w:rsidP="00F02364">
      <w:pPr>
        <w:ind w:firstLine="851"/>
        <w:jc w:val="center"/>
        <w:rPr>
          <w:rFonts w:ascii="Garamond" w:hAnsi="Garamond"/>
          <w:b/>
          <w:sz w:val="28"/>
          <w:szCs w:val="28"/>
        </w:rPr>
      </w:pPr>
      <w:proofErr w:type="gramStart"/>
      <w:r w:rsidRPr="00A76E44">
        <w:rPr>
          <w:rFonts w:ascii="Garamond" w:hAnsi="Garamond"/>
          <w:b/>
          <w:sz w:val="28"/>
          <w:szCs w:val="28"/>
        </w:rPr>
        <w:t>собственность</w:t>
      </w:r>
      <w:proofErr w:type="gramEnd"/>
      <w:r w:rsidRPr="00A76E44">
        <w:rPr>
          <w:rFonts w:ascii="Garamond" w:hAnsi="Garamond"/>
          <w:b/>
          <w:sz w:val="28"/>
          <w:szCs w:val="28"/>
        </w:rPr>
        <w:t xml:space="preserve"> на которые не разграничена.</w:t>
      </w:r>
    </w:p>
    <w:p w:rsidR="00F02364" w:rsidRPr="00A76E44" w:rsidRDefault="00F02364" w:rsidP="00F02364">
      <w:pPr>
        <w:ind w:firstLine="851"/>
        <w:jc w:val="center"/>
        <w:rPr>
          <w:rFonts w:ascii="Garamond" w:hAnsi="Garamond"/>
          <w:b/>
          <w:sz w:val="28"/>
          <w:szCs w:val="28"/>
        </w:rPr>
      </w:pPr>
    </w:p>
    <w:p w:rsidR="00F02364" w:rsidRPr="00A76E44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A76E44">
        <w:rPr>
          <w:rFonts w:ascii="Garamond" w:hAnsi="Garamond"/>
          <w:sz w:val="28"/>
          <w:szCs w:val="28"/>
        </w:rPr>
        <w:t>Прогнозирование осуществляется с учетом информации о прогнозном начислении сумм платежа, предоставляемом администратором дохода – админ</w:t>
      </w:r>
      <w:r w:rsidRPr="00A76E44">
        <w:rPr>
          <w:rFonts w:ascii="Garamond" w:hAnsi="Garamond"/>
          <w:sz w:val="28"/>
          <w:szCs w:val="28"/>
        </w:rPr>
        <w:t>и</w:t>
      </w:r>
      <w:r w:rsidRPr="00A76E44">
        <w:rPr>
          <w:rFonts w:ascii="Garamond" w:hAnsi="Garamond"/>
          <w:sz w:val="28"/>
          <w:szCs w:val="28"/>
        </w:rPr>
        <w:t>страцией города Сельцо Брянской области (отделом имущественных отнош</w:t>
      </w:r>
      <w:r w:rsidRPr="00A76E44">
        <w:rPr>
          <w:rFonts w:ascii="Garamond" w:hAnsi="Garamond"/>
          <w:sz w:val="28"/>
          <w:szCs w:val="28"/>
        </w:rPr>
        <w:t>е</w:t>
      </w:r>
      <w:r w:rsidRPr="00A76E44">
        <w:rPr>
          <w:rFonts w:ascii="Garamond" w:hAnsi="Garamond"/>
          <w:sz w:val="28"/>
          <w:szCs w:val="28"/>
        </w:rPr>
        <w:t>ний, строительства, архитектуры, благоустройства и природопользования адм</w:t>
      </w:r>
      <w:r w:rsidRPr="00A76E44">
        <w:rPr>
          <w:rFonts w:ascii="Garamond" w:hAnsi="Garamond"/>
          <w:sz w:val="28"/>
          <w:szCs w:val="28"/>
        </w:rPr>
        <w:t>и</w:t>
      </w:r>
      <w:r w:rsidRPr="00A76E44">
        <w:rPr>
          <w:rFonts w:ascii="Garamond" w:hAnsi="Garamond"/>
          <w:sz w:val="28"/>
          <w:szCs w:val="28"/>
        </w:rPr>
        <w:t xml:space="preserve">нистрации города). </w:t>
      </w:r>
      <w:proofErr w:type="gramStart"/>
      <w:r w:rsidRPr="00A76E44">
        <w:rPr>
          <w:rFonts w:ascii="Garamond" w:hAnsi="Garamond"/>
          <w:sz w:val="28"/>
          <w:szCs w:val="28"/>
        </w:rPr>
        <w:t>Опираясь на данные о планируемом выкупе земельных участков под гаражами и ИЖС проведено планирование поступлений</w:t>
      </w:r>
      <w:proofErr w:type="gramEnd"/>
      <w:r w:rsidRPr="00A76E44">
        <w:rPr>
          <w:rFonts w:ascii="Garamond" w:hAnsi="Garamond"/>
          <w:sz w:val="28"/>
          <w:szCs w:val="28"/>
        </w:rPr>
        <w:t xml:space="preserve"> в местный бюджет в 2019 году в сумме 350 000,00 руб., в 2020 году – 150 000,00 руб., в 2021 году - 150 000,00 руб. </w:t>
      </w:r>
    </w:p>
    <w:p w:rsidR="00F02364" w:rsidRPr="00450D6A" w:rsidRDefault="00F02364" w:rsidP="00F02364">
      <w:pPr>
        <w:keepNext/>
        <w:spacing w:before="240" w:after="240" w:line="256" w:lineRule="auto"/>
        <w:jc w:val="center"/>
        <w:outlineLvl w:val="0"/>
        <w:rPr>
          <w:rFonts w:ascii="Garamond" w:hAnsi="Garamond"/>
          <w:b/>
          <w:sz w:val="28"/>
          <w:szCs w:val="28"/>
        </w:rPr>
      </w:pPr>
      <w:bookmarkStart w:id="15" w:name="_Toc468370869"/>
      <w:r w:rsidRPr="00450D6A">
        <w:rPr>
          <w:rFonts w:ascii="Garamond" w:hAnsi="Garamond"/>
          <w:b/>
          <w:sz w:val="28"/>
          <w:szCs w:val="28"/>
        </w:rPr>
        <w:t>ШТРАФЫ, САНКЦИИ, ВОЗМЕЩЕНИЕ УЩЕРБА</w:t>
      </w:r>
      <w:bookmarkEnd w:id="15"/>
    </w:p>
    <w:p w:rsidR="00F02364" w:rsidRPr="00450D6A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450D6A">
        <w:rPr>
          <w:rFonts w:ascii="Garamond" w:hAnsi="Garamond"/>
          <w:sz w:val="28"/>
          <w:szCs w:val="28"/>
        </w:rPr>
        <w:t>Прогноз денежных взысканий, штрафов, возмещений ущерба определен исходя из доходов 2018 года с учетом складывающейся динамики фактических поступлений текущего года.</w:t>
      </w:r>
    </w:p>
    <w:p w:rsidR="00F02364" w:rsidRDefault="00F02364" w:rsidP="00F02364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8F4E62">
        <w:rPr>
          <w:rFonts w:ascii="Garamond" w:hAnsi="Garamond"/>
          <w:sz w:val="28"/>
          <w:szCs w:val="28"/>
        </w:rPr>
        <w:t>В прогнозе учтены поступления денежных взысканий, штрафов и санкций в 2019 году в объёме 635 000,00 руб., в 2020 и 2021 годах в объеме 635 000,00 руб. ежегодно.</w:t>
      </w:r>
    </w:p>
    <w:p w:rsidR="00C023EE" w:rsidRPr="00DA03EE" w:rsidRDefault="00C023EE" w:rsidP="00CC6B98">
      <w:pPr>
        <w:pStyle w:val="1"/>
        <w:spacing w:before="240" w:after="240" w:line="257" w:lineRule="auto"/>
        <w:rPr>
          <w:rFonts w:ascii="Garamond" w:hAnsi="Garamond"/>
          <w:caps/>
          <w:snapToGrid w:val="0"/>
          <w:kern w:val="28"/>
          <w:szCs w:val="28"/>
        </w:rPr>
      </w:pPr>
      <w:r w:rsidRPr="00DA03EE">
        <w:rPr>
          <w:rFonts w:ascii="Garamond" w:hAnsi="Garamond"/>
          <w:caps/>
          <w:snapToGrid w:val="0"/>
          <w:kern w:val="28"/>
          <w:szCs w:val="28"/>
        </w:rPr>
        <w:t>Безвозмездные поступления</w:t>
      </w:r>
      <w:bookmarkEnd w:id="10"/>
    </w:p>
    <w:p w:rsidR="00C023EE" w:rsidRPr="00DA03EE" w:rsidRDefault="00C023EE" w:rsidP="00CC6B98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DA03EE">
        <w:rPr>
          <w:rFonts w:ascii="Garamond" w:hAnsi="Garamond"/>
          <w:sz w:val="28"/>
          <w:szCs w:val="28"/>
        </w:rPr>
        <w:t xml:space="preserve">При планировании </w:t>
      </w:r>
      <w:r w:rsidR="00C94BA8" w:rsidRPr="00DA03EE">
        <w:rPr>
          <w:rFonts w:ascii="Garamond" w:hAnsi="Garamond"/>
          <w:sz w:val="28"/>
          <w:szCs w:val="28"/>
        </w:rPr>
        <w:t>ме</w:t>
      </w:r>
      <w:r w:rsidRPr="00DA03EE">
        <w:rPr>
          <w:rFonts w:ascii="Garamond" w:hAnsi="Garamond"/>
          <w:sz w:val="28"/>
          <w:szCs w:val="28"/>
        </w:rPr>
        <w:t xml:space="preserve">стного бюджета на </w:t>
      </w:r>
      <w:r w:rsidR="00C625B2" w:rsidRPr="00DA03EE">
        <w:rPr>
          <w:rFonts w:ascii="Garamond" w:hAnsi="Garamond"/>
          <w:sz w:val="28"/>
          <w:szCs w:val="28"/>
        </w:rPr>
        <w:t>201</w:t>
      </w:r>
      <w:r w:rsidR="00AC0AAB" w:rsidRPr="00DA03EE">
        <w:rPr>
          <w:rFonts w:ascii="Garamond" w:hAnsi="Garamond"/>
          <w:sz w:val="28"/>
          <w:szCs w:val="28"/>
        </w:rPr>
        <w:t>9</w:t>
      </w:r>
      <w:r w:rsidR="00CF3E33" w:rsidRPr="00DA03EE">
        <w:rPr>
          <w:rFonts w:ascii="Garamond" w:hAnsi="Garamond"/>
          <w:sz w:val="28"/>
          <w:szCs w:val="28"/>
        </w:rPr>
        <w:t>–</w:t>
      </w:r>
      <w:r w:rsidR="00B26B39" w:rsidRPr="00DA03EE">
        <w:rPr>
          <w:rFonts w:ascii="Garamond" w:hAnsi="Garamond"/>
          <w:sz w:val="28"/>
          <w:szCs w:val="28"/>
        </w:rPr>
        <w:t xml:space="preserve"> 20</w:t>
      </w:r>
      <w:r w:rsidR="00AC0AAB" w:rsidRPr="00DA03EE">
        <w:rPr>
          <w:rFonts w:ascii="Garamond" w:hAnsi="Garamond"/>
          <w:sz w:val="28"/>
          <w:szCs w:val="28"/>
        </w:rPr>
        <w:t>21</w:t>
      </w:r>
      <w:r w:rsidR="00C625B2" w:rsidRPr="00DA03EE">
        <w:rPr>
          <w:rFonts w:ascii="Garamond" w:hAnsi="Garamond"/>
          <w:sz w:val="28"/>
          <w:szCs w:val="28"/>
        </w:rPr>
        <w:t xml:space="preserve"> год</w:t>
      </w:r>
      <w:r w:rsidR="00B26B39" w:rsidRPr="00DA03EE">
        <w:rPr>
          <w:rFonts w:ascii="Garamond" w:hAnsi="Garamond"/>
          <w:sz w:val="28"/>
          <w:szCs w:val="28"/>
        </w:rPr>
        <w:t>ы</w:t>
      </w:r>
      <w:r w:rsidR="00AC0AAB" w:rsidRPr="00DA03EE">
        <w:rPr>
          <w:rFonts w:ascii="Garamond" w:hAnsi="Garamond"/>
          <w:sz w:val="28"/>
          <w:szCs w:val="28"/>
        </w:rPr>
        <w:t xml:space="preserve"> </w:t>
      </w:r>
      <w:r w:rsidRPr="00DA03EE">
        <w:rPr>
          <w:rFonts w:ascii="Garamond" w:hAnsi="Garamond"/>
          <w:sz w:val="28"/>
          <w:szCs w:val="28"/>
        </w:rPr>
        <w:t>учтены объемы безвозмездных поступ</w:t>
      </w:r>
      <w:r w:rsidR="00C94BA8" w:rsidRPr="00DA03EE">
        <w:rPr>
          <w:rFonts w:ascii="Garamond" w:hAnsi="Garamond"/>
          <w:sz w:val="28"/>
          <w:szCs w:val="28"/>
        </w:rPr>
        <w:t>лений, предусмотренные проектом</w:t>
      </w:r>
      <w:r w:rsidRPr="00DA03EE">
        <w:rPr>
          <w:rFonts w:ascii="Garamond" w:hAnsi="Garamond"/>
          <w:sz w:val="28"/>
          <w:szCs w:val="28"/>
        </w:rPr>
        <w:t xml:space="preserve"> закона </w:t>
      </w:r>
      <w:r w:rsidR="00C94BA8" w:rsidRPr="00DA03EE">
        <w:rPr>
          <w:rFonts w:ascii="Garamond" w:hAnsi="Garamond"/>
          <w:sz w:val="28"/>
          <w:szCs w:val="28"/>
        </w:rPr>
        <w:t>Брянской обл</w:t>
      </w:r>
      <w:r w:rsidR="00C94BA8" w:rsidRPr="00DA03EE">
        <w:rPr>
          <w:rFonts w:ascii="Garamond" w:hAnsi="Garamond"/>
          <w:sz w:val="28"/>
          <w:szCs w:val="28"/>
        </w:rPr>
        <w:t>а</w:t>
      </w:r>
      <w:r w:rsidR="00C94BA8" w:rsidRPr="00DA03EE">
        <w:rPr>
          <w:rFonts w:ascii="Garamond" w:hAnsi="Garamond"/>
          <w:sz w:val="28"/>
          <w:szCs w:val="28"/>
        </w:rPr>
        <w:t xml:space="preserve">сти </w:t>
      </w:r>
      <w:r w:rsidR="0051438A" w:rsidRPr="00DA03EE">
        <w:rPr>
          <w:rFonts w:ascii="Garamond" w:hAnsi="Garamond"/>
          <w:sz w:val="28"/>
          <w:szCs w:val="28"/>
        </w:rPr>
        <w:t>«</w:t>
      </w:r>
      <w:r w:rsidRPr="00DA03EE">
        <w:rPr>
          <w:rFonts w:ascii="Garamond" w:hAnsi="Garamond"/>
          <w:sz w:val="28"/>
          <w:szCs w:val="28"/>
        </w:rPr>
        <w:t>О</w:t>
      </w:r>
      <w:r w:rsidR="00C94BA8" w:rsidRPr="00DA03EE">
        <w:rPr>
          <w:rFonts w:ascii="Garamond" w:hAnsi="Garamond"/>
          <w:sz w:val="28"/>
          <w:szCs w:val="28"/>
        </w:rPr>
        <w:t>б</w:t>
      </w:r>
      <w:r w:rsidR="00476A44" w:rsidRPr="00DA03EE">
        <w:rPr>
          <w:rFonts w:ascii="Garamond" w:hAnsi="Garamond"/>
          <w:sz w:val="28"/>
          <w:szCs w:val="28"/>
        </w:rPr>
        <w:t> </w:t>
      </w:r>
      <w:r w:rsidR="00C94BA8" w:rsidRPr="00DA03EE">
        <w:rPr>
          <w:rFonts w:ascii="Garamond" w:hAnsi="Garamond"/>
          <w:sz w:val="28"/>
          <w:szCs w:val="28"/>
        </w:rPr>
        <w:t>областн</w:t>
      </w:r>
      <w:r w:rsidRPr="00DA03EE">
        <w:rPr>
          <w:rFonts w:ascii="Garamond" w:hAnsi="Garamond"/>
          <w:sz w:val="28"/>
          <w:szCs w:val="28"/>
        </w:rPr>
        <w:t xml:space="preserve">ом бюджете </w:t>
      </w:r>
      <w:r w:rsidR="00DD6E05" w:rsidRPr="00DA03EE">
        <w:rPr>
          <w:rFonts w:ascii="Garamond" w:hAnsi="Garamond"/>
          <w:sz w:val="28"/>
          <w:szCs w:val="28"/>
        </w:rPr>
        <w:t>на 201</w:t>
      </w:r>
      <w:r w:rsidR="00AC0AAB" w:rsidRPr="00DA03EE">
        <w:rPr>
          <w:rFonts w:ascii="Garamond" w:hAnsi="Garamond"/>
          <w:sz w:val="28"/>
          <w:szCs w:val="28"/>
        </w:rPr>
        <w:t>9</w:t>
      </w:r>
      <w:r w:rsidR="00DD6E05" w:rsidRPr="00DA03EE">
        <w:rPr>
          <w:rFonts w:ascii="Garamond" w:hAnsi="Garamond"/>
          <w:sz w:val="28"/>
          <w:szCs w:val="28"/>
        </w:rPr>
        <w:t xml:space="preserve"> год</w:t>
      </w:r>
      <w:r w:rsidR="00B26B39" w:rsidRPr="00DA03EE">
        <w:rPr>
          <w:rFonts w:ascii="Garamond" w:hAnsi="Garamond"/>
          <w:sz w:val="28"/>
          <w:szCs w:val="28"/>
        </w:rPr>
        <w:t xml:space="preserve"> и</w:t>
      </w:r>
      <w:r w:rsidR="00C564B5" w:rsidRPr="00DA03EE">
        <w:rPr>
          <w:rFonts w:ascii="Garamond" w:hAnsi="Garamond"/>
          <w:sz w:val="28"/>
          <w:szCs w:val="28"/>
        </w:rPr>
        <w:t xml:space="preserve"> на</w:t>
      </w:r>
      <w:r w:rsidR="00AC0AAB" w:rsidRPr="00DA03EE">
        <w:rPr>
          <w:rFonts w:ascii="Garamond" w:hAnsi="Garamond"/>
          <w:sz w:val="28"/>
          <w:szCs w:val="28"/>
        </w:rPr>
        <w:t xml:space="preserve"> плановый период 2020</w:t>
      </w:r>
      <w:r w:rsidR="00B26B39" w:rsidRPr="00DA03EE">
        <w:rPr>
          <w:rFonts w:ascii="Garamond" w:hAnsi="Garamond"/>
          <w:sz w:val="28"/>
          <w:szCs w:val="28"/>
        </w:rPr>
        <w:t xml:space="preserve"> и 20</w:t>
      </w:r>
      <w:r w:rsidR="00AC0AAB" w:rsidRPr="00DA03EE">
        <w:rPr>
          <w:rFonts w:ascii="Garamond" w:hAnsi="Garamond"/>
          <w:sz w:val="28"/>
          <w:szCs w:val="28"/>
        </w:rPr>
        <w:t>21</w:t>
      </w:r>
      <w:r w:rsidR="00B26B39" w:rsidRPr="00DA03EE">
        <w:rPr>
          <w:rFonts w:ascii="Garamond" w:hAnsi="Garamond"/>
          <w:sz w:val="28"/>
          <w:szCs w:val="28"/>
        </w:rPr>
        <w:t xml:space="preserve"> г</w:t>
      </w:r>
      <w:r w:rsidR="00B26B39" w:rsidRPr="00DA03EE">
        <w:rPr>
          <w:rFonts w:ascii="Garamond" w:hAnsi="Garamond"/>
          <w:sz w:val="28"/>
          <w:szCs w:val="28"/>
        </w:rPr>
        <w:t>о</w:t>
      </w:r>
      <w:r w:rsidR="00B26B39" w:rsidRPr="00DA03EE">
        <w:rPr>
          <w:rFonts w:ascii="Garamond" w:hAnsi="Garamond"/>
          <w:sz w:val="28"/>
          <w:szCs w:val="28"/>
        </w:rPr>
        <w:t>дов</w:t>
      </w:r>
      <w:r w:rsidR="0051438A" w:rsidRPr="00DA03EE">
        <w:rPr>
          <w:rFonts w:ascii="Garamond" w:hAnsi="Garamond"/>
          <w:sz w:val="28"/>
          <w:szCs w:val="28"/>
        </w:rPr>
        <w:t>»</w:t>
      </w:r>
      <w:r w:rsidRPr="00DA03EE">
        <w:rPr>
          <w:rFonts w:ascii="Garamond" w:hAnsi="Garamond"/>
          <w:sz w:val="28"/>
          <w:szCs w:val="28"/>
        </w:rPr>
        <w:t>.</w:t>
      </w:r>
    </w:p>
    <w:p w:rsidR="00C023EE" w:rsidRPr="00DA03EE" w:rsidRDefault="00C023EE" w:rsidP="00CC6B98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DA03EE">
        <w:rPr>
          <w:rFonts w:ascii="Garamond" w:hAnsi="Garamond"/>
          <w:sz w:val="28"/>
          <w:szCs w:val="28"/>
        </w:rPr>
        <w:t xml:space="preserve">Структура безвозмездных поступлений </w:t>
      </w:r>
      <w:r w:rsidR="005332DE" w:rsidRPr="00DA03EE">
        <w:rPr>
          <w:rFonts w:ascii="Garamond" w:hAnsi="Garamond"/>
          <w:sz w:val="28"/>
          <w:szCs w:val="28"/>
        </w:rPr>
        <w:t xml:space="preserve">в </w:t>
      </w:r>
      <w:r w:rsidR="00C94BA8" w:rsidRPr="00DA03EE">
        <w:rPr>
          <w:rFonts w:ascii="Garamond" w:hAnsi="Garamond"/>
          <w:sz w:val="28"/>
          <w:szCs w:val="28"/>
        </w:rPr>
        <w:t>ме</w:t>
      </w:r>
      <w:r w:rsidR="005332DE" w:rsidRPr="00DA03EE">
        <w:rPr>
          <w:rFonts w:ascii="Garamond" w:hAnsi="Garamond"/>
          <w:sz w:val="28"/>
          <w:szCs w:val="28"/>
        </w:rPr>
        <w:t>стн</w:t>
      </w:r>
      <w:r w:rsidR="00C94BA8" w:rsidRPr="00DA03EE">
        <w:rPr>
          <w:rFonts w:ascii="Garamond" w:hAnsi="Garamond"/>
          <w:sz w:val="28"/>
          <w:szCs w:val="28"/>
        </w:rPr>
        <w:t>ы</w:t>
      </w:r>
      <w:r w:rsidR="005332DE" w:rsidRPr="00DA03EE">
        <w:rPr>
          <w:rFonts w:ascii="Garamond" w:hAnsi="Garamond"/>
          <w:sz w:val="28"/>
          <w:szCs w:val="28"/>
        </w:rPr>
        <w:t>й бюджет</w:t>
      </w:r>
      <w:r w:rsidR="00AC0AAB" w:rsidRPr="00DA03EE">
        <w:rPr>
          <w:rFonts w:ascii="Garamond" w:hAnsi="Garamond"/>
          <w:sz w:val="28"/>
          <w:szCs w:val="28"/>
        </w:rPr>
        <w:t xml:space="preserve"> </w:t>
      </w:r>
      <w:r w:rsidR="00C56848" w:rsidRPr="00DA03EE">
        <w:rPr>
          <w:rFonts w:ascii="Garamond" w:hAnsi="Garamond"/>
          <w:sz w:val="28"/>
          <w:szCs w:val="28"/>
        </w:rPr>
        <w:t xml:space="preserve">на </w:t>
      </w:r>
      <w:r w:rsidR="00476A44" w:rsidRPr="00DA03EE">
        <w:rPr>
          <w:rFonts w:ascii="Garamond" w:hAnsi="Garamond"/>
          <w:sz w:val="28"/>
          <w:szCs w:val="28"/>
        </w:rPr>
        <w:t>201</w:t>
      </w:r>
      <w:r w:rsidR="00AC0AAB" w:rsidRPr="00DA03EE">
        <w:rPr>
          <w:rFonts w:ascii="Garamond" w:hAnsi="Garamond"/>
          <w:sz w:val="28"/>
          <w:szCs w:val="28"/>
        </w:rPr>
        <w:t>9</w:t>
      </w:r>
      <w:r w:rsidR="00B26B39" w:rsidRPr="00DA03EE">
        <w:rPr>
          <w:rFonts w:ascii="Garamond" w:hAnsi="Garamond"/>
          <w:sz w:val="28"/>
          <w:szCs w:val="28"/>
        </w:rPr>
        <w:t xml:space="preserve"> – 20</w:t>
      </w:r>
      <w:r w:rsidR="00AC0AAB" w:rsidRPr="00DA03EE">
        <w:rPr>
          <w:rFonts w:ascii="Garamond" w:hAnsi="Garamond"/>
          <w:sz w:val="28"/>
          <w:szCs w:val="28"/>
        </w:rPr>
        <w:t>21</w:t>
      </w:r>
      <w:r w:rsidR="00476A44" w:rsidRPr="00DA03EE">
        <w:rPr>
          <w:rFonts w:ascii="Garamond" w:hAnsi="Garamond"/>
          <w:sz w:val="28"/>
          <w:szCs w:val="28"/>
        </w:rPr>
        <w:t xml:space="preserve"> год</w:t>
      </w:r>
      <w:r w:rsidR="00B26B39" w:rsidRPr="00DA03EE">
        <w:rPr>
          <w:rFonts w:ascii="Garamond" w:hAnsi="Garamond"/>
          <w:sz w:val="28"/>
          <w:szCs w:val="28"/>
        </w:rPr>
        <w:t>ы</w:t>
      </w:r>
      <w:r w:rsidR="00AC0AAB" w:rsidRPr="00DA03EE">
        <w:rPr>
          <w:rFonts w:ascii="Garamond" w:hAnsi="Garamond"/>
          <w:sz w:val="28"/>
          <w:szCs w:val="28"/>
        </w:rPr>
        <w:t xml:space="preserve"> </w:t>
      </w:r>
      <w:r w:rsidRPr="00DA03EE">
        <w:rPr>
          <w:rFonts w:ascii="Garamond" w:hAnsi="Garamond"/>
          <w:sz w:val="28"/>
          <w:szCs w:val="28"/>
        </w:rPr>
        <w:t xml:space="preserve">представлена в таблице </w:t>
      </w:r>
      <w:r w:rsidR="00CF3E33" w:rsidRPr="00DA03EE">
        <w:rPr>
          <w:rFonts w:ascii="Garamond" w:hAnsi="Garamond"/>
          <w:sz w:val="28"/>
          <w:szCs w:val="28"/>
        </w:rPr>
        <w:t>3</w:t>
      </w:r>
      <w:r w:rsidRPr="00DA03EE">
        <w:rPr>
          <w:rFonts w:ascii="Garamond" w:hAnsi="Garamond"/>
          <w:sz w:val="28"/>
          <w:szCs w:val="28"/>
        </w:rPr>
        <w:t>.</w:t>
      </w:r>
    </w:p>
    <w:p w:rsidR="00C023EE" w:rsidRPr="00DA03EE" w:rsidRDefault="00C023EE" w:rsidP="009A2014">
      <w:pPr>
        <w:pStyle w:val="a8"/>
        <w:keepNext/>
        <w:spacing w:after="0" w:line="257" w:lineRule="auto"/>
        <w:ind w:left="0" w:firstLine="709"/>
        <w:jc w:val="right"/>
        <w:rPr>
          <w:rFonts w:ascii="Garamond" w:hAnsi="Garamond"/>
          <w:sz w:val="28"/>
          <w:szCs w:val="28"/>
        </w:rPr>
      </w:pPr>
      <w:r w:rsidRPr="00DA03EE">
        <w:rPr>
          <w:rFonts w:ascii="Garamond" w:hAnsi="Garamond"/>
          <w:sz w:val="28"/>
          <w:szCs w:val="28"/>
        </w:rPr>
        <w:t xml:space="preserve">Таблица </w:t>
      </w:r>
      <w:r w:rsidR="00CF3E33" w:rsidRPr="00DA03EE">
        <w:rPr>
          <w:rFonts w:ascii="Garamond" w:hAnsi="Garamond"/>
          <w:sz w:val="28"/>
          <w:szCs w:val="28"/>
        </w:rPr>
        <w:t>3</w:t>
      </w:r>
    </w:p>
    <w:p w:rsidR="0075219D" w:rsidRPr="00DA03EE" w:rsidRDefault="0075219D" w:rsidP="009A2014">
      <w:pPr>
        <w:pStyle w:val="a8"/>
        <w:keepNext/>
        <w:spacing w:after="60" w:line="257" w:lineRule="auto"/>
        <w:ind w:left="0"/>
        <w:jc w:val="center"/>
        <w:rPr>
          <w:rFonts w:ascii="Garamond" w:hAnsi="Garamond"/>
          <w:sz w:val="28"/>
          <w:szCs w:val="28"/>
        </w:rPr>
      </w:pPr>
      <w:r w:rsidRPr="00DA03EE">
        <w:rPr>
          <w:rFonts w:ascii="Garamond" w:hAnsi="Garamond"/>
          <w:sz w:val="28"/>
          <w:szCs w:val="28"/>
        </w:rPr>
        <w:t>Структура безвозмездных поступлений</w:t>
      </w:r>
      <w:r w:rsidR="005332DE" w:rsidRPr="00DA03EE">
        <w:rPr>
          <w:rFonts w:ascii="Garamond" w:hAnsi="Garamond"/>
          <w:sz w:val="28"/>
          <w:szCs w:val="28"/>
        </w:rPr>
        <w:t xml:space="preserve"> в </w:t>
      </w:r>
      <w:r w:rsidR="00C94BA8" w:rsidRPr="00DA03EE">
        <w:rPr>
          <w:rFonts w:ascii="Garamond" w:hAnsi="Garamond"/>
          <w:sz w:val="28"/>
          <w:szCs w:val="28"/>
        </w:rPr>
        <w:t>ме</w:t>
      </w:r>
      <w:r w:rsidR="005332DE" w:rsidRPr="00DA03EE">
        <w:rPr>
          <w:rFonts w:ascii="Garamond" w:hAnsi="Garamond"/>
          <w:sz w:val="28"/>
          <w:szCs w:val="28"/>
        </w:rPr>
        <w:t>стн</w:t>
      </w:r>
      <w:r w:rsidR="00C94BA8" w:rsidRPr="00DA03EE">
        <w:rPr>
          <w:rFonts w:ascii="Garamond" w:hAnsi="Garamond"/>
          <w:sz w:val="28"/>
          <w:szCs w:val="28"/>
        </w:rPr>
        <w:t>ы</w:t>
      </w:r>
      <w:r w:rsidR="005332DE" w:rsidRPr="00DA03EE">
        <w:rPr>
          <w:rFonts w:ascii="Garamond" w:hAnsi="Garamond"/>
          <w:sz w:val="28"/>
          <w:szCs w:val="28"/>
        </w:rPr>
        <w:t xml:space="preserve">й бюджет </w:t>
      </w:r>
      <w:r w:rsidR="00476A44" w:rsidRPr="00DA03EE">
        <w:rPr>
          <w:rFonts w:ascii="Garamond" w:hAnsi="Garamond"/>
          <w:sz w:val="28"/>
          <w:szCs w:val="28"/>
        </w:rPr>
        <w:t>на 201</w:t>
      </w:r>
      <w:r w:rsidR="00AC0AAB" w:rsidRPr="00DA03EE">
        <w:rPr>
          <w:rFonts w:ascii="Garamond" w:hAnsi="Garamond"/>
          <w:sz w:val="28"/>
          <w:szCs w:val="28"/>
        </w:rPr>
        <w:t>9</w:t>
      </w:r>
      <w:r w:rsidR="00B26B39" w:rsidRPr="00DA03EE">
        <w:rPr>
          <w:rFonts w:ascii="Garamond" w:hAnsi="Garamond"/>
          <w:sz w:val="28"/>
          <w:szCs w:val="28"/>
        </w:rPr>
        <w:t xml:space="preserve"> – 20</w:t>
      </w:r>
      <w:r w:rsidR="00AC0AAB" w:rsidRPr="00DA03EE">
        <w:rPr>
          <w:rFonts w:ascii="Garamond" w:hAnsi="Garamond"/>
          <w:sz w:val="28"/>
          <w:szCs w:val="28"/>
        </w:rPr>
        <w:t>21</w:t>
      </w:r>
      <w:r w:rsidR="00476A44" w:rsidRPr="00DA03EE">
        <w:rPr>
          <w:rFonts w:ascii="Garamond" w:hAnsi="Garamond"/>
          <w:sz w:val="28"/>
          <w:szCs w:val="28"/>
        </w:rPr>
        <w:t xml:space="preserve"> год</w:t>
      </w:r>
      <w:r w:rsidR="00B26B39" w:rsidRPr="00DA03EE">
        <w:rPr>
          <w:rFonts w:ascii="Garamond" w:hAnsi="Garamond"/>
          <w:sz w:val="28"/>
          <w:szCs w:val="28"/>
        </w:rPr>
        <w:t>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7"/>
        <w:gridCol w:w="2386"/>
        <w:gridCol w:w="2386"/>
        <w:gridCol w:w="2386"/>
      </w:tblGrid>
      <w:tr w:rsidR="002F4D51" w:rsidRPr="00DA03EE" w:rsidTr="00B26B39">
        <w:trPr>
          <w:cantSplit/>
          <w:trHeight w:val="619"/>
          <w:tblHeader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39" w:rsidRPr="00DA03EE" w:rsidRDefault="00B26B39" w:rsidP="009A201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Наименование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39" w:rsidRPr="00DA03EE" w:rsidRDefault="006A203D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201</w:t>
            </w:r>
            <w:r w:rsidR="00AC0AAB" w:rsidRPr="00DA03EE">
              <w:rPr>
                <w:rFonts w:ascii="Garamond" w:hAnsi="Garamond"/>
              </w:rPr>
              <w:t>9</w:t>
            </w:r>
            <w:r w:rsidR="00B26B39" w:rsidRPr="00DA03EE">
              <w:rPr>
                <w:rFonts w:ascii="Garamond" w:hAnsi="Garamond"/>
              </w:rPr>
              <w:t xml:space="preserve"> год,</w:t>
            </w:r>
            <w:r w:rsidR="00B26B39" w:rsidRPr="00DA03EE">
              <w:rPr>
                <w:rFonts w:ascii="Garamond" w:hAnsi="Garamond"/>
              </w:rPr>
              <w:br/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B39" w:rsidRPr="00DA03EE" w:rsidRDefault="00AC0AAB" w:rsidP="00EF3F94">
            <w:pPr>
              <w:keepNext/>
              <w:spacing w:line="257" w:lineRule="auto"/>
              <w:jc w:val="center"/>
              <w:rPr>
                <w:rFonts w:ascii="Garamond" w:hAnsi="Garamond"/>
                <w:highlight w:val="green"/>
              </w:rPr>
            </w:pPr>
            <w:r w:rsidRPr="00DA03EE">
              <w:rPr>
                <w:rFonts w:ascii="Garamond" w:hAnsi="Garamond"/>
              </w:rPr>
              <w:t>2020</w:t>
            </w:r>
            <w:r w:rsidR="00B26B39" w:rsidRPr="00DA03EE">
              <w:rPr>
                <w:rFonts w:ascii="Garamond" w:hAnsi="Garamond"/>
              </w:rPr>
              <w:t xml:space="preserve"> год,</w:t>
            </w:r>
            <w:r w:rsidR="00B26B39" w:rsidRPr="00DA03EE">
              <w:rPr>
                <w:rFonts w:ascii="Garamond" w:hAnsi="Garamond"/>
              </w:rPr>
              <w:br/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B39" w:rsidRPr="00DA03EE" w:rsidRDefault="00B26B39" w:rsidP="00EF3F94">
            <w:pPr>
              <w:keepNext/>
              <w:spacing w:line="257" w:lineRule="auto"/>
              <w:jc w:val="center"/>
              <w:rPr>
                <w:rFonts w:ascii="Garamond" w:hAnsi="Garamond"/>
                <w:highlight w:val="green"/>
              </w:rPr>
            </w:pPr>
            <w:r w:rsidRPr="00DA03EE">
              <w:rPr>
                <w:rFonts w:ascii="Garamond" w:hAnsi="Garamond"/>
              </w:rPr>
              <w:t>20</w:t>
            </w:r>
            <w:r w:rsidR="00AC0AAB" w:rsidRPr="00DA03EE">
              <w:rPr>
                <w:rFonts w:ascii="Garamond" w:hAnsi="Garamond"/>
              </w:rPr>
              <w:t>21</w:t>
            </w:r>
            <w:r w:rsidRPr="00DA03EE">
              <w:rPr>
                <w:rFonts w:ascii="Garamond" w:hAnsi="Garamond"/>
              </w:rPr>
              <w:t xml:space="preserve"> год,</w:t>
            </w:r>
            <w:r w:rsidRPr="00DA03EE">
              <w:rPr>
                <w:rFonts w:ascii="Garamond" w:hAnsi="Garamond"/>
              </w:rPr>
              <w:br/>
              <w:t>рублей</w:t>
            </w:r>
          </w:p>
        </w:tc>
      </w:tr>
      <w:tr w:rsidR="002F4D51" w:rsidRPr="00DA03EE" w:rsidTr="00B26B39">
        <w:trPr>
          <w:cantSplit/>
          <w:trHeight w:val="319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F94" w:rsidRPr="00DA03EE" w:rsidRDefault="00EF3F94" w:rsidP="0043796D">
            <w:pPr>
              <w:spacing w:line="257" w:lineRule="auto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Безвозмездные</w:t>
            </w:r>
            <w:r w:rsidRPr="00DA03EE">
              <w:rPr>
                <w:rFonts w:ascii="Garamond" w:hAnsi="Garamond"/>
              </w:rPr>
              <w:br/>
              <w:t>поступления ВСЕГО,</w:t>
            </w:r>
            <w:r w:rsidRPr="00DA03EE">
              <w:rPr>
                <w:rFonts w:ascii="Garamond" w:hAnsi="Garamond"/>
              </w:rPr>
              <w:br/>
              <w:t>в том числе: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F94" w:rsidRPr="00DA03EE" w:rsidRDefault="00AC0AAB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158 044 376,86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F94" w:rsidRPr="00DA03EE" w:rsidRDefault="00AC0AAB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156 776 063,49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F94" w:rsidRPr="00DA03EE" w:rsidRDefault="00AC0AAB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155 470 499,34</w:t>
            </w:r>
          </w:p>
        </w:tc>
      </w:tr>
      <w:tr w:rsidR="002F4D51" w:rsidRPr="00DA03EE" w:rsidTr="00B26B39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39" w:rsidRPr="00DA03EE" w:rsidRDefault="00B26B39" w:rsidP="0043796D">
            <w:pPr>
              <w:spacing w:line="257" w:lineRule="auto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B39" w:rsidRPr="00DA03EE" w:rsidRDefault="00AC0AAB" w:rsidP="00B26B39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35 737 900</w:t>
            </w:r>
            <w:r w:rsidR="00EF3F94" w:rsidRPr="00DA03EE">
              <w:rPr>
                <w:rFonts w:ascii="Garamond" w:hAnsi="Garamond"/>
              </w:rPr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B39" w:rsidRPr="00DA03EE" w:rsidRDefault="00AC0AAB" w:rsidP="00B26B39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33 323</w:t>
            </w:r>
            <w:r w:rsidR="00EF3F94" w:rsidRPr="00DA03EE">
              <w:rPr>
                <w:rFonts w:ascii="Garamond" w:hAnsi="Garamond"/>
              </w:rPr>
              <w:t> 000,00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B39" w:rsidRPr="00DA03EE" w:rsidRDefault="00AC0AAB" w:rsidP="00B26B39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31 466</w:t>
            </w:r>
            <w:r w:rsidR="00EF3F94" w:rsidRPr="00DA03EE">
              <w:rPr>
                <w:rFonts w:ascii="Garamond" w:hAnsi="Garamond"/>
              </w:rPr>
              <w:t> 000,00</w:t>
            </w:r>
          </w:p>
        </w:tc>
      </w:tr>
      <w:tr w:rsidR="002F4D51" w:rsidRPr="00DA03EE" w:rsidTr="00B26B39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F94" w:rsidRPr="00DA03EE" w:rsidRDefault="00EF3F94" w:rsidP="0043796D">
            <w:pPr>
              <w:spacing w:line="257" w:lineRule="auto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субсидии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F94" w:rsidRPr="00DA03EE" w:rsidRDefault="00EF3F94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524 160,00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F94" w:rsidRPr="00DA03EE" w:rsidRDefault="00EF3F94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524 160,00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F94" w:rsidRPr="00DA03EE" w:rsidRDefault="00EF3F94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524 160,00</w:t>
            </w:r>
          </w:p>
        </w:tc>
      </w:tr>
      <w:tr w:rsidR="002F4D51" w:rsidRPr="00DA03EE" w:rsidTr="00B26B39">
        <w:trPr>
          <w:cantSplit/>
          <w:trHeight w:val="291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F94" w:rsidRPr="00DA03EE" w:rsidRDefault="00EF3F94" w:rsidP="0043796D">
            <w:pPr>
              <w:spacing w:line="257" w:lineRule="auto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субвенции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F94" w:rsidRPr="00DA03EE" w:rsidRDefault="00DA03EE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121 782 316,86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F94" w:rsidRPr="00DA03EE" w:rsidRDefault="00DA03EE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122 928 903,49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F94" w:rsidRPr="00DA03EE" w:rsidRDefault="00DA03EE" w:rsidP="00EF3F9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DA03EE">
              <w:rPr>
                <w:rFonts w:ascii="Garamond" w:hAnsi="Garamond"/>
              </w:rPr>
              <w:t>123 480 339,34</w:t>
            </w:r>
          </w:p>
        </w:tc>
      </w:tr>
    </w:tbl>
    <w:p w:rsidR="005F4B4E" w:rsidRPr="00F04600" w:rsidRDefault="005332DE" w:rsidP="00AB61D8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F04600">
        <w:rPr>
          <w:rFonts w:ascii="Garamond" w:hAnsi="Garamond"/>
          <w:sz w:val="28"/>
          <w:szCs w:val="28"/>
        </w:rPr>
        <w:t>Д</w:t>
      </w:r>
      <w:r w:rsidR="00433375" w:rsidRPr="00F04600">
        <w:rPr>
          <w:rFonts w:ascii="Garamond" w:hAnsi="Garamond"/>
          <w:sz w:val="28"/>
          <w:szCs w:val="28"/>
        </w:rPr>
        <w:t>отаци</w:t>
      </w:r>
      <w:r w:rsidRPr="00F04600">
        <w:rPr>
          <w:rFonts w:ascii="Garamond" w:hAnsi="Garamond"/>
          <w:sz w:val="28"/>
          <w:szCs w:val="28"/>
        </w:rPr>
        <w:t>я</w:t>
      </w:r>
      <w:r w:rsidR="00F04600" w:rsidRPr="00F04600">
        <w:rPr>
          <w:rFonts w:ascii="Garamond" w:hAnsi="Garamond"/>
          <w:sz w:val="28"/>
          <w:szCs w:val="28"/>
        </w:rPr>
        <w:t xml:space="preserve"> </w:t>
      </w:r>
      <w:r w:rsidRPr="00F04600">
        <w:rPr>
          <w:rFonts w:ascii="Garamond" w:hAnsi="Garamond"/>
          <w:sz w:val="28"/>
          <w:szCs w:val="28"/>
        </w:rPr>
        <w:t xml:space="preserve">на выравнивание бюджетной обеспеченности </w:t>
      </w:r>
      <w:r w:rsidR="00476A44" w:rsidRPr="00F04600">
        <w:rPr>
          <w:rFonts w:ascii="Garamond" w:hAnsi="Garamond"/>
          <w:sz w:val="28"/>
          <w:szCs w:val="28"/>
        </w:rPr>
        <w:t>на 201</w:t>
      </w:r>
      <w:r w:rsidR="00F04600" w:rsidRPr="00F04600">
        <w:rPr>
          <w:rFonts w:ascii="Garamond" w:hAnsi="Garamond"/>
          <w:sz w:val="28"/>
          <w:szCs w:val="28"/>
        </w:rPr>
        <w:t>9</w:t>
      </w:r>
      <w:r w:rsidR="00433375" w:rsidRPr="00F04600">
        <w:rPr>
          <w:rFonts w:ascii="Garamond" w:hAnsi="Garamond"/>
          <w:sz w:val="28"/>
          <w:szCs w:val="28"/>
        </w:rPr>
        <w:t xml:space="preserve"> год пред</w:t>
      </w:r>
      <w:r w:rsidR="00433375" w:rsidRPr="00F04600">
        <w:rPr>
          <w:rFonts w:ascii="Garamond" w:hAnsi="Garamond"/>
          <w:sz w:val="28"/>
          <w:szCs w:val="28"/>
        </w:rPr>
        <w:t>у</w:t>
      </w:r>
      <w:r w:rsidR="00433375" w:rsidRPr="00F04600">
        <w:rPr>
          <w:rFonts w:ascii="Garamond" w:hAnsi="Garamond"/>
          <w:sz w:val="28"/>
          <w:szCs w:val="28"/>
        </w:rPr>
        <w:t>смотрен</w:t>
      </w:r>
      <w:r w:rsidRPr="00F04600">
        <w:rPr>
          <w:rFonts w:ascii="Garamond" w:hAnsi="Garamond"/>
          <w:sz w:val="28"/>
          <w:szCs w:val="28"/>
        </w:rPr>
        <w:t xml:space="preserve">а </w:t>
      </w:r>
      <w:r w:rsidR="00433375" w:rsidRPr="00F04600">
        <w:rPr>
          <w:rFonts w:ascii="Garamond" w:hAnsi="Garamond"/>
          <w:sz w:val="28"/>
          <w:szCs w:val="28"/>
        </w:rPr>
        <w:t>в размере</w:t>
      </w:r>
      <w:r w:rsidR="00F04600" w:rsidRPr="00F04600">
        <w:rPr>
          <w:rFonts w:ascii="Garamond" w:hAnsi="Garamond"/>
          <w:sz w:val="28"/>
          <w:szCs w:val="28"/>
        </w:rPr>
        <w:t xml:space="preserve"> 33 447 000</w:t>
      </w:r>
      <w:r w:rsidR="005F4B4E" w:rsidRPr="00F04600">
        <w:rPr>
          <w:rFonts w:ascii="Garamond" w:hAnsi="Garamond"/>
          <w:sz w:val="28"/>
          <w:szCs w:val="28"/>
        </w:rPr>
        <w:t>,00</w:t>
      </w:r>
      <w:r w:rsidRPr="00F04600">
        <w:rPr>
          <w:rFonts w:ascii="Garamond" w:hAnsi="Garamond"/>
          <w:sz w:val="28"/>
          <w:szCs w:val="28"/>
        </w:rPr>
        <w:t xml:space="preserve"> рублей</w:t>
      </w:r>
      <w:r w:rsidR="005F4B4E" w:rsidRPr="00F04600">
        <w:rPr>
          <w:rFonts w:ascii="Garamond" w:hAnsi="Garamond"/>
          <w:sz w:val="28"/>
          <w:szCs w:val="28"/>
        </w:rPr>
        <w:t>,</w:t>
      </w:r>
      <w:r w:rsidRPr="00F04600">
        <w:rPr>
          <w:rFonts w:ascii="Garamond" w:hAnsi="Garamond"/>
          <w:sz w:val="28"/>
          <w:szCs w:val="28"/>
        </w:rPr>
        <w:t xml:space="preserve"> дотация на поддержку мер по обесп</w:t>
      </w:r>
      <w:r w:rsidRPr="00F04600">
        <w:rPr>
          <w:rFonts w:ascii="Garamond" w:hAnsi="Garamond"/>
          <w:sz w:val="28"/>
          <w:szCs w:val="28"/>
        </w:rPr>
        <w:t>е</w:t>
      </w:r>
      <w:r w:rsidRPr="00F04600">
        <w:rPr>
          <w:rFonts w:ascii="Garamond" w:hAnsi="Garamond"/>
          <w:sz w:val="28"/>
          <w:szCs w:val="28"/>
        </w:rPr>
        <w:lastRenderedPageBreak/>
        <w:t xml:space="preserve">чению сбалансированности бюджетов – в размере </w:t>
      </w:r>
      <w:r w:rsidR="00F04600" w:rsidRPr="00F04600">
        <w:rPr>
          <w:rFonts w:ascii="Garamond" w:hAnsi="Garamond"/>
          <w:sz w:val="28"/>
          <w:szCs w:val="28"/>
        </w:rPr>
        <w:t>2 290</w:t>
      </w:r>
      <w:r w:rsidR="00C94BA8" w:rsidRPr="00F04600">
        <w:rPr>
          <w:rFonts w:ascii="Garamond" w:hAnsi="Garamond"/>
          <w:sz w:val="28"/>
          <w:szCs w:val="28"/>
        </w:rPr>
        <w:t xml:space="preserve"> </w:t>
      </w:r>
      <w:r w:rsidR="00F04600" w:rsidRPr="00F04600">
        <w:rPr>
          <w:rFonts w:ascii="Garamond" w:hAnsi="Garamond"/>
          <w:sz w:val="28"/>
          <w:szCs w:val="28"/>
        </w:rPr>
        <w:t>9</w:t>
      </w:r>
      <w:r w:rsidR="00C94BA8" w:rsidRPr="00F04600">
        <w:rPr>
          <w:rFonts w:ascii="Garamond" w:hAnsi="Garamond"/>
          <w:sz w:val="28"/>
          <w:szCs w:val="28"/>
        </w:rPr>
        <w:t>00</w:t>
      </w:r>
      <w:r w:rsidR="005F4B4E" w:rsidRPr="00F04600">
        <w:rPr>
          <w:rFonts w:ascii="Garamond" w:hAnsi="Garamond"/>
          <w:sz w:val="28"/>
          <w:szCs w:val="28"/>
        </w:rPr>
        <w:t>,00</w:t>
      </w:r>
      <w:r w:rsidR="00BB4FD8" w:rsidRPr="00F04600">
        <w:rPr>
          <w:rFonts w:ascii="Garamond" w:hAnsi="Garamond"/>
          <w:sz w:val="28"/>
          <w:szCs w:val="28"/>
        </w:rPr>
        <w:t xml:space="preserve"> </w:t>
      </w:r>
      <w:r w:rsidR="005F4B4E" w:rsidRPr="00F04600">
        <w:rPr>
          <w:rFonts w:ascii="Garamond" w:hAnsi="Garamond"/>
          <w:sz w:val="28"/>
          <w:szCs w:val="28"/>
        </w:rPr>
        <w:t xml:space="preserve">рублей. Объем дотаций запланирован </w:t>
      </w:r>
      <w:r w:rsidR="00C94BA8" w:rsidRPr="00F04600">
        <w:rPr>
          <w:rFonts w:ascii="Garamond" w:hAnsi="Garamond"/>
          <w:sz w:val="28"/>
          <w:szCs w:val="28"/>
        </w:rPr>
        <w:t>ниже</w:t>
      </w:r>
      <w:r w:rsidR="005F4B4E" w:rsidRPr="00F04600">
        <w:rPr>
          <w:rFonts w:ascii="Garamond" w:hAnsi="Garamond"/>
          <w:sz w:val="28"/>
          <w:szCs w:val="28"/>
        </w:rPr>
        <w:t xml:space="preserve"> уровн</w:t>
      </w:r>
      <w:r w:rsidR="00C94BA8" w:rsidRPr="00F04600">
        <w:rPr>
          <w:rFonts w:ascii="Garamond" w:hAnsi="Garamond"/>
          <w:sz w:val="28"/>
          <w:szCs w:val="28"/>
        </w:rPr>
        <w:t>я</w:t>
      </w:r>
      <w:r w:rsidR="005F4B4E" w:rsidRPr="00F04600">
        <w:rPr>
          <w:rFonts w:ascii="Garamond" w:hAnsi="Garamond"/>
          <w:sz w:val="28"/>
          <w:szCs w:val="28"/>
        </w:rPr>
        <w:t xml:space="preserve"> 201</w:t>
      </w:r>
      <w:r w:rsidR="00F04600" w:rsidRPr="00F04600">
        <w:rPr>
          <w:rFonts w:ascii="Garamond" w:hAnsi="Garamond"/>
          <w:sz w:val="28"/>
          <w:szCs w:val="28"/>
        </w:rPr>
        <w:t>8</w:t>
      </w:r>
      <w:r w:rsidR="005F4B4E" w:rsidRPr="00F04600">
        <w:rPr>
          <w:rFonts w:ascii="Garamond" w:hAnsi="Garamond"/>
          <w:sz w:val="28"/>
          <w:szCs w:val="28"/>
        </w:rPr>
        <w:t xml:space="preserve"> год</w:t>
      </w:r>
      <w:r w:rsidR="00F04600" w:rsidRPr="00F04600">
        <w:rPr>
          <w:rFonts w:ascii="Garamond" w:hAnsi="Garamond"/>
          <w:sz w:val="28"/>
          <w:szCs w:val="28"/>
        </w:rPr>
        <w:t>а</w:t>
      </w:r>
      <w:r w:rsidR="00C94BA8" w:rsidRPr="00F04600">
        <w:rPr>
          <w:rFonts w:ascii="Garamond" w:hAnsi="Garamond"/>
          <w:sz w:val="28"/>
          <w:szCs w:val="28"/>
        </w:rPr>
        <w:t xml:space="preserve"> на </w:t>
      </w:r>
      <w:r w:rsidR="00F04600" w:rsidRPr="00F04600">
        <w:rPr>
          <w:rFonts w:ascii="Garamond" w:hAnsi="Garamond"/>
          <w:sz w:val="28"/>
          <w:szCs w:val="28"/>
        </w:rPr>
        <w:t>8 056 084,50</w:t>
      </w:r>
      <w:r w:rsidR="00C94BA8" w:rsidRPr="00F04600">
        <w:rPr>
          <w:rFonts w:ascii="Garamond" w:hAnsi="Garamond"/>
          <w:sz w:val="28"/>
          <w:szCs w:val="28"/>
        </w:rPr>
        <w:t xml:space="preserve"> руб</w:t>
      </w:r>
      <w:r w:rsidR="00EF3F94" w:rsidRPr="00F04600">
        <w:rPr>
          <w:rFonts w:ascii="Garamond" w:hAnsi="Garamond"/>
          <w:sz w:val="28"/>
          <w:szCs w:val="28"/>
        </w:rPr>
        <w:t>.</w:t>
      </w:r>
      <w:r w:rsidR="00C94BA8" w:rsidRPr="00F04600">
        <w:rPr>
          <w:rFonts w:ascii="Garamond" w:hAnsi="Garamond"/>
          <w:sz w:val="28"/>
          <w:szCs w:val="28"/>
        </w:rPr>
        <w:t xml:space="preserve"> (объем дот</w:t>
      </w:r>
      <w:r w:rsidR="00C94BA8" w:rsidRPr="00F04600">
        <w:rPr>
          <w:rFonts w:ascii="Garamond" w:hAnsi="Garamond"/>
          <w:sz w:val="28"/>
          <w:szCs w:val="28"/>
        </w:rPr>
        <w:t>а</w:t>
      </w:r>
      <w:r w:rsidR="00C94BA8" w:rsidRPr="00F04600">
        <w:rPr>
          <w:rFonts w:ascii="Garamond" w:hAnsi="Garamond"/>
          <w:sz w:val="28"/>
          <w:szCs w:val="28"/>
        </w:rPr>
        <w:t>ции 201</w:t>
      </w:r>
      <w:r w:rsidR="00F04600" w:rsidRPr="00F04600">
        <w:rPr>
          <w:rFonts w:ascii="Garamond" w:hAnsi="Garamond"/>
          <w:sz w:val="28"/>
          <w:szCs w:val="28"/>
        </w:rPr>
        <w:t>8</w:t>
      </w:r>
      <w:r w:rsidR="00C94BA8" w:rsidRPr="00F04600">
        <w:rPr>
          <w:rFonts w:ascii="Garamond" w:hAnsi="Garamond"/>
          <w:sz w:val="28"/>
          <w:szCs w:val="28"/>
        </w:rPr>
        <w:t xml:space="preserve"> года в действующей редакции – </w:t>
      </w:r>
      <w:r w:rsidR="00F04600" w:rsidRPr="00F04600">
        <w:rPr>
          <w:rFonts w:ascii="Garamond" w:hAnsi="Garamond"/>
          <w:sz w:val="28"/>
          <w:szCs w:val="28"/>
        </w:rPr>
        <w:t>41 503 084,50</w:t>
      </w:r>
      <w:r w:rsidR="00C94BA8" w:rsidRPr="00F04600">
        <w:rPr>
          <w:rFonts w:ascii="Garamond" w:hAnsi="Garamond"/>
          <w:sz w:val="28"/>
          <w:szCs w:val="28"/>
        </w:rPr>
        <w:t xml:space="preserve"> руб.)</w:t>
      </w:r>
      <w:r w:rsidR="005F4B4E" w:rsidRPr="00F04600">
        <w:rPr>
          <w:rFonts w:ascii="Garamond" w:hAnsi="Garamond"/>
          <w:sz w:val="28"/>
          <w:szCs w:val="28"/>
        </w:rPr>
        <w:t xml:space="preserve">. </w:t>
      </w:r>
    </w:p>
    <w:p w:rsidR="0018558A" w:rsidRPr="00F04600" w:rsidRDefault="00C56848" w:rsidP="00C94BA8">
      <w:pPr>
        <w:pStyle w:val="a8"/>
        <w:keepNext/>
        <w:spacing w:before="12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F04600">
        <w:rPr>
          <w:rFonts w:ascii="Garamond" w:hAnsi="Garamond"/>
          <w:sz w:val="28"/>
          <w:szCs w:val="28"/>
        </w:rPr>
        <w:t>Общий объем субсидий на 201</w:t>
      </w:r>
      <w:r w:rsidR="009D41A7" w:rsidRPr="00F04600">
        <w:rPr>
          <w:rFonts w:ascii="Garamond" w:hAnsi="Garamond"/>
          <w:sz w:val="28"/>
          <w:szCs w:val="28"/>
        </w:rPr>
        <w:t>8</w:t>
      </w:r>
      <w:r w:rsidRPr="00F04600">
        <w:rPr>
          <w:rFonts w:ascii="Garamond" w:hAnsi="Garamond"/>
          <w:sz w:val="28"/>
          <w:szCs w:val="28"/>
        </w:rPr>
        <w:t xml:space="preserve"> год составляет </w:t>
      </w:r>
      <w:r w:rsidR="00C94BA8" w:rsidRPr="00F04600">
        <w:rPr>
          <w:rFonts w:ascii="Garamond" w:hAnsi="Garamond"/>
          <w:sz w:val="28"/>
          <w:szCs w:val="28"/>
        </w:rPr>
        <w:t>5</w:t>
      </w:r>
      <w:r w:rsidR="009B00FE" w:rsidRPr="00F04600">
        <w:rPr>
          <w:rFonts w:ascii="Garamond" w:hAnsi="Garamond"/>
          <w:sz w:val="28"/>
          <w:szCs w:val="28"/>
        </w:rPr>
        <w:t>2</w:t>
      </w:r>
      <w:r w:rsidR="00C94BA8" w:rsidRPr="00F04600">
        <w:rPr>
          <w:rFonts w:ascii="Garamond" w:hAnsi="Garamond"/>
          <w:sz w:val="28"/>
          <w:szCs w:val="28"/>
        </w:rPr>
        <w:t xml:space="preserve">4 </w:t>
      </w:r>
      <w:r w:rsidR="009B00FE" w:rsidRPr="00F04600">
        <w:rPr>
          <w:rFonts w:ascii="Garamond" w:hAnsi="Garamond"/>
          <w:sz w:val="28"/>
          <w:szCs w:val="28"/>
        </w:rPr>
        <w:t>16</w:t>
      </w:r>
      <w:r w:rsidR="00C94BA8" w:rsidRPr="00F04600">
        <w:rPr>
          <w:rFonts w:ascii="Garamond" w:hAnsi="Garamond"/>
          <w:sz w:val="28"/>
          <w:szCs w:val="28"/>
        </w:rPr>
        <w:t>0</w:t>
      </w:r>
      <w:r w:rsidR="000129B5" w:rsidRPr="00F04600">
        <w:rPr>
          <w:rFonts w:ascii="Garamond" w:hAnsi="Garamond"/>
          <w:sz w:val="28"/>
          <w:szCs w:val="28"/>
        </w:rPr>
        <w:t>,00</w:t>
      </w:r>
      <w:r w:rsidR="00B971AD" w:rsidRPr="00F04600">
        <w:rPr>
          <w:rFonts w:ascii="Garamond" w:hAnsi="Garamond"/>
          <w:sz w:val="28"/>
          <w:szCs w:val="28"/>
        </w:rPr>
        <w:t>рублей</w:t>
      </w:r>
      <w:r w:rsidR="00F04600" w:rsidRPr="00F04600">
        <w:rPr>
          <w:rFonts w:ascii="Garamond" w:hAnsi="Garamond"/>
          <w:sz w:val="28"/>
          <w:szCs w:val="28"/>
        </w:rPr>
        <w:t xml:space="preserve"> - </w:t>
      </w:r>
      <w:r w:rsidR="00C94BA8" w:rsidRPr="00F04600">
        <w:rPr>
          <w:rFonts w:ascii="Garamond" w:hAnsi="Garamond"/>
          <w:sz w:val="28"/>
          <w:szCs w:val="28"/>
        </w:rPr>
        <w:t xml:space="preserve"> субс</w:t>
      </w:r>
      <w:r w:rsidR="00C94BA8" w:rsidRPr="00F04600">
        <w:rPr>
          <w:rFonts w:ascii="Garamond" w:hAnsi="Garamond"/>
          <w:sz w:val="28"/>
          <w:szCs w:val="28"/>
        </w:rPr>
        <w:t>и</w:t>
      </w:r>
      <w:r w:rsidR="00C94BA8" w:rsidRPr="00F04600">
        <w:rPr>
          <w:rFonts w:ascii="Garamond" w:hAnsi="Garamond"/>
          <w:sz w:val="28"/>
          <w:szCs w:val="28"/>
        </w:rPr>
        <w:t>дия на организацию отдыха детей в каникулярное время в лагерях с дневным пребыванием на базе образовательных организаций, учреждений физической культуры и спорта.</w:t>
      </w:r>
    </w:p>
    <w:p w:rsidR="004B1373" w:rsidRPr="00E24A85" w:rsidRDefault="004B1373" w:rsidP="00BE1386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E24A85">
        <w:rPr>
          <w:rFonts w:ascii="Garamond" w:hAnsi="Garamond"/>
          <w:sz w:val="28"/>
          <w:szCs w:val="28"/>
        </w:rPr>
        <w:t>В соответствии с п.4 ст.13</w:t>
      </w:r>
      <w:r w:rsidR="00D06A0A" w:rsidRPr="00E24A85">
        <w:rPr>
          <w:rFonts w:ascii="Garamond" w:hAnsi="Garamond"/>
          <w:sz w:val="28"/>
          <w:szCs w:val="28"/>
        </w:rPr>
        <w:t>9</w:t>
      </w:r>
      <w:r w:rsidRPr="00E24A85">
        <w:rPr>
          <w:rFonts w:ascii="Garamond" w:hAnsi="Garamond"/>
          <w:sz w:val="28"/>
          <w:szCs w:val="28"/>
        </w:rPr>
        <w:t xml:space="preserve"> Бюджетного кодекса Российской Федерации распределение субсидий </w:t>
      </w:r>
      <w:r w:rsidR="00D06A0A" w:rsidRPr="00E24A85">
        <w:rPr>
          <w:rFonts w:ascii="Garamond" w:hAnsi="Garamond"/>
          <w:sz w:val="28"/>
          <w:szCs w:val="28"/>
        </w:rPr>
        <w:t xml:space="preserve">местным </w:t>
      </w:r>
      <w:r w:rsidRPr="00E24A85">
        <w:rPr>
          <w:rFonts w:ascii="Garamond" w:hAnsi="Garamond"/>
          <w:sz w:val="28"/>
          <w:szCs w:val="28"/>
        </w:rPr>
        <w:t>бюджетам осуществляется в соответствии с з</w:t>
      </w:r>
      <w:r w:rsidRPr="00E24A85">
        <w:rPr>
          <w:rFonts w:ascii="Garamond" w:hAnsi="Garamond"/>
          <w:sz w:val="28"/>
          <w:szCs w:val="28"/>
        </w:rPr>
        <w:t>а</w:t>
      </w:r>
      <w:r w:rsidRPr="00E24A85">
        <w:rPr>
          <w:rFonts w:ascii="Garamond" w:hAnsi="Garamond"/>
          <w:sz w:val="28"/>
          <w:szCs w:val="28"/>
        </w:rPr>
        <w:t>коном</w:t>
      </w:r>
      <w:r w:rsidR="00D06A0A" w:rsidRPr="00E24A85">
        <w:rPr>
          <w:rFonts w:ascii="Garamond" w:hAnsi="Garamond"/>
          <w:sz w:val="28"/>
          <w:szCs w:val="28"/>
        </w:rPr>
        <w:t xml:space="preserve"> Брянской области</w:t>
      </w:r>
      <w:r w:rsidRPr="00E24A85">
        <w:rPr>
          <w:rFonts w:ascii="Garamond" w:hAnsi="Garamond"/>
          <w:sz w:val="28"/>
          <w:szCs w:val="28"/>
        </w:rPr>
        <w:t xml:space="preserve"> о</w:t>
      </w:r>
      <w:r w:rsidR="00D06A0A" w:rsidRPr="00E24A85">
        <w:rPr>
          <w:rFonts w:ascii="Garamond" w:hAnsi="Garamond"/>
          <w:sz w:val="28"/>
          <w:szCs w:val="28"/>
        </w:rPr>
        <w:t>б</w:t>
      </w:r>
      <w:r w:rsidR="00E24A85" w:rsidRPr="00E24A85">
        <w:rPr>
          <w:rFonts w:ascii="Garamond" w:hAnsi="Garamond"/>
          <w:sz w:val="28"/>
          <w:szCs w:val="28"/>
        </w:rPr>
        <w:t xml:space="preserve"> </w:t>
      </w:r>
      <w:r w:rsidR="00D06A0A" w:rsidRPr="00E24A85">
        <w:rPr>
          <w:rFonts w:ascii="Garamond" w:hAnsi="Garamond"/>
          <w:sz w:val="28"/>
          <w:szCs w:val="28"/>
        </w:rPr>
        <w:t>област</w:t>
      </w:r>
      <w:r w:rsidRPr="00E24A85">
        <w:rPr>
          <w:rFonts w:ascii="Garamond" w:hAnsi="Garamond"/>
          <w:sz w:val="28"/>
          <w:szCs w:val="28"/>
        </w:rPr>
        <w:t>ном бюджете, а также принятыми в соотве</w:t>
      </w:r>
      <w:r w:rsidRPr="00E24A85">
        <w:rPr>
          <w:rFonts w:ascii="Garamond" w:hAnsi="Garamond"/>
          <w:sz w:val="28"/>
          <w:szCs w:val="28"/>
        </w:rPr>
        <w:t>т</w:t>
      </w:r>
      <w:r w:rsidRPr="00E24A85">
        <w:rPr>
          <w:rFonts w:ascii="Garamond" w:hAnsi="Garamond"/>
          <w:sz w:val="28"/>
          <w:szCs w:val="28"/>
        </w:rPr>
        <w:t xml:space="preserve">ствии с законом нормативными правовыми актами Правительства </w:t>
      </w:r>
      <w:r w:rsidR="00D06A0A" w:rsidRPr="00E24A85">
        <w:rPr>
          <w:rFonts w:ascii="Garamond" w:hAnsi="Garamond"/>
          <w:sz w:val="28"/>
          <w:szCs w:val="28"/>
        </w:rPr>
        <w:t>Брянской о</w:t>
      </w:r>
      <w:r w:rsidR="00D06A0A" w:rsidRPr="00E24A85">
        <w:rPr>
          <w:rFonts w:ascii="Garamond" w:hAnsi="Garamond"/>
          <w:sz w:val="28"/>
          <w:szCs w:val="28"/>
        </w:rPr>
        <w:t>б</w:t>
      </w:r>
      <w:r w:rsidR="00D06A0A" w:rsidRPr="00E24A85">
        <w:rPr>
          <w:rFonts w:ascii="Garamond" w:hAnsi="Garamond"/>
          <w:sz w:val="28"/>
          <w:szCs w:val="28"/>
        </w:rPr>
        <w:t>ласти</w:t>
      </w:r>
      <w:r w:rsidRPr="00E24A85">
        <w:rPr>
          <w:rFonts w:ascii="Garamond" w:hAnsi="Garamond"/>
          <w:sz w:val="28"/>
          <w:szCs w:val="28"/>
        </w:rPr>
        <w:t>. В течение 201</w:t>
      </w:r>
      <w:r w:rsidR="00E24A85" w:rsidRPr="00E24A85">
        <w:rPr>
          <w:rFonts w:ascii="Garamond" w:hAnsi="Garamond"/>
          <w:sz w:val="28"/>
          <w:szCs w:val="28"/>
        </w:rPr>
        <w:t>9</w:t>
      </w:r>
      <w:r w:rsidRPr="00E24A85">
        <w:rPr>
          <w:rFonts w:ascii="Garamond" w:hAnsi="Garamond"/>
          <w:sz w:val="28"/>
          <w:szCs w:val="28"/>
        </w:rPr>
        <w:t xml:space="preserve"> года ожидается поступление дополнительных объемов субсидий.</w:t>
      </w:r>
    </w:p>
    <w:p w:rsidR="0018558A" w:rsidRPr="00E24A85" w:rsidRDefault="0018558A" w:rsidP="00CC6B98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E24A85">
        <w:rPr>
          <w:rFonts w:ascii="Garamond" w:hAnsi="Garamond"/>
          <w:sz w:val="28"/>
          <w:szCs w:val="28"/>
        </w:rPr>
        <w:t>Общий объем субвенций на 201</w:t>
      </w:r>
      <w:r w:rsidR="00E24A85" w:rsidRPr="00E24A85">
        <w:rPr>
          <w:rFonts w:ascii="Garamond" w:hAnsi="Garamond"/>
          <w:sz w:val="28"/>
          <w:szCs w:val="28"/>
        </w:rPr>
        <w:t>9</w:t>
      </w:r>
      <w:r w:rsidR="00BE3AF3" w:rsidRPr="00E24A85">
        <w:rPr>
          <w:rFonts w:ascii="Garamond" w:hAnsi="Garamond"/>
          <w:sz w:val="28"/>
          <w:szCs w:val="28"/>
        </w:rPr>
        <w:t xml:space="preserve"> год составляет </w:t>
      </w:r>
      <w:r w:rsidR="00E24A85" w:rsidRPr="00E24A85">
        <w:rPr>
          <w:rFonts w:ascii="Garamond" w:hAnsi="Garamond"/>
          <w:sz w:val="28"/>
          <w:szCs w:val="28"/>
        </w:rPr>
        <w:t xml:space="preserve">121 782 316,86 </w:t>
      </w:r>
      <w:r w:rsidRPr="00E24A85">
        <w:rPr>
          <w:rFonts w:ascii="Garamond" w:hAnsi="Garamond"/>
          <w:sz w:val="28"/>
          <w:szCs w:val="28"/>
        </w:rPr>
        <w:t xml:space="preserve">рублей. Перечень и объемы субвенций из </w:t>
      </w:r>
      <w:r w:rsidR="00D06A0A" w:rsidRPr="00E24A85">
        <w:rPr>
          <w:rFonts w:ascii="Garamond" w:hAnsi="Garamond"/>
          <w:sz w:val="28"/>
          <w:szCs w:val="28"/>
        </w:rPr>
        <w:t>област</w:t>
      </w:r>
      <w:r w:rsidRPr="00E24A85">
        <w:rPr>
          <w:rFonts w:ascii="Garamond" w:hAnsi="Garamond"/>
          <w:sz w:val="28"/>
          <w:szCs w:val="28"/>
        </w:rPr>
        <w:t xml:space="preserve">ного бюджета бюджету </w:t>
      </w:r>
      <w:r w:rsidR="00D06A0A" w:rsidRPr="00E24A85">
        <w:rPr>
          <w:rFonts w:ascii="Garamond" w:hAnsi="Garamond"/>
          <w:sz w:val="28"/>
          <w:szCs w:val="28"/>
        </w:rPr>
        <w:t>Сельцовского городского округа</w:t>
      </w:r>
      <w:r w:rsidR="00E24A85" w:rsidRPr="00E24A85">
        <w:rPr>
          <w:rFonts w:ascii="Garamond" w:hAnsi="Garamond"/>
          <w:sz w:val="28"/>
          <w:szCs w:val="28"/>
        </w:rPr>
        <w:t xml:space="preserve"> </w:t>
      </w:r>
      <w:r w:rsidRPr="00E24A85">
        <w:rPr>
          <w:rFonts w:ascii="Garamond" w:hAnsi="Garamond"/>
          <w:sz w:val="28"/>
          <w:szCs w:val="28"/>
        </w:rPr>
        <w:t xml:space="preserve">приведены в таблице </w:t>
      </w:r>
      <w:r w:rsidR="00D06A0A" w:rsidRPr="00E24A85">
        <w:rPr>
          <w:rFonts w:ascii="Garamond" w:hAnsi="Garamond"/>
          <w:sz w:val="28"/>
          <w:szCs w:val="28"/>
        </w:rPr>
        <w:t>4</w:t>
      </w:r>
      <w:r w:rsidRPr="00E24A85">
        <w:rPr>
          <w:rFonts w:ascii="Garamond" w:hAnsi="Garamond"/>
          <w:sz w:val="28"/>
          <w:szCs w:val="28"/>
        </w:rPr>
        <w:t>.</w:t>
      </w:r>
    </w:p>
    <w:p w:rsidR="0018558A" w:rsidRPr="00E24A85" w:rsidRDefault="0018558A" w:rsidP="00CC6B98">
      <w:pPr>
        <w:pStyle w:val="a8"/>
        <w:keepNext/>
        <w:spacing w:before="120" w:after="0" w:line="257" w:lineRule="auto"/>
        <w:ind w:left="0" w:firstLine="710"/>
        <w:jc w:val="right"/>
        <w:rPr>
          <w:rFonts w:ascii="Garamond" w:hAnsi="Garamond"/>
          <w:sz w:val="28"/>
          <w:szCs w:val="28"/>
        </w:rPr>
      </w:pPr>
      <w:r w:rsidRPr="00E24A85">
        <w:rPr>
          <w:rFonts w:ascii="Garamond" w:hAnsi="Garamond"/>
          <w:sz w:val="28"/>
          <w:szCs w:val="28"/>
        </w:rPr>
        <w:t xml:space="preserve">Таблица </w:t>
      </w:r>
      <w:r w:rsidR="00D06A0A" w:rsidRPr="00E24A85">
        <w:rPr>
          <w:rFonts w:ascii="Garamond" w:hAnsi="Garamond"/>
          <w:sz w:val="28"/>
          <w:szCs w:val="28"/>
        </w:rPr>
        <w:t>4</w:t>
      </w:r>
    </w:p>
    <w:p w:rsidR="00BE1386" w:rsidRPr="00AA2409" w:rsidRDefault="00BE1386" w:rsidP="00BE1386">
      <w:pPr>
        <w:pStyle w:val="a8"/>
        <w:keepNext/>
        <w:spacing w:before="120" w:line="257" w:lineRule="auto"/>
        <w:ind w:left="0"/>
        <w:jc w:val="center"/>
        <w:rPr>
          <w:rFonts w:ascii="Garamond" w:hAnsi="Garamond"/>
          <w:sz w:val="28"/>
          <w:szCs w:val="28"/>
        </w:rPr>
      </w:pPr>
      <w:r w:rsidRPr="00AA2409">
        <w:rPr>
          <w:rFonts w:ascii="Garamond" w:hAnsi="Garamond"/>
          <w:sz w:val="28"/>
          <w:szCs w:val="28"/>
        </w:rPr>
        <w:t xml:space="preserve">Перечень и объемы субвенций из </w:t>
      </w:r>
      <w:r w:rsidR="00D06A0A" w:rsidRPr="00AA2409">
        <w:rPr>
          <w:rFonts w:ascii="Garamond" w:hAnsi="Garamond"/>
          <w:sz w:val="28"/>
          <w:szCs w:val="28"/>
        </w:rPr>
        <w:t>област</w:t>
      </w:r>
      <w:r w:rsidRPr="00AA2409">
        <w:rPr>
          <w:rFonts w:ascii="Garamond" w:hAnsi="Garamond"/>
          <w:sz w:val="28"/>
          <w:szCs w:val="28"/>
        </w:rPr>
        <w:t>ного бюджета в 201</w:t>
      </w:r>
      <w:r w:rsidR="00AA2409" w:rsidRPr="00AA2409">
        <w:rPr>
          <w:rFonts w:ascii="Garamond" w:hAnsi="Garamond"/>
          <w:sz w:val="28"/>
          <w:szCs w:val="28"/>
        </w:rPr>
        <w:t>9</w:t>
      </w:r>
      <w:r w:rsidRPr="00AA2409">
        <w:rPr>
          <w:rFonts w:ascii="Garamond" w:hAnsi="Garamond"/>
          <w:sz w:val="28"/>
          <w:szCs w:val="28"/>
        </w:rPr>
        <w:t xml:space="preserve"> году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45"/>
        <w:gridCol w:w="2630"/>
      </w:tblGrid>
      <w:tr w:rsidR="002F4D51" w:rsidRPr="00AA2409" w:rsidTr="003A242F">
        <w:trPr>
          <w:cantSplit/>
          <w:trHeight w:val="501"/>
          <w:tblHeader/>
        </w:trPr>
        <w:tc>
          <w:tcPr>
            <w:tcW w:w="3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1386" w:rsidRPr="00AA2409" w:rsidRDefault="00BE1386" w:rsidP="003A242F">
            <w:pPr>
              <w:jc w:val="center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Наименование субвенции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386" w:rsidRPr="00AA2409" w:rsidRDefault="00BE1386" w:rsidP="003A242F">
            <w:pPr>
              <w:jc w:val="center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Объем, рублей</w:t>
            </w:r>
          </w:p>
        </w:tc>
      </w:tr>
      <w:tr w:rsidR="002F4D51" w:rsidRPr="00AA2409" w:rsidTr="00D06A0A">
        <w:trPr>
          <w:cantSplit/>
          <w:trHeight w:val="438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0FE" w:rsidRPr="00AA2409" w:rsidRDefault="009B00FE">
            <w:pPr>
              <w:jc w:val="both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Субвенции бюджетам городских округов на осуществление перви</w:t>
            </w:r>
            <w:r w:rsidRPr="00AA2409">
              <w:rPr>
                <w:rFonts w:ascii="Garamond" w:hAnsi="Garamond"/>
              </w:rPr>
              <w:t>ч</w:t>
            </w:r>
            <w:r w:rsidRPr="00AA2409">
              <w:rPr>
                <w:rFonts w:ascii="Garamond" w:hAnsi="Garamond"/>
              </w:rPr>
              <w:t>ного воинского учета на территориях, где отсутствуют военные к</w:t>
            </w:r>
            <w:r w:rsidRPr="00AA2409">
              <w:rPr>
                <w:rFonts w:ascii="Garamond" w:hAnsi="Garamond"/>
              </w:rPr>
              <w:t>о</w:t>
            </w:r>
            <w:r w:rsidRPr="00AA2409">
              <w:rPr>
                <w:rFonts w:ascii="Garamond" w:hAnsi="Garamond"/>
              </w:rPr>
              <w:t>миссариаты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0FE" w:rsidRPr="00AA2409" w:rsidRDefault="00AA2409">
            <w:pPr>
              <w:jc w:val="right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793 060</w:t>
            </w:r>
            <w:r w:rsidR="009B00FE" w:rsidRPr="00AA2409">
              <w:rPr>
                <w:rFonts w:ascii="Garamond" w:hAnsi="Garamond"/>
              </w:rPr>
              <w:t>,00</w:t>
            </w:r>
          </w:p>
        </w:tc>
      </w:tr>
      <w:tr w:rsidR="002F4D51" w:rsidRPr="00AA2409" w:rsidTr="00D06A0A">
        <w:trPr>
          <w:cantSplit/>
          <w:trHeight w:val="998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0FE" w:rsidRPr="00AA2409" w:rsidRDefault="009B00FE">
            <w:pPr>
              <w:jc w:val="both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Субвенции бюджетам городских округов на выплату единовреме</w:t>
            </w:r>
            <w:r w:rsidRPr="00AA2409">
              <w:rPr>
                <w:rFonts w:ascii="Garamond" w:hAnsi="Garamond"/>
              </w:rPr>
              <w:t>н</w:t>
            </w:r>
            <w:r w:rsidRPr="00AA2409">
              <w:rPr>
                <w:rFonts w:ascii="Garamond" w:hAnsi="Garamond"/>
              </w:rPr>
              <w:t>ного пособия при всех формах устройства детей, лишенных род</w:t>
            </w:r>
            <w:r w:rsidRPr="00AA2409">
              <w:rPr>
                <w:rFonts w:ascii="Garamond" w:hAnsi="Garamond"/>
              </w:rPr>
              <w:t>и</w:t>
            </w:r>
            <w:r w:rsidRPr="00AA2409">
              <w:rPr>
                <w:rFonts w:ascii="Garamond" w:hAnsi="Garamond"/>
              </w:rPr>
              <w:t>тельского попечения, в семью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FE" w:rsidRPr="00AA2409" w:rsidRDefault="00AA2409">
            <w:pPr>
              <w:jc w:val="right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122 358,11</w:t>
            </w:r>
          </w:p>
        </w:tc>
      </w:tr>
      <w:tr w:rsidR="002F4D51" w:rsidRPr="00AA2409" w:rsidTr="009B00FE">
        <w:trPr>
          <w:cantSplit/>
          <w:trHeight w:val="559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00FE" w:rsidRPr="00AA2409" w:rsidRDefault="009B00FE" w:rsidP="009B00FE">
            <w:pPr>
              <w:jc w:val="both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Субвенции бюджетам городских округов на выполнение передава</w:t>
            </w:r>
            <w:r w:rsidRPr="00AA2409">
              <w:rPr>
                <w:rFonts w:ascii="Garamond" w:hAnsi="Garamond"/>
              </w:rPr>
              <w:t>е</w:t>
            </w:r>
            <w:r w:rsidRPr="00AA2409">
              <w:rPr>
                <w:rFonts w:ascii="Garamond" w:hAnsi="Garamond"/>
              </w:rPr>
              <w:t>мых полномочий субъектов Российской Федерации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FE" w:rsidRPr="00AA2409" w:rsidRDefault="00AA2409" w:rsidP="009B00FE">
            <w:pPr>
              <w:jc w:val="right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108 719 595,75</w:t>
            </w:r>
          </w:p>
        </w:tc>
      </w:tr>
      <w:tr w:rsidR="002F4D51" w:rsidRPr="00AA2409" w:rsidTr="00D06A0A">
        <w:trPr>
          <w:cantSplit/>
          <w:trHeight w:val="711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0FE" w:rsidRPr="00AA2409" w:rsidRDefault="009B00FE">
            <w:pPr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Субвенции бюджетам городских округов на осуществление отдельных гос</w:t>
            </w:r>
            <w:r w:rsidRPr="00AA2409">
              <w:rPr>
                <w:i/>
                <w:iCs/>
                <w:sz w:val="20"/>
                <w:szCs w:val="20"/>
              </w:rPr>
              <w:t>у</w:t>
            </w:r>
            <w:r w:rsidRPr="00AA2409">
              <w:rPr>
                <w:i/>
                <w:iCs/>
                <w:sz w:val="20"/>
                <w:szCs w:val="20"/>
              </w:rPr>
              <w:t>дарственных полномочий Брянской области в сфере деятельности по проф</w:t>
            </w:r>
            <w:r w:rsidRPr="00AA2409">
              <w:rPr>
                <w:i/>
                <w:iCs/>
                <w:sz w:val="20"/>
                <w:szCs w:val="20"/>
              </w:rPr>
              <w:t>и</w:t>
            </w:r>
            <w:r w:rsidRPr="00AA2409">
              <w:rPr>
                <w:i/>
                <w:iCs/>
                <w:sz w:val="20"/>
                <w:szCs w:val="20"/>
              </w:rPr>
              <w:t>лактике безнадзорности и правонарушений несовершеннолетних, организации деятельности административных комиссий и определения перечня дол</w:t>
            </w:r>
            <w:r w:rsidRPr="00AA2409">
              <w:rPr>
                <w:i/>
                <w:iCs/>
                <w:sz w:val="20"/>
                <w:szCs w:val="20"/>
              </w:rPr>
              <w:t>ж</w:t>
            </w:r>
            <w:r w:rsidRPr="00AA2409">
              <w:rPr>
                <w:i/>
                <w:iCs/>
                <w:sz w:val="20"/>
                <w:szCs w:val="20"/>
              </w:rPr>
              <w:t>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FE" w:rsidRPr="00AA2409" w:rsidRDefault="00AA2409">
            <w:pPr>
              <w:jc w:val="right"/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815 345</w:t>
            </w:r>
            <w:r w:rsidR="009B00FE" w:rsidRPr="00AA2409">
              <w:rPr>
                <w:i/>
                <w:iCs/>
                <w:sz w:val="20"/>
                <w:szCs w:val="20"/>
              </w:rPr>
              <w:t>,00</w:t>
            </w:r>
          </w:p>
        </w:tc>
      </w:tr>
      <w:tr w:rsidR="002F4D51" w:rsidRPr="00AA2409" w:rsidTr="00D06A0A">
        <w:trPr>
          <w:cantSplit/>
          <w:trHeight w:val="428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0FE" w:rsidRPr="00AA2409" w:rsidRDefault="009B00FE">
            <w:pPr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Субвенции бюджетам городских округов на осуществление отдельных гос</w:t>
            </w:r>
            <w:r w:rsidRPr="00AA2409">
              <w:rPr>
                <w:i/>
                <w:iCs/>
                <w:sz w:val="20"/>
                <w:szCs w:val="20"/>
              </w:rPr>
              <w:t>у</w:t>
            </w:r>
            <w:r w:rsidRPr="00AA2409">
              <w:rPr>
                <w:i/>
                <w:iCs/>
                <w:sz w:val="20"/>
                <w:szCs w:val="20"/>
              </w:rPr>
              <w:t>дарственных полномочий Брянской области в области охраны труда и увед</w:t>
            </w:r>
            <w:r w:rsidRPr="00AA2409">
              <w:rPr>
                <w:i/>
                <w:iCs/>
                <w:sz w:val="20"/>
                <w:szCs w:val="20"/>
              </w:rPr>
              <w:t>о</w:t>
            </w:r>
            <w:r w:rsidRPr="00AA2409">
              <w:rPr>
                <w:i/>
                <w:iCs/>
                <w:sz w:val="20"/>
                <w:szCs w:val="20"/>
              </w:rPr>
              <w:t>мительной регистрации территориальных соглашений и коллективных дог</w:t>
            </w:r>
            <w:r w:rsidRPr="00AA2409">
              <w:rPr>
                <w:i/>
                <w:iCs/>
                <w:sz w:val="20"/>
                <w:szCs w:val="20"/>
              </w:rPr>
              <w:t>о</w:t>
            </w:r>
            <w:r w:rsidRPr="00AA2409">
              <w:rPr>
                <w:i/>
                <w:iCs/>
                <w:sz w:val="20"/>
                <w:szCs w:val="20"/>
              </w:rPr>
              <w:t>воров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FE" w:rsidRPr="00AA2409" w:rsidRDefault="00AA2409">
            <w:pPr>
              <w:jc w:val="right"/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163 029</w:t>
            </w:r>
            <w:r w:rsidR="009B00FE" w:rsidRPr="00AA2409">
              <w:rPr>
                <w:i/>
                <w:iCs/>
                <w:sz w:val="20"/>
                <w:szCs w:val="20"/>
              </w:rPr>
              <w:t>,00</w:t>
            </w:r>
          </w:p>
        </w:tc>
      </w:tr>
      <w:tr w:rsidR="002F4D51" w:rsidRPr="00AA2409" w:rsidTr="00D06A0A">
        <w:trPr>
          <w:cantSplit/>
          <w:trHeight w:val="148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0FE" w:rsidRPr="00AA2409" w:rsidRDefault="009B00FE">
            <w:pPr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Субвенции бюджетам  городских округов на предоставление мер социальной поддержки работникам образовательных организаций, работающим в сел</w:t>
            </w:r>
            <w:r w:rsidRPr="00AA2409">
              <w:rPr>
                <w:i/>
                <w:iCs/>
                <w:sz w:val="20"/>
                <w:szCs w:val="20"/>
              </w:rPr>
              <w:t>ь</w:t>
            </w:r>
            <w:r w:rsidRPr="00AA2409">
              <w:rPr>
                <w:i/>
                <w:iCs/>
                <w:sz w:val="20"/>
                <w:szCs w:val="20"/>
              </w:rPr>
              <w:t xml:space="preserve">ских населенных пунктах и поселках городского типа 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FE" w:rsidRPr="00AA2409" w:rsidRDefault="00AA2409">
            <w:pPr>
              <w:jc w:val="right"/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168 000</w:t>
            </w:r>
            <w:r w:rsidR="009B00FE" w:rsidRPr="00AA2409">
              <w:rPr>
                <w:i/>
                <w:iCs/>
                <w:sz w:val="20"/>
                <w:szCs w:val="20"/>
              </w:rPr>
              <w:t>,00</w:t>
            </w:r>
          </w:p>
        </w:tc>
      </w:tr>
      <w:tr w:rsidR="002F4D51" w:rsidRPr="00AA2409" w:rsidTr="00D06A0A">
        <w:trPr>
          <w:cantSplit/>
          <w:trHeight w:val="317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0FE" w:rsidRPr="00AA2409" w:rsidRDefault="009B00FE">
            <w:pPr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Субвенции бюджетам городских округов на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FE" w:rsidRPr="00AA2409" w:rsidRDefault="00AA2409">
            <w:pPr>
              <w:jc w:val="right"/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165</w:t>
            </w:r>
            <w:r w:rsidR="009B00FE" w:rsidRPr="00AA2409">
              <w:rPr>
                <w:i/>
                <w:iCs/>
                <w:sz w:val="20"/>
                <w:szCs w:val="20"/>
              </w:rPr>
              <w:t xml:space="preserve"> 000,00</w:t>
            </w:r>
          </w:p>
        </w:tc>
      </w:tr>
      <w:tr w:rsidR="002F4D51" w:rsidRPr="00AA2409" w:rsidTr="00D06A0A">
        <w:trPr>
          <w:cantSplit/>
          <w:trHeight w:val="903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0FE" w:rsidRPr="00AA2409" w:rsidRDefault="009B00FE">
            <w:pPr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Субвенции бюджетам городских округов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FE" w:rsidRPr="00AA2409" w:rsidRDefault="00AA2409">
            <w:pPr>
              <w:jc w:val="right"/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7 622 300</w:t>
            </w:r>
            <w:r w:rsidR="009B00FE" w:rsidRPr="00AA2409">
              <w:rPr>
                <w:i/>
                <w:iCs/>
                <w:sz w:val="20"/>
                <w:szCs w:val="20"/>
              </w:rPr>
              <w:t>,00</w:t>
            </w:r>
          </w:p>
        </w:tc>
      </w:tr>
      <w:tr w:rsidR="002F4D51" w:rsidRPr="00AA2409" w:rsidTr="00D06A0A">
        <w:trPr>
          <w:cantSplit/>
          <w:trHeight w:val="301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0FE" w:rsidRPr="00AA2409" w:rsidRDefault="009B00FE">
            <w:pPr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lastRenderedPageBreak/>
              <w:t>Субвенции бюджетам городских округов на финансовое обеспечение госуда</w:t>
            </w:r>
            <w:r w:rsidRPr="00AA2409">
              <w:rPr>
                <w:i/>
                <w:iCs/>
                <w:sz w:val="20"/>
                <w:szCs w:val="20"/>
              </w:rPr>
              <w:t>р</w:t>
            </w:r>
            <w:r w:rsidRPr="00AA2409">
              <w:rPr>
                <w:i/>
                <w:iCs/>
                <w:sz w:val="20"/>
                <w:szCs w:val="20"/>
              </w:rPr>
              <w:t>ственных гарантий реализации прав на получение общедоступного и беспла</w:t>
            </w:r>
            <w:r w:rsidRPr="00AA2409">
              <w:rPr>
                <w:i/>
                <w:iCs/>
                <w:sz w:val="20"/>
                <w:szCs w:val="20"/>
              </w:rPr>
              <w:t>т</w:t>
            </w:r>
            <w:r w:rsidRPr="00AA2409">
              <w:rPr>
                <w:i/>
                <w:iCs/>
                <w:sz w:val="20"/>
                <w:szCs w:val="20"/>
              </w:rPr>
              <w:t>ного дошкольного образования в образовательных организациях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FE" w:rsidRPr="00AA2409" w:rsidRDefault="00AA2409">
            <w:pPr>
              <w:jc w:val="right"/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48 016 581</w:t>
            </w:r>
            <w:r w:rsidR="009B00FE" w:rsidRPr="00AA2409">
              <w:rPr>
                <w:i/>
                <w:iCs/>
                <w:sz w:val="20"/>
                <w:szCs w:val="20"/>
              </w:rPr>
              <w:t>,00</w:t>
            </w:r>
          </w:p>
        </w:tc>
      </w:tr>
      <w:tr w:rsidR="002F4D51" w:rsidRPr="00AA2409" w:rsidTr="00D06A0A">
        <w:trPr>
          <w:cantSplit/>
          <w:trHeight w:val="448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0FE" w:rsidRPr="00AA2409" w:rsidRDefault="009B00FE">
            <w:pPr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Субвенции бюджетам городских округов на финансовое обеспечение госуда</w:t>
            </w:r>
            <w:r w:rsidRPr="00AA2409">
              <w:rPr>
                <w:i/>
                <w:iCs/>
                <w:sz w:val="20"/>
                <w:szCs w:val="20"/>
              </w:rPr>
              <w:t>р</w:t>
            </w:r>
            <w:r w:rsidRPr="00AA2409">
              <w:rPr>
                <w:i/>
                <w:iCs/>
                <w:sz w:val="20"/>
                <w:szCs w:val="20"/>
              </w:rPr>
              <w:t>ственных гарантий реализации прав на получение общедоступного и беспла</w:t>
            </w:r>
            <w:r w:rsidRPr="00AA2409">
              <w:rPr>
                <w:i/>
                <w:iCs/>
                <w:sz w:val="20"/>
                <w:szCs w:val="20"/>
              </w:rPr>
              <w:t>т</w:t>
            </w:r>
            <w:r w:rsidRPr="00AA2409">
              <w:rPr>
                <w:i/>
                <w:iCs/>
                <w:sz w:val="20"/>
                <w:szCs w:val="20"/>
              </w:rPr>
              <w:t>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FE" w:rsidRPr="00AA2409" w:rsidRDefault="00AA2409">
            <w:pPr>
              <w:jc w:val="right"/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51 703 878</w:t>
            </w:r>
            <w:r w:rsidR="009B00FE" w:rsidRPr="00AA2409">
              <w:rPr>
                <w:i/>
                <w:iCs/>
                <w:sz w:val="20"/>
                <w:szCs w:val="20"/>
              </w:rPr>
              <w:t>,00</w:t>
            </w:r>
          </w:p>
        </w:tc>
      </w:tr>
      <w:tr w:rsidR="002F4D51" w:rsidRPr="00AA2409" w:rsidTr="00D06A0A">
        <w:trPr>
          <w:cantSplit/>
          <w:trHeight w:val="891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0FE" w:rsidRPr="00AA2409" w:rsidRDefault="009B00F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A2409">
              <w:rPr>
                <w:i/>
                <w:iCs/>
                <w:sz w:val="20"/>
                <w:szCs w:val="20"/>
              </w:rPr>
              <w:t>Субвенции бюджетам городских округов на осуществление отдельных гос</w:t>
            </w:r>
            <w:r w:rsidRPr="00AA2409">
              <w:rPr>
                <w:i/>
                <w:iCs/>
                <w:sz w:val="20"/>
                <w:szCs w:val="20"/>
              </w:rPr>
              <w:t>у</w:t>
            </w:r>
            <w:r w:rsidRPr="00AA2409">
              <w:rPr>
                <w:i/>
                <w:iCs/>
                <w:sz w:val="20"/>
                <w:szCs w:val="20"/>
              </w:rPr>
              <w:t>дарственных полномочий Брянской области по организации проведения на территории Брянской области мероприятий по предупреждению и ликвид</w:t>
            </w:r>
            <w:r w:rsidRPr="00AA2409">
              <w:rPr>
                <w:i/>
                <w:iCs/>
                <w:sz w:val="20"/>
                <w:szCs w:val="20"/>
              </w:rPr>
              <w:t>а</w:t>
            </w:r>
            <w:r w:rsidRPr="00AA2409">
              <w:rPr>
                <w:i/>
                <w:iCs/>
                <w:sz w:val="20"/>
                <w:szCs w:val="20"/>
              </w:rPr>
              <w:t>ции болезней животных, их лечению, защите населения от болезней, общих для человека и животных, в части оборудования и содержания скотомогил</w:t>
            </w:r>
            <w:r w:rsidRPr="00AA2409">
              <w:rPr>
                <w:i/>
                <w:iCs/>
                <w:sz w:val="20"/>
                <w:szCs w:val="20"/>
              </w:rPr>
              <w:t>ь</w:t>
            </w:r>
            <w:r w:rsidRPr="00AA2409">
              <w:rPr>
                <w:i/>
                <w:iCs/>
                <w:sz w:val="20"/>
                <w:szCs w:val="20"/>
              </w:rPr>
              <w:t>ников (биотермических ям) и в части организации отлова и содержания бе</w:t>
            </w:r>
            <w:r w:rsidRPr="00AA2409">
              <w:rPr>
                <w:i/>
                <w:iCs/>
                <w:sz w:val="20"/>
                <w:szCs w:val="20"/>
              </w:rPr>
              <w:t>з</w:t>
            </w:r>
            <w:r w:rsidRPr="00AA2409">
              <w:rPr>
                <w:i/>
                <w:iCs/>
                <w:sz w:val="20"/>
                <w:szCs w:val="20"/>
              </w:rPr>
              <w:t>надзорных животных на территории Брянской области</w:t>
            </w:r>
            <w:proofErr w:type="gramEnd"/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FE" w:rsidRPr="00AA2409" w:rsidRDefault="00AA2409">
            <w:pPr>
              <w:jc w:val="right"/>
              <w:rPr>
                <w:i/>
                <w:iCs/>
                <w:sz w:val="20"/>
                <w:szCs w:val="20"/>
              </w:rPr>
            </w:pPr>
            <w:r w:rsidRPr="00AA2409">
              <w:rPr>
                <w:i/>
                <w:iCs/>
                <w:sz w:val="20"/>
                <w:szCs w:val="20"/>
              </w:rPr>
              <w:t>65 462,75</w:t>
            </w:r>
          </w:p>
        </w:tc>
      </w:tr>
      <w:tr w:rsidR="002F4D51" w:rsidRPr="00AA2409" w:rsidTr="00D06A0A">
        <w:trPr>
          <w:cantSplit/>
          <w:trHeight w:val="128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0FE" w:rsidRPr="00AA2409" w:rsidRDefault="009B00FE">
            <w:pPr>
              <w:jc w:val="both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Субвенции бюджетам городских округов на компенсацию части платы, взимаемой с родителей (законных представителей) за пр</w:t>
            </w:r>
            <w:r w:rsidRPr="00AA2409">
              <w:rPr>
                <w:rFonts w:ascii="Garamond" w:hAnsi="Garamond"/>
              </w:rPr>
              <w:t>и</w:t>
            </w:r>
            <w:r w:rsidRPr="00AA2409">
              <w:rPr>
                <w:rFonts w:ascii="Garamond" w:hAnsi="Garamond"/>
              </w:rPr>
              <w:t>смотр и уход за детьми, посещающими образовательные организ</w:t>
            </w:r>
            <w:r w:rsidRPr="00AA2409">
              <w:rPr>
                <w:rFonts w:ascii="Garamond" w:hAnsi="Garamond"/>
              </w:rPr>
              <w:t>а</w:t>
            </w:r>
            <w:r w:rsidRPr="00AA2409">
              <w:rPr>
                <w:rFonts w:ascii="Garamond" w:hAnsi="Garamond"/>
              </w:rPr>
              <w:t>ции, реализующие образовательные программы дошкольного обр</w:t>
            </w:r>
            <w:r w:rsidRPr="00AA2409">
              <w:rPr>
                <w:rFonts w:ascii="Garamond" w:hAnsi="Garamond"/>
              </w:rPr>
              <w:t>а</w:t>
            </w:r>
            <w:r w:rsidRPr="00AA2409">
              <w:rPr>
                <w:rFonts w:ascii="Garamond" w:hAnsi="Garamond"/>
              </w:rPr>
              <w:t>зования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FE" w:rsidRPr="00AA2409" w:rsidRDefault="00AA2409">
            <w:pPr>
              <w:jc w:val="right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2 105 363</w:t>
            </w:r>
            <w:r w:rsidR="009B00FE" w:rsidRPr="00AA2409">
              <w:rPr>
                <w:rFonts w:ascii="Garamond" w:hAnsi="Garamond"/>
              </w:rPr>
              <w:t>,00</w:t>
            </w:r>
          </w:p>
        </w:tc>
      </w:tr>
      <w:tr w:rsidR="002F4D51" w:rsidRPr="00AA2409" w:rsidTr="009B00FE">
        <w:trPr>
          <w:cantSplit/>
          <w:trHeight w:val="497"/>
        </w:trPr>
        <w:tc>
          <w:tcPr>
            <w:tcW w:w="3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FE" w:rsidRPr="00AA2409" w:rsidRDefault="009B00FE" w:rsidP="009B00FE">
            <w:pPr>
              <w:jc w:val="both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Субвенции бюджетам городских округов на предоставление жилых помещений детям-сиротам и детям, оставшимся без попечения р</w:t>
            </w:r>
            <w:r w:rsidRPr="00AA2409">
              <w:rPr>
                <w:rFonts w:ascii="Garamond" w:hAnsi="Garamond"/>
              </w:rPr>
              <w:t>о</w:t>
            </w:r>
            <w:r w:rsidRPr="00AA2409">
              <w:rPr>
                <w:rFonts w:ascii="Garamond" w:hAnsi="Garamond"/>
              </w:rPr>
              <w:t>дителей, лицам из их числа по договорам найма специализирова</w:t>
            </w:r>
            <w:r w:rsidRPr="00AA2409">
              <w:rPr>
                <w:rFonts w:ascii="Garamond" w:hAnsi="Garamond"/>
              </w:rPr>
              <w:t>н</w:t>
            </w:r>
            <w:r w:rsidRPr="00AA2409">
              <w:rPr>
                <w:rFonts w:ascii="Garamond" w:hAnsi="Garamond"/>
              </w:rPr>
              <w:t>ных жилых помещений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FE" w:rsidRPr="00AA2409" w:rsidRDefault="00AA2409" w:rsidP="009B00FE">
            <w:pPr>
              <w:jc w:val="right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10 035 960</w:t>
            </w:r>
            <w:r w:rsidR="009B00FE" w:rsidRPr="00AA2409">
              <w:rPr>
                <w:rFonts w:ascii="Garamond" w:hAnsi="Garamond"/>
              </w:rPr>
              <w:t>,00</w:t>
            </w:r>
          </w:p>
        </w:tc>
      </w:tr>
      <w:tr w:rsidR="002F4D51" w:rsidRPr="00AA2409" w:rsidTr="009B00FE">
        <w:trPr>
          <w:cantSplit/>
          <w:trHeight w:val="497"/>
        </w:trPr>
        <w:tc>
          <w:tcPr>
            <w:tcW w:w="3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0FE" w:rsidRPr="00AA2409" w:rsidRDefault="009B00FE" w:rsidP="009B00FE">
            <w:pPr>
              <w:jc w:val="both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Субвенции бюджетам городских округов на осуществление полн</w:t>
            </w:r>
            <w:r w:rsidRPr="00AA2409">
              <w:rPr>
                <w:rFonts w:ascii="Garamond" w:hAnsi="Garamond"/>
              </w:rPr>
              <w:t>о</w:t>
            </w:r>
            <w:r w:rsidRPr="00AA2409">
              <w:rPr>
                <w:rFonts w:ascii="Garamond" w:hAnsi="Garamond"/>
              </w:rPr>
              <w:t>мочий по составлению (изменению) списков кандидатов в прися</w:t>
            </w:r>
            <w:r w:rsidRPr="00AA2409">
              <w:rPr>
                <w:rFonts w:ascii="Garamond" w:hAnsi="Garamond"/>
              </w:rPr>
              <w:t>ж</w:t>
            </w:r>
            <w:r w:rsidRPr="00AA2409">
              <w:rPr>
                <w:rFonts w:ascii="Garamond" w:hAnsi="Garamond"/>
              </w:rPr>
              <w:t>ные заседатели федеральных судов общей юрисдикции в Росси</w:t>
            </w:r>
            <w:r w:rsidRPr="00AA2409">
              <w:rPr>
                <w:rFonts w:ascii="Garamond" w:hAnsi="Garamond"/>
              </w:rPr>
              <w:t>й</w:t>
            </w:r>
            <w:r w:rsidRPr="00AA2409">
              <w:rPr>
                <w:rFonts w:ascii="Garamond" w:hAnsi="Garamond"/>
              </w:rPr>
              <w:t>ской Федерации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0FE" w:rsidRPr="00AA2409" w:rsidRDefault="00AA2409" w:rsidP="009B00FE">
            <w:pPr>
              <w:jc w:val="right"/>
              <w:rPr>
                <w:rFonts w:ascii="Garamond" w:hAnsi="Garamond"/>
              </w:rPr>
            </w:pPr>
            <w:r w:rsidRPr="00AA2409">
              <w:rPr>
                <w:rFonts w:ascii="Garamond" w:hAnsi="Garamond"/>
              </w:rPr>
              <w:t>5 980</w:t>
            </w:r>
            <w:r w:rsidR="009B00FE" w:rsidRPr="00AA2409">
              <w:rPr>
                <w:rFonts w:ascii="Garamond" w:hAnsi="Garamond"/>
              </w:rPr>
              <w:t>,00</w:t>
            </w:r>
          </w:p>
        </w:tc>
      </w:tr>
    </w:tbl>
    <w:p w:rsidR="004B1373" w:rsidRPr="002F4D51" w:rsidRDefault="004B1373">
      <w:pPr>
        <w:rPr>
          <w:rFonts w:ascii="Garamond" w:hAnsi="Garamond"/>
          <w:b/>
          <w:snapToGrid w:val="0"/>
          <w:color w:val="FF0000"/>
          <w:kern w:val="28"/>
          <w:sz w:val="28"/>
          <w:szCs w:val="28"/>
        </w:rPr>
      </w:pPr>
      <w:r w:rsidRPr="002F4D51">
        <w:rPr>
          <w:rFonts w:ascii="Garamond" w:hAnsi="Garamond"/>
          <w:snapToGrid w:val="0"/>
          <w:color w:val="FF0000"/>
          <w:kern w:val="28"/>
          <w:szCs w:val="28"/>
        </w:rPr>
        <w:br w:type="page"/>
      </w:r>
    </w:p>
    <w:p w:rsidR="00777B8C" w:rsidRPr="003A6904" w:rsidRDefault="003059F2" w:rsidP="00777B8C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16" w:name="_Toc468370871"/>
      <w:r w:rsidRPr="003A6904">
        <w:rPr>
          <w:rFonts w:ascii="Garamond" w:hAnsi="Garamond"/>
          <w:snapToGrid w:val="0"/>
          <w:kern w:val="28"/>
          <w:szCs w:val="28"/>
        </w:rPr>
        <w:lastRenderedPageBreak/>
        <w:t xml:space="preserve">РАСХОДЫ </w:t>
      </w:r>
      <w:r w:rsidR="003A531B" w:rsidRPr="003A6904">
        <w:rPr>
          <w:rFonts w:ascii="Garamond" w:hAnsi="Garamond"/>
          <w:snapToGrid w:val="0"/>
          <w:kern w:val="28"/>
          <w:szCs w:val="28"/>
        </w:rPr>
        <w:t>МЕ</w:t>
      </w:r>
      <w:r w:rsidRPr="003A6904">
        <w:rPr>
          <w:rFonts w:ascii="Garamond" w:hAnsi="Garamond"/>
          <w:snapToGrid w:val="0"/>
          <w:kern w:val="28"/>
          <w:szCs w:val="28"/>
        </w:rPr>
        <w:t xml:space="preserve">СТНОГО БЮДЖЕТА В </w:t>
      </w:r>
      <w:bookmarkEnd w:id="11"/>
      <w:bookmarkEnd w:id="12"/>
      <w:bookmarkEnd w:id="13"/>
      <w:r w:rsidR="00897B01" w:rsidRPr="003A6904">
        <w:rPr>
          <w:rFonts w:ascii="Garamond" w:hAnsi="Garamond"/>
          <w:snapToGrid w:val="0"/>
          <w:kern w:val="28"/>
          <w:szCs w:val="28"/>
        </w:rPr>
        <w:t>201</w:t>
      </w:r>
      <w:r w:rsidR="003A6904" w:rsidRPr="003A6904">
        <w:rPr>
          <w:rFonts w:ascii="Garamond" w:hAnsi="Garamond"/>
          <w:snapToGrid w:val="0"/>
          <w:kern w:val="28"/>
          <w:szCs w:val="28"/>
        </w:rPr>
        <w:t>9</w:t>
      </w:r>
      <w:r w:rsidR="00897B01" w:rsidRPr="003A6904">
        <w:rPr>
          <w:rFonts w:ascii="Garamond" w:hAnsi="Garamond"/>
          <w:snapToGrid w:val="0"/>
          <w:kern w:val="28"/>
          <w:szCs w:val="28"/>
        </w:rPr>
        <w:t xml:space="preserve"> – </w:t>
      </w:r>
      <w:r w:rsidR="00777B8C" w:rsidRPr="003A6904">
        <w:rPr>
          <w:rFonts w:ascii="Garamond" w:hAnsi="Garamond"/>
          <w:snapToGrid w:val="0"/>
          <w:kern w:val="28"/>
          <w:szCs w:val="28"/>
        </w:rPr>
        <w:t>20</w:t>
      </w:r>
      <w:r w:rsidR="003A6904" w:rsidRPr="003A6904">
        <w:rPr>
          <w:rFonts w:ascii="Garamond" w:hAnsi="Garamond"/>
          <w:snapToGrid w:val="0"/>
          <w:kern w:val="28"/>
          <w:szCs w:val="28"/>
        </w:rPr>
        <w:t>21</w:t>
      </w:r>
      <w:r w:rsidR="006C3164" w:rsidRPr="003A6904">
        <w:rPr>
          <w:rFonts w:ascii="Garamond" w:hAnsi="Garamond"/>
          <w:snapToGrid w:val="0"/>
          <w:kern w:val="28"/>
          <w:szCs w:val="28"/>
        </w:rPr>
        <w:t xml:space="preserve"> ГОД</w:t>
      </w:r>
      <w:r w:rsidR="00777B8C" w:rsidRPr="003A6904">
        <w:rPr>
          <w:rFonts w:ascii="Garamond" w:hAnsi="Garamond"/>
          <w:snapToGrid w:val="0"/>
          <w:kern w:val="28"/>
          <w:szCs w:val="28"/>
        </w:rPr>
        <w:t>АХ</w:t>
      </w:r>
      <w:bookmarkEnd w:id="16"/>
    </w:p>
    <w:p w:rsidR="00777B8C" w:rsidRPr="003A6904" w:rsidRDefault="00777B8C" w:rsidP="00777B8C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3A6904">
        <w:rPr>
          <w:rFonts w:ascii="Garamond" w:hAnsi="Garamond" w:cs="Times New Roman"/>
          <w:sz w:val="28"/>
          <w:szCs w:val="28"/>
        </w:rPr>
        <w:t xml:space="preserve">Объем расходов </w:t>
      </w:r>
      <w:r w:rsidR="003A531B" w:rsidRPr="003A6904">
        <w:rPr>
          <w:rFonts w:ascii="Garamond" w:hAnsi="Garamond" w:cs="Times New Roman"/>
          <w:sz w:val="28"/>
          <w:szCs w:val="28"/>
        </w:rPr>
        <w:t>ме</w:t>
      </w:r>
      <w:r w:rsidRPr="003A6904">
        <w:rPr>
          <w:rFonts w:ascii="Garamond" w:hAnsi="Garamond" w:cs="Times New Roman"/>
          <w:sz w:val="28"/>
          <w:szCs w:val="28"/>
        </w:rPr>
        <w:t>стного бюджета в 201</w:t>
      </w:r>
      <w:r w:rsidR="003A6904" w:rsidRPr="003A6904">
        <w:rPr>
          <w:rFonts w:ascii="Garamond" w:hAnsi="Garamond" w:cs="Times New Roman"/>
          <w:sz w:val="28"/>
          <w:szCs w:val="28"/>
        </w:rPr>
        <w:t>9</w:t>
      </w:r>
      <w:r w:rsidRPr="003A6904">
        <w:rPr>
          <w:rFonts w:ascii="Garamond" w:hAnsi="Garamond" w:cs="Times New Roman"/>
          <w:sz w:val="28"/>
          <w:szCs w:val="28"/>
        </w:rPr>
        <w:t xml:space="preserve"> году составит </w:t>
      </w:r>
      <w:r w:rsidR="00023C12">
        <w:rPr>
          <w:rFonts w:ascii="Garamond" w:hAnsi="Garamond" w:cs="Times New Roman"/>
          <w:sz w:val="28"/>
          <w:szCs w:val="28"/>
        </w:rPr>
        <w:t>258 286 334,86</w:t>
      </w:r>
      <w:r w:rsidRPr="003A6904">
        <w:rPr>
          <w:rFonts w:ascii="Garamond" w:hAnsi="Garamond" w:cs="Times New Roman"/>
          <w:sz w:val="28"/>
          <w:szCs w:val="28"/>
        </w:rPr>
        <w:t xml:space="preserve"> руб</w:t>
      </w:r>
      <w:r w:rsidR="003A531B" w:rsidRPr="003A6904">
        <w:rPr>
          <w:rFonts w:ascii="Garamond" w:hAnsi="Garamond" w:cs="Times New Roman"/>
          <w:sz w:val="28"/>
          <w:szCs w:val="28"/>
        </w:rPr>
        <w:t>.</w:t>
      </w:r>
      <w:r w:rsidR="003A6904" w:rsidRPr="003A6904">
        <w:rPr>
          <w:rFonts w:ascii="Garamond" w:hAnsi="Garamond" w:cs="Times New Roman"/>
          <w:sz w:val="28"/>
          <w:szCs w:val="28"/>
        </w:rPr>
        <w:t>, в 2020</w:t>
      </w:r>
      <w:r w:rsidR="00063CBB" w:rsidRPr="003A6904">
        <w:rPr>
          <w:rFonts w:ascii="Garamond" w:hAnsi="Garamond" w:cs="Times New Roman"/>
          <w:sz w:val="28"/>
          <w:szCs w:val="28"/>
        </w:rPr>
        <w:t xml:space="preserve"> году –</w:t>
      </w:r>
      <w:r w:rsidR="00023C12">
        <w:rPr>
          <w:rFonts w:ascii="Garamond" w:hAnsi="Garamond" w:cs="Times New Roman"/>
          <w:sz w:val="28"/>
          <w:szCs w:val="28"/>
        </w:rPr>
        <w:t>259 121 740,49</w:t>
      </w:r>
      <w:r w:rsidR="00063CBB" w:rsidRPr="003A6904">
        <w:rPr>
          <w:rFonts w:ascii="Garamond" w:hAnsi="Garamond" w:cs="Times New Roman"/>
          <w:sz w:val="28"/>
          <w:szCs w:val="28"/>
        </w:rPr>
        <w:t xml:space="preserve"> руб</w:t>
      </w:r>
      <w:r w:rsidR="003A531B" w:rsidRPr="003A6904">
        <w:rPr>
          <w:rFonts w:ascii="Garamond" w:hAnsi="Garamond" w:cs="Times New Roman"/>
          <w:sz w:val="28"/>
          <w:szCs w:val="28"/>
        </w:rPr>
        <w:t>.</w:t>
      </w:r>
      <w:r w:rsidR="00063CBB" w:rsidRPr="003A6904">
        <w:rPr>
          <w:rFonts w:ascii="Garamond" w:hAnsi="Garamond" w:cs="Times New Roman"/>
          <w:sz w:val="28"/>
          <w:szCs w:val="28"/>
        </w:rPr>
        <w:t>, в 20</w:t>
      </w:r>
      <w:r w:rsidR="003A6904" w:rsidRPr="003A6904">
        <w:rPr>
          <w:rFonts w:ascii="Garamond" w:hAnsi="Garamond" w:cs="Times New Roman"/>
          <w:sz w:val="28"/>
          <w:szCs w:val="28"/>
        </w:rPr>
        <w:t>21</w:t>
      </w:r>
      <w:r w:rsidR="00063CBB" w:rsidRPr="003A6904">
        <w:rPr>
          <w:rFonts w:ascii="Garamond" w:hAnsi="Garamond" w:cs="Times New Roman"/>
          <w:sz w:val="28"/>
          <w:szCs w:val="28"/>
        </w:rPr>
        <w:t xml:space="preserve"> году – </w:t>
      </w:r>
      <w:r w:rsidR="00023C12">
        <w:rPr>
          <w:rFonts w:ascii="Garamond" w:hAnsi="Garamond" w:cs="Times New Roman"/>
          <w:sz w:val="28"/>
          <w:szCs w:val="28"/>
        </w:rPr>
        <w:t>259 315 345,34</w:t>
      </w:r>
      <w:r w:rsidR="00063CBB" w:rsidRPr="003A6904">
        <w:rPr>
          <w:rFonts w:ascii="Garamond" w:hAnsi="Garamond" w:cs="Times New Roman"/>
          <w:sz w:val="28"/>
          <w:szCs w:val="28"/>
        </w:rPr>
        <w:t xml:space="preserve"> руб</w:t>
      </w:r>
      <w:r w:rsidR="003A6904" w:rsidRPr="003A6904">
        <w:rPr>
          <w:rFonts w:ascii="Garamond" w:hAnsi="Garamond" w:cs="Times New Roman"/>
          <w:sz w:val="28"/>
          <w:szCs w:val="28"/>
        </w:rPr>
        <w:t xml:space="preserve">. </w:t>
      </w:r>
      <w:r w:rsidRPr="003A6904">
        <w:rPr>
          <w:rFonts w:ascii="Garamond" w:hAnsi="Garamond" w:cs="Times New Roman"/>
          <w:sz w:val="28"/>
          <w:szCs w:val="28"/>
        </w:rPr>
        <w:t xml:space="preserve">Структура расходов </w:t>
      </w:r>
      <w:r w:rsidR="003A531B" w:rsidRPr="003A6904">
        <w:rPr>
          <w:rFonts w:ascii="Garamond" w:hAnsi="Garamond" w:cs="Times New Roman"/>
          <w:sz w:val="28"/>
          <w:szCs w:val="28"/>
        </w:rPr>
        <w:t>ме</w:t>
      </w:r>
      <w:r w:rsidRPr="003A6904">
        <w:rPr>
          <w:rFonts w:ascii="Garamond" w:hAnsi="Garamond" w:cs="Times New Roman"/>
          <w:sz w:val="28"/>
          <w:szCs w:val="28"/>
        </w:rPr>
        <w:t>стно</w:t>
      </w:r>
      <w:r w:rsidR="00063CBB" w:rsidRPr="003A6904">
        <w:rPr>
          <w:rFonts w:ascii="Garamond" w:hAnsi="Garamond" w:cs="Times New Roman"/>
          <w:sz w:val="28"/>
          <w:szCs w:val="28"/>
        </w:rPr>
        <w:t>го бюджета на 201</w:t>
      </w:r>
      <w:r w:rsidR="003A6904" w:rsidRPr="003A6904">
        <w:rPr>
          <w:rFonts w:ascii="Garamond" w:hAnsi="Garamond" w:cs="Times New Roman"/>
          <w:sz w:val="28"/>
          <w:szCs w:val="28"/>
        </w:rPr>
        <w:t>9</w:t>
      </w:r>
      <w:r w:rsidR="00063CBB" w:rsidRPr="003A6904">
        <w:rPr>
          <w:rFonts w:ascii="Garamond" w:hAnsi="Garamond" w:cs="Times New Roman"/>
          <w:sz w:val="28"/>
          <w:szCs w:val="28"/>
        </w:rPr>
        <w:t xml:space="preserve"> – 20</w:t>
      </w:r>
      <w:r w:rsidR="003A6904" w:rsidRPr="003A6904">
        <w:rPr>
          <w:rFonts w:ascii="Garamond" w:hAnsi="Garamond" w:cs="Times New Roman"/>
          <w:sz w:val="28"/>
          <w:szCs w:val="28"/>
        </w:rPr>
        <w:t>21</w:t>
      </w:r>
      <w:r w:rsidRPr="003A6904">
        <w:rPr>
          <w:rFonts w:ascii="Garamond" w:hAnsi="Garamond" w:cs="Times New Roman"/>
          <w:sz w:val="28"/>
          <w:szCs w:val="28"/>
        </w:rPr>
        <w:t xml:space="preserve"> год</w:t>
      </w:r>
      <w:r w:rsidR="00063CBB" w:rsidRPr="003A6904">
        <w:rPr>
          <w:rFonts w:ascii="Garamond" w:hAnsi="Garamond" w:cs="Times New Roman"/>
          <w:sz w:val="28"/>
          <w:szCs w:val="28"/>
        </w:rPr>
        <w:t>ы</w:t>
      </w:r>
      <w:r w:rsidRPr="003A6904">
        <w:rPr>
          <w:rFonts w:ascii="Garamond" w:hAnsi="Garamond" w:cs="Times New Roman"/>
          <w:sz w:val="28"/>
          <w:szCs w:val="28"/>
        </w:rPr>
        <w:t xml:space="preserve"> представлена в таб</w:t>
      </w:r>
      <w:r w:rsidR="00063CBB" w:rsidRPr="003A6904">
        <w:rPr>
          <w:rFonts w:ascii="Garamond" w:hAnsi="Garamond" w:cs="Times New Roman"/>
          <w:sz w:val="28"/>
          <w:szCs w:val="28"/>
        </w:rPr>
        <w:t xml:space="preserve">лице </w:t>
      </w:r>
      <w:r w:rsidR="006A203D" w:rsidRPr="003A6904">
        <w:rPr>
          <w:rFonts w:ascii="Garamond" w:hAnsi="Garamond" w:cs="Times New Roman"/>
          <w:sz w:val="28"/>
          <w:szCs w:val="28"/>
        </w:rPr>
        <w:t>5</w:t>
      </w:r>
      <w:r w:rsidRPr="003A6904">
        <w:rPr>
          <w:rFonts w:ascii="Garamond" w:hAnsi="Garamond" w:cs="Times New Roman"/>
          <w:sz w:val="28"/>
          <w:szCs w:val="28"/>
        </w:rPr>
        <w:t>.</w:t>
      </w:r>
    </w:p>
    <w:p w:rsidR="00777B8C" w:rsidRPr="003A6904" w:rsidRDefault="00777B8C" w:rsidP="00777B8C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3A6904">
        <w:rPr>
          <w:rFonts w:ascii="Garamond" w:hAnsi="Garamond"/>
          <w:sz w:val="28"/>
          <w:szCs w:val="28"/>
        </w:rPr>
        <w:t xml:space="preserve">Таблица </w:t>
      </w:r>
      <w:r w:rsidR="006A203D" w:rsidRPr="003A6904">
        <w:rPr>
          <w:rFonts w:ascii="Garamond" w:hAnsi="Garamond"/>
          <w:sz w:val="28"/>
          <w:szCs w:val="28"/>
        </w:rPr>
        <w:t>5</w:t>
      </w:r>
    </w:p>
    <w:p w:rsidR="00777B8C" w:rsidRPr="002F4D51" w:rsidRDefault="00777B8C" w:rsidP="00063CBB">
      <w:pPr>
        <w:keepNext/>
        <w:spacing w:after="120"/>
        <w:jc w:val="center"/>
        <w:rPr>
          <w:rFonts w:ascii="Garamond" w:hAnsi="Garamond"/>
          <w:color w:val="FF0000"/>
          <w:sz w:val="28"/>
          <w:szCs w:val="28"/>
        </w:rPr>
      </w:pPr>
      <w:r w:rsidRPr="003A6904">
        <w:rPr>
          <w:rFonts w:ascii="Garamond" w:hAnsi="Garamond"/>
          <w:sz w:val="28"/>
          <w:szCs w:val="28"/>
        </w:rPr>
        <w:t xml:space="preserve">Структура расходов </w:t>
      </w:r>
      <w:r w:rsidR="003A531B" w:rsidRPr="003A6904">
        <w:rPr>
          <w:rFonts w:ascii="Garamond" w:hAnsi="Garamond"/>
          <w:sz w:val="28"/>
          <w:szCs w:val="28"/>
        </w:rPr>
        <w:t>ме</w:t>
      </w:r>
      <w:r w:rsidRPr="003A6904">
        <w:rPr>
          <w:rFonts w:ascii="Garamond" w:hAnsi="Garamond"/>
          <w:sz w:val="28"/>
          <w:szCs w:val="28"/>
        </w:rPr>
        <w:t>стного бюджета в 20</w:t>
      </w:r>
      <w:r w:rsidR="00063CBB" w:rsidRPr="003A6904">
        <w:rPr>
          <w:rFonts w:ascii="Garamond" w:hAnsi="Garamond"/>
          <w:sz w:val="28"/>
          <w:szCs w:val="28"/>
        </w:rPr>
        <w:t>1</w:t>
      </w:r>
      <w:r w:rsidR="003A6904" w:rsidRPr="003A6904">
        <w:rPr>
          <w:rFonts w:ascii="Garamond" w:hAnsi="Garamond"/>
          <w:sz w:val="28"/>
          <w:szCs w:val="28"/>
        </w:rPr>
        <w:t>9</w:t>
      </w:r>
      <w:r w:rsidR="00063CBB" w:rsidRPr="003A6904">
        <w:rPr>
          <w:rFonts w:ascii="Garamond" w:hAnsi="Garamond"/>
          <w:sz w:val="28"/>
          <w:szCs w:val="28"/>
        </w:rPr>
        <w:t xml:space="preserve"> – 20</w:t>
      </w:r>
      <w:r w:rsidR="003A6904" w:rsidRPr="003A6904">
        <w:rPr>
          <w:rFonts w:ascii="Garamond" w:hAnsi="Garamond"/>
          <w:sz w:val="28"/>
          <w:szCs w:val="28"/>
        </w:rPr>
        <w:t>21</w:t>
      </w:r>
      <w:r w:rsidRPr="003A6904">
        <w:rPr>
          <w:rFonts w:ascii="Garamond" w:hAnsi="Garamond"/>
          <w:sz w:val="28"/>
          <w:szCs w:val="28"/>
        </w:rPr>
        <w:t xml:space="preserve"> год</w:t>
      </w:r>
      <w:r w:rsidR="00063CBB" w:rsidRPr="003A6904">
        <w:rPr>
          <w:rFonts w:ascii="Garamond" w:hAnsi="Garamond"/>
          <w:sz w:val="28"/>
          <w:szCs w:val="28"/>
        </w:rPr>
        <w:t>ах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77"/>
        <w:gridCol w:w="1416"/>
        <w:gridCol w:w="1018"/>
        <w:gridCol w:w="1393"/>
        <w:gridCol w:w="1039"/>
        <w:gridCol w:w="1511"/>
        <w:gridCol w:w="921"/>
      </w:tblGrid>
      <w:tr w:rsidR="002F4D51" w:rsidRPr="002F4D51" w:rsidTr="009D33E1">
        <w:trPr>
          <w:trHeight w:val="345"/>
        </w:trPr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3E1" w:rsidRPr="0038072C" w:rsidRDefault="009D33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Направление расходов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3E1" w:rsidRPr="0038072C" w:rsidRDefault="009D33E1" w:rsidP="009454C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201</w:t>
            </w:r>
            <w:r w:rsidR="001D64CD" w:rsidRPr="0038072C">
              <w:rPr>
                <w:rFonts w:ascii="Garamond" w:hAnsi="Garamond" w:cs="Segoe UI"/>
                <w:sz w:val="20"/>
                <w:szCs w:val="20"/>
              </w:rPr>
              <w:t>9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3E1" w:rsidRPr="0038072C" w:rsidRDefault="001D64CD" w:rsidP="009454C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2020</w:t>
            </w:r>
            <w:r w:rsidR="009D33E1" w:rsidRPr="0038072C">
              <w:rPr>
                <w:rFonts w:ascii="Garamond" w:hAnsi="Garamond" w:cs="Segoe UI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3E1" w:rsidRPr="0038072C" w:rsidRDefault="009D33E1" w:rsidP="009454C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20</w:t>
            </w:r>
            <w:r w:rsidR="001D64CD" w:rsidRPr="0038072C">
              <w:rPr>
                <w:rFonts w:ascii="Garamond" w:hAnsi="Garamond" w:cs="Segoe UI"/>
                <w:sz w:val="20"/>
                <w:szCs w:val="20"/>
              </w:rPr>
              <w:t>21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 xml:space="preserve"> год</w:t>
            </w:r>
          </w:p>
        </w:tc>
      </w:tr>
      <w:tr w:rsidR="002F4D51" w:rsidRPr="002F4D51" w:rsidTr="003A531B">
        <w:trPr>
          <w:trHeight w:val="570"/>
        </w:trPr>
        <w:tc>
          <w:tcPr>
            <w:tcW w:w="1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3E1" w:rsidRPr="0038072C" w:rsidRDefault="009D33E1">
            <w:pPr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B" w:rsidRPr="0038072C" w:rsidRDefault="009D33E1" w:rsidP="003A531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объем,</w:t>
            </w:r>
          </w:p>
          <w:p w:rsidR="009D33E1" w:rsidRPr="0038072C" w:rsidRDefault="009D33E1" w:rsidP="003A531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рублей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3E1" w:rsidRPr="0038072C" w:rsidRDefault="009D33E1" w:rsidP="009D33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доля в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3E1" w:rsidRPr="0038072C" w:rsidRDefault="009D33E1" w:rsidP="003A531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объем,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br/>
              <w:t>рублей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3E1" w:rsidRPr="0038072C" w:rsidRDefault="009D33E1" w:rsidP="009D33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доля в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3E1" w:rsidRPr="0038072C" w:rsidRDefault="009D33E1" w:rsidP="003A531B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объем,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br/>
              <w:t>рублей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3E1" w:rsidRPr="0038072C" w:rsidRDefault="009D33E1" w:rsidP="009D33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доля в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br/>
              <w:t>общем объеме</w:t>
            </w:r>
          </w:p>
        </w:tc>
      </w:tr>
      <w:tr w:rsidR="002F4D51" w:rsidRPr="002F4D51" w:rsidTr="0038072C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EF" w:rsidRPr="0038072C" w:rsidRDefault="002C59EF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22 657 706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8,77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22 301 256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8,61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22 301 256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8,60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2F4D51" w:rsidRPr="002F4D51" w:rsidTr="0038072C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EF" w:rsidRPr="0038072C" w:rsidRDefault="002C59EF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Национальная оборона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793 060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0,31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793 060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0,31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793 060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0,31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2F4D51" w:rsidRPr="002F4D51" w:rsidTr="0038072C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EF" w:rsidRPr="0038072C" w:rsidRDefault="002C59EF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Национальная безопа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с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ность и правоохран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и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тельная деятельность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F500F6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3 450 367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2C59EF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1</w:t>
            </w:r>
            <w:r w:rsidR="00023C12">
              <w:rPr>
                <w:rFonts w:ascii="Garamond" w:hAnsi="Garamond" w:cs="Segoe UI"/>
                <w:sz w:val="20"/>
                <w:szCs w:val="20"/>
              </w:rPr>
              <w:t>,34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3 433 567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1,3</w:t>
            </w:r>
            <w:r w:rsidR="00023C12">
              <w:rPr>
                <w:rFonts w:ascii="Garamond" w:hAnsi="Garamond" w:cs="Segoe UI"/>
                <w:sz w:val="20"/>
                <w:szCs w:val="20"/>
              </w:rPr>
              <w:t>3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3 433 567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1,32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2F4D51" w:rsidRPr="002F4D51" w:rsidTr="0038072C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EF" w:rsidRPr="0038072C" w:rsidRDefault="002C59EF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Национальная экономика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2 637 091,75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1,02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2 915 438,77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1,13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3 272 394,30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1,26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2F4D51" w:rsidRPr="002F4D51" w:rsidTr="0038072C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EF" w:rsidRPr="0038072C" w:rsidRDefault="002C59EF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3 929 747,00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1,52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0,00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0,00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2F4D51" w:rsidRPr="002F4D51" w:rsidTr="0038072C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EF" w:rsidRPr="0038072C" w:rsidRDefault="002C59EF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Образование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175 874 297</w:t>
            </w:r>
            <w:r w:rsidR="00E63EA1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68,09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176 491 036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2C59EF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68,11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172 410 279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66,49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2F4D51" w:rsidRPr="002F4D51" w:rsidTr="0038072C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EF" w:rsidRPr="0038072C" w:rsidRDefault="002C59EF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Культура, кинематогр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а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фия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25 376 706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9,83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25 151 956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9,7</w:t>
            </w:r>
            <w:r w:rsidR="00E63EA1" w:rsidRPr="0038072C">
              <w:rPr>
                <w:rFonts w:ascii="Garamond" w:hAnsi="Garamond" w:cs="Segoe UI"/>
                <w:sz w:val="20"/>
                <w:szCs w:val="20"/>
              </w:rPr>
              <w:t>1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25 151 956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9,7</w:t>
            </w:r>
            <w:r w:rsidR="00E63EA1" w:rsidRPr="0038072C">
              <w:rPr>
                <w:rFonts w:ascii="Garamond" w:hAnsi="Garamond" w:cs="Segoe UI"/>
                <w:sz w:val="20"/>
                <w:szCs w:val="20"/>
              </w:rPr>
              <w:t>0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2F4D51" w:rsidRPr="002F4D51" w:rsidTr="0038072C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EF" w:rsidRPr="0038072C" w:rsidRDefault="002C59EF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Социальная политика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22 928 113,11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8,88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24 054 462,72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9,2</w:t>
            </w:r>
            <w:r w:rsidR="00E63EA1" w:rsidRPr="0038072C">
              <w:rPr>
                <w:rFonts w:ascii="Garamond" w:hAnsi="Garamond" w:cs="Segoe UI"/>
                <w:sz w:val="20"/>
                <w:szCs w:val="20"/>
              </w:rPr>
              <w:t>8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24 598 043,04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9,4</w:t>
            </w:r>
            <w:r w:rsidR="00E63EA1" w:rsidRPr="0038072C">
              <w:rPr>
                <w:rFonts w:ascii="Garamond" w:hAnsi="Garamond" w:cs="Segoe UI"/>
                <w:sz w:val="20"/>
                <w:szCs w:val="20"/>
              </w:rPr>
              <w:t>9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F500F6" w:rsidRPr="002F4D51" w:rsidTr="0038072C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0F6" w:rsidRPr="0038072C" w:rsidRDefault="00F500F6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0F6" w:rsidRPr="0038072C" w:rsidRDefault="00F500F6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50 000,00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0F6" w:rsidRPr="0038072C" w:rsidRDefault="00126FD1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0,02%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0F6" w:rsidRPr="0038072C" w:rsidRDefault="00F500F6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0F6" w:rsidRPr="0038072C" w:rsidRDefault="00F500F6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0F6" w:rsidRPr="0038072C" w:rsidRDefault="00F500F6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0F6" w:rsidRPr="0038072C" w:rsidRDefault="00F500F6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0,00%</w:t>
            </w:r>
          </w:p>
        </w:tc>
      </w:tr>
      <w:tr w:rsidR="002F4D51" w:rsidRPr="002F4D51" w:rsidTr="00C91F3F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EF" w:rsidRPr="0038072C" w:rsidRDefault="002C59EF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Обслуживание госуда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р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ственного и муниципал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ь</w:t>
            </w:r>
            <w:r w:rsidRPr="0038072C">
              <w:rPr>
                <w:rFonts w:ascii="Garamond" w:hAnsi="Garamond" w:cs="Segoe UI"/>
                <w:sz w:val="20"/>
                <w:szCs w:val="20"/>
              </w:rPr>
              <w:t>ного долга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589 247,00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0,23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589 247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0,23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589 247,00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9EF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0,23</w:t>
            </w:r>
            <w:r w:rsidR="002C59EF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E63EA1" w:rsidRPr="002F4D51" w:rsidTr="00C91F3F">
        <w:trPr>
          <w:trHeight w:val="345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EA1" w:rsidRPr="0038072C" w:rsidRDefault="00E63EA1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EA1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EA1" w:rsidRPr="0038072C" w:rsidRDefault="00E63EA1" w:rsidP="00C67063">
            <w:pPr>
              <w:rPr>
                <w:rFonts w:ascii="Garamond" w:hAnsi="Garamond" w:cs="Segoe UI"/>
                <w:sz w:val="20"/>
                <w:szCs w:val="20"/>
              </w:rPr>
            </w:pPr>
            <w:r w:rsidRPr="0038072C">
              <w:rPr>
                <w:rFonts w:ascii="Garamond" w:hAnsi="Garamond" w:cs="Segoe UI"/>
                <w:sz w:val="20"/>
                <w:szCs w:val="20"/>
              </w:rPr>
              <w:t>0,00%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EA1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3 391 717</w:t>
            </w:r>
            <w:r w:rsidR="00E63EA1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EA1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1,31</w:t>
            </w:r>
            <w:r w:rsidR="0038072C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EA1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6 765 543</w:t>
            </w:r>
            <w:r w:rsidR="0038072C" w:rsidRPr="0038072C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EA1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2,61</w:t>
            </w:r>
            <w:r w:rsidR="0038072C" w:rsidRPr="0038072C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</w:tr>
      <w:tr w:rsidR="00865581" w:rsidRPr="002F4D51" w:rsidTr="00C91F3F">
        <w:trPr>
          <w:trHeight w:val="345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81" w:rsidRPr="0038072C" w:rsidRDefault="00865581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Итого: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81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258 286 334,86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81" w:rsidRPr="0038072C" w:rsidRDefault="00865581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100,00%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81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259 121 740,49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81" w:rsidRPr="0038072C" w:rsidRDefault="00865581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100,00%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81" w:rsidRPr="0038072C" w:rsidRDefault="00023C12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259 315 345,34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5581" w:rsidRDefault="00865581" w:rsidP="00C67063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100,00%</w:t>
            </w:r>
          </w:p>
        </w:tc>
      </w:tr>
    </w:tbl>
    <w:p w:rsidR="00777B8C" w:rsidRPr="002F4D51" w:rsidRDefault="00777B8C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 w:cs="Times New Roman"/>
          <w:color w:val="FF0000"/>
          <w:sz w:val="28"/>
          <w:szCs w:val="28"/>
        </w:rPr>
      </w:pPr>
    </w:p>
    <w:p w:rsidR="00793834" w:rsidRPr="00865581" w:rsidRDefault="00931269" w:rsidP="00F43A49">
      <w:pPr>
        <w:pStyle w:val="a8"/>
        <w:keepNext/>
        <w:spacing w:before="120" w:after="0" w:line="257" w:lineRule="auto"/>
        <w:ind w:left="0" w:firstLine="709"/>
        <w:jc w:val="both"/>
        <w:rPr>
          <w:rFonts w:ascii="Garamond" w:hAnsi="Garamond"/>
          <w:i/>
          <w:sz w:val="28"/>
          <w:szCs w:val="28"/>
        </w:rPr>
      </w:pPr>
      <w:r w:rsidRPr="00865581">
        <w:rPr>
          <w:rFonts w:ascii="Garamond" w:hAnsi="Garamond"/>
          <w:i/>
          <w:sz w:val="28"/>
          <w:szCs w:val="28"/>
        </w:rPr>
        <w:t xml:space="preserve">Социально </w:t>
      </w:r>
      <w:r w:rsidR="00793834" w:rsidRPr="00865581">
        <w:rPr>
          <w:rFonts w:ascii="Garamond" w:hAnsi="Garamond"/>
          <w:i/>
          <w:sz w:val="28"/>
          <w:szCs w:val="28"/>
        </w:rPr>
        <w:t>значимые расходы</w:t>
      </w:r>
    </w:p>
    <w:p w:rsidR="00D82006" w:rsidRPr="00865581" w:rsidRDefault="00D82006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865581">
        <w:rPr>
          <w:rFonts w:ascii="Garamond" w:hAnsi="Garamond"/>
          <w:sz w:val="28"/>
          <w:szCs w:val="28"/>
        </w:rPr>
        <w:t>Важнейшей задачей бюджетной политики в области социального обесп</w:t>
      </w:r>
      <w:r w:rsidRPr="00865581">
        <w:rPr>
          <w:rFonts w:ascii="Garamond" w:hAnsi="Garamond"/>
          <w:sz w:val="28"/>
          <w:szCs w:val="28"/>
        </w:rPr>
        <w:t>е</w:t>
      </w:r>
      <w:r w:rsidRPr="00865581">
        <w:rPr>
          <w:rFonts w:ascii="Garamond" w:hAnsi="Garamond"/>
          <w:sz w:val="28"/>
          <w:szCs w:val="28"/>
        </w:rPr>
        <w:t>чения является создание условий для выполнения социальных обязательств гос</w:t>
      </w:r>
      <w:r w:rsidRPr="00865581">
        <w:rPr>
          <w:rFonts w:ascii="Garamond" w:hAnsi="Garamond"/>
          <w:sz w:val="28"/>
          <w:szCs w:val="28"/>
        </w:rPr>
        <w:t>у</w:t>
      </w:r>
      <w:r w:rsidRPr="00865581">
        <w:rPr>
          <w:rFonts w:ascii="Garamond" w:hAnsi="Garamond"/>
          <w:sz w:val="28"/>
          <w:szCs w:val="28"/>
        </w:rPr>
        <w:t>дарства с одновременным повышением адресности предоставления социальной помощи.</w:t>
      </w:r>
    </w:p>
    <w:p w:rsidR="00215BFE" w:rsidRPr="00865581" w:rsidRDefault="00FA5613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865581">
        <w:rPr>
          <w:rFonts w:ascii="Garamond" w:hAnsi="Garamond" w:cs="TimesNewRomanPSMT"/>
          <w:sz w:val="28"/>
          <w:szCs w:val="28"/>
        </w:rPr>
        <w:t>Общий объ</w:t>
      </w:r>
      <w:r w:rsidR="00C91712" w:rsidRPr="00865581">
        <w:rPr>
          <w:rFonts w:ascii="Garamond" w:hAnsi="Garamond" w:cs="TimesNewRomanPSMT"/>
          <w:sz w:val="28"/>
          <w:szCs w:val="28"/>
        </w:rPr>
        <w:t>е</w:t>
      </w:r>
      <w:r w:rsidRPr="00865581">
        <w:rPr>
          <w:rFonts w:ascii="Garamond" w:hAnsi="Garamond" w:cs="TimesNewRomanPSMT"/>
          <w:sz w:val="28"/>
          <w:szCs w:val="28"/>
        </w:rPr>
        <w:t xml:space="preserve">м социально </w:t>
      </w:r>
      <w:r w:rsidR="00CA1091" w:rsidRPr="00865581">
        <w:rPr>
          <w:rFonts w:ascii="Garamond" w:hAnsi="Garamond" w:cs="TimesNewRomanPSMT"/>
          <w:sz w:val="28"/>
          <w:szCs w:val="28"/>
        </w:rPr>
        <w:t xml:space="preserve">значимых расходов </w:t>
      </w:r>
      <w:r w:rsidR="00C2613B" w:rsidRPr="00865581">
        <w:rPr>
          <w:rFonts w:ascii="Garamond" w:hAnsi="Garamond" w:cs="TimesNewRomanPSMT"/>
          <w:sz w:val="28"/>
          <w:szCs w:val="28"/>
        </w:rPr>
        <w:t>ме</w:t>
      </w:r>
      <w:r w:rsidR="00CA1091" w:rsidRPr="00865581">
        <w:rPr>
          <w:rFonts w:ascii="Garamond" w:hAnsi="Garamond" w:cs="TimesNewRomanPSMT"/>
          <w:sz w:val="28"/>
          <w:szCs w:val="28"/>
        </w:rPr>
        <w:t>стного бюджета на 201</w:t>
      </w:r>
      <w:r w:rsidR="00865581" w:rsidRPr="00865581">
        <w:rPr>
          <w:rFonts w:ascii="Garamond" w:hAnsi="Garamond" w:cs="TimesNewRomanPSMT"/>
          <w:sz w:val="28"/>
          <w:szCs w:val="28"/>
        </w:rPr>
        <w:t>9</w:t>
      </w:r>
      <w:r w:rsidR="00CA1091" w:rsidRPr="00865581">
        <w:rPr>
          <w:rFonts w:ascii="Garamond" w:hAnsi="Garamond" w:cs="TimesNewRomanPSMT"/>
          <w:sz w:val="28"/>
          <w:szCs w:val="28"/>
        </w:rPr>
        <w:t xml:space="preserve"> год составляет </w:t>
      </w:r>
      <w:r w:rsidR="00CF472F">
        <w:rPr>
          <w:rFonts w:ascii="Garamond" w:hAnsi="Garamond"/>
          <w:sz w:val="28"/>
          <w:szCs w:val="28"/>
        </w:rPr>
        <w:t>224 229 116,11</w:t>
      </w:r>
      <w:r w:rsidR="00865581" w:rsidRPr="00865581">
        <w:rPr>
          <w:rFonts w:ascii="Garamond" w:hAnsi="Garamond"/>
          <w:sz w:val="28"/>
          <w:szCs w:val="28"/>
        </w:rPr>
        <w:t xml:space="preserve"> </w:t>
      </w:r>
      <w:r w:rsidR="006C2AC5" w:rsidRPr="00865581">
        <w:rPr>
          <w:rFonts w:ascii="Garamond" w:hAnsi="Garamond"/>
          <w:sz w:val="28"/>
          <w:szCs w:val="28"/>
        </w:rPr>
        <w:t>руб</w:t>
      </w:r>
      <w:r w:rsidR="00FD5039" w:rsidRPr="00865581">
        <w:rPr>
          <w:rFonts w:ascii="Garamond" w:hAnsi="Garamond"/>
          <w:sz w:val="28"/>
          <w:szCs w:val="28"/>
        </w:rPr>
        <w:t>.</w:t>
      </w:r>
      <w:r w:rsidR="00CA1091" w:rsidRPr="00865581">
        <w:rPr>
          <w:rFonts w:ascii="Garamond" w:hAnsi="Garamond" w:cs="TimesNewRomanPSMT"/>
          <w:sz w:val="28"/>
          <w:szCs w:val="28"/>
        </w:rPr>
        <w:t xml:space="preserve"> (</w:t>
      </w:r>
      <w:r w:rsidR="00CF472F">
        <w:rPr>
          <w:rFonts w:ascii="Garamond" w:hAnsi="Garamond" w:cs="TimesNewRomanPSMT"/>
          <w:sz w:val="28"/>
          <w:szCs w:val="28"/>
        </w:rPr>
        <w:t>86,81</w:t>
      </w:r>
      <w:r w:rsidR="00FD5039" w:rsidRPr="00865581">
        <w:rPr>
          <w:rFonts w:ascii="Garamond" w:hAnsi="Garamond" w:cs="TimesNewRomanPSMT"/>
          <w:sz w:val="28"/>
          <w:szCs w:val="28"/>
        </w:rPr>
        <w:t xml:space="preserve">% </w:t>
      </w:r>
      <w:r w:rsidR="00CA1091" w:rsidRPr="00865581">
        <w:rPr>
          <w:rFonts w:ascii="Garamond" w:hAnsi="Garamond" w:cs="TimesNewRomanPSMT"/>
          <w:sz w:val="28"/>
          <w:szCs w:val="28"/>
        </w:rPr>
        <w:t xml:space="preserve">от общего </w:t>
      </w:r>
      <w:r w:rsidR="00897B01" w:rsidRPr="00865581">
        <w:rPr>
          <w:rFonts w:ascii="Garamond" w:hAnsi="Garamond" w:cs="TimesNewRomanPSMT"/>
          <w:sz w:val="28"/>
          <w:szCs w:val="28"/>
        </w:rPr>
        <w:t>объема</w:t>
      </w:r>
      <w:r w:rsidR="00CA1091" w:rsidRPr="00865581">
        <w:rPr>
          <w:rFonts w:ascii="Garamond" w:hAnsi="Garamond" w:cs="TimesNewRomanPSMT"/>
          <w:sz w:val="28"/>
          <w:szCs w:val="28"/>
        </w:rPr>
        <w:t xml:space="preserve"> запланированных рас</w:t>
      </w:r>
      <w:r w:rsidR="006D72A7" w:rsidRPr="00865581">
        <w:rPr>
          <w:rFonts w:ascii="Garamond" w:hAnsi="Garamond" w:cs="TimesNewRomanPSMT"/>
          <w:sz w:val="28"/>
          <w:szCs w:val="28"/>
        </w:rPr>
        <w:t>ходов</w:t>
      </w:r>
      <w:r w:rsidR="00B46135" w:rsidRPr="00865581">
        <w:rPr>
          <w:rFonts w:ascii="Garamond" w:hAnsi="Garamond" w:cs="TimesNewRomanPSMT"/>
          <w:sz w:val="28"/>
          <w:szCs w:val="28"/>
        </w:rPr>
        <w:t>)</w:t>
      </w:r>
      <w:r w:rsidR="006D72A7" w:rsidRPr="00865581">
        <w:rPr>
          <w:rFonts w:ascii="Garamond" w:hAnsi="Garamond" w:cs="TimesNewRomanPSMT"/>
          <w:sz w:val="28"/>
          <w:szCs w:val="28"/>
        </w:rPr>
        <w:t xml:space="preserve">. При этом </w:t>
      </w:r>
      <w:r w:rsidR="00CF472F">
        <w:rPr>
          <w:rFonts w:ascii="Garamond" w:hAnsi="Garamond" w:cs="TimesNewRomanPSMT"/>
          <w:sz w:val="28"/>
          <w:szCs w:val="28"/>
        </w:rPr>
        <w:t>68,09</w:t>
      </w:r>
      <w:r w:rsidR="00865581" w:rsidRPr="00865581">
        <w:rPr>
          <w:rFonts w:ascii="Garamond" w:hAnsi="Garamond" w:cs="TimesNewRomanPSMT"/>
          <w:sz w:val="28"/>
          <w:szCs w:val="28"/>
        </w:rPr>
        <w:t xml:space="preserve"> </w:t>
      </w:r>
      <w:r w:rsidR="006D72A7" w:rsidRPr="00865581">
        <w:rPr>
          <w:rFonts w:ascii="Garamond" w:hAnsi="Garamond" w:cs="TimesNewRomanPSMT"/>
          <w:sz w:val="28"/>
          <w:szCs w:val="28"/>
        </w:rPr>
        <w:t>% общего объ</w:t>
      </w:r>
      <w:r w:rsidR="00C91712" w:rsidRPr="00865581">
        <w:rPr>
          <w:rFonts w:ascii="Garamond" w:hAnsi="Garamond" w:cs="TimesNewRomanPSMT"/>
          <w:sz w:val="28"/>
          <w:szCs w:val="28"/>
        </w:rPr>
        <w:t>е</w:t>
      </w:r>
      <w:r w:rsidR="006D72A7" w:rsidRPr="00865581">
        <w:rPr>
          <w:rFonts w:ascii="Garamond" w:hAnsi="Garamond" w:cs="TimesNewRomanPSMT"/>
          <w:sz w:val="28"/>
          <w:szCs w:val="28"/>
        </w:rPr>
        <w:t>ма расходов</w:t>
      </w:r>
      <w:r w:rsidR="005D1C7D" w:rsidRPr="00865581">
        <w:rPr>
          <w:rFonts w:ascii="Garamond" w:hAnsi="Garamond" w:cs="TimesNewRomanPSMT"/>
          <w:sz w:val="28"/>
          <w:szCs w:val="28"/>
        </w:rPr>
        <w:t xml:space="preserve"> </w:t>
      </w:r>
      <w:r w:rsidR="00FD5039" w:rsidRPr="00865581">
        <w:rPr>
          <w:rFonts w:ascii="Garamond" w:hAnsi="Garamond" w:cs="TimesNewRomanPSMT"/>
          <w:sz w:val="28"/>
          <w:szCs w:val="28"/>
        </w:rPr>
        <w:t>ме</w:t>
      </w:r>
      <w:r w:rsidR="005E49C5" w:rsidRPr="00865581">
        <w:rPr>
          <w:rFonts w:ascii="Garamond" w:hAnsi="Garamond" w:cs="TimesNewRomanPSMT"/>
          <w:sz w:val="28"/>
          <w:szCs w:val="28"/>
        </w:rPr>
        <w:t>стного бюджета</w:t>
      </w:r>
      <w:r w:rsidR="006D72A7" w:rsidRPr="00865581">
        <w:rPr>
          <w:rFonts w:ascii="Garamond" w:hAnsi="Garamond" w:cs="TimesNewRomanPSMT"/>
          <w:sz w:val="28"/>
          <w:szCs w:val="28"/>
        </w:rPr>
        <w:t xml:space="preserve"> – ра</w:t>
      </w:r>
      <w:r w:rsidR="006D72A7" w:rsidRPr="00865581">
        <w:rPr>
          <w:rFonts w:ascii="Garamond" w:hAnsi="Garamond" w:cs="TimesNewRomanPSMT"/>
          <w:sz w:val="28"/>
          <w:szCs w:val="28"/>
        </w:rPr>
        <w:t>с</w:t>
      </w:r>
      <w:r w:rsidR="006D72A7" w:rsidRPr="00865581">
        <w:rPr>
          <w:rFonts w:ascii="Garamond" w:hAnsi="Garamond" w:cs="TimesNewRomanPSMT"/>
          <w:sz w:val="28"/>
          <w:szCs w:val="28"/>
        </w:rPr>
        <w:t>ходы на образование.</w:t>
      </w:r>
    </w:p>
    <w:p w:rsidR="00EA345A" w:rsidRPr="00865581" w:rsidRDefault="00EA345A" w:rsidP="00F7293B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865581">
        <w:rPr>
          <w:rFonts w:ascii="Garamond" w:hAnsi="Garamond" w:cs="Times New Roman"/>
          <w:sz w:val="28"/>
          <w:szCs w:val="28"/>
        </w:rPr>
        <w:t xml:space="preserve">При формировании бюджетных ассигнований </w:t>
      </w:r>
      <w:r w:rsidR="00FD5039" w:rsidRPr="00865581">
        <w:rPr>
          <w:rFonts w:ascii="Garamond" w:hAnsi="Garamond" w:cs="Times New Roman"/>
          <w:sz w:val="28"/>
          <w:szCs w:val="28"/>
        </w:rPr>
        <w:t>ме</w:t>
      </w:r>
      <w:r w:rsidRPr="00865581">
        <w:rPr>
          <w:rFonts w:ascii="Garamond" w:hAnsi="Garamond" w:cs="Times New Roman"/>
          <w:sz w:val="28"/>
          <w:szCs w:val="28"/>
        </w:rPr>
        <w:t>стного бюджета в сфере социального обеспечения в 201</w:t>
      </w:r>
      <w:r w:rsidR="00865581" w:rsidRPr="00865581">
        <w:rPr>
          <w:rFonts w:ascii="Garamond" w:hAnsi="Garamond" w:cs="Times New Roman"/>
          <w:sz w:val="28"/>
          <w:szCs w:val="28"/>
        </w:rPr>
        <w:t>9</w:t>
      </w:r>
      <w:r w:rsidR="0051438A" w:rsidRPr="00865581">
        <w:rPr>
          <w:rFonts w:ascii="Garamond" w:hAnsi="Garamond" w:cs="Times New Roman"/>
          <w:sz w:val="28"/>
          <w:szCs w:val="28"/>
        </w:rPr>
        <w:t xml:space="preserve"> – 20</w:t>
      </w:r>
      <w:r w:rsidR="00865581" w:rsidRPr="00865581">
        <w:rPr>
          <w:rFonts w:ascii="Garamond" w:hAnsi="Garamond" w:cs="Times New Roman"/>
          <w:sz w:val="28"/>
          <w:szCs w:val="28"/>
        </w:rPr>
        <w:t>21</w:t>
      </w:r>
      <w:r w:rsidRPr="00865581">
        <w:rPr>
          <w:rFonts w:ascii="Garamond" w:hAnsi="Garamond" w:cs="Times New Roman"/>
          <w:sz w:val="28"/>
          <w:szCs w:val="28"/>
        </w:rPr>
        <w:t xml:space="preserve"> год</w:t>
      </w:r>
      <w:r w:rsidR="0051438A" w:rsidRPr="00865581">
        <w:rPr>
          <w:rFonts w:ascii="Garamond" w:hAnsi="Garamond" w:cs="Times New Roman"/>
          <w:sz w:val="28"/>
          <w:szCs w:val="28"/>
        </w:rPr>
        <w:t>ах</w:t>
      </w:r>
      <w:r w:rsidRPr="00865581">
        <w:rPr>
          <w:rFonts w:ascii="Garamond" w:hAnsi="Garamond" w:cs="Times New Roman"/>
          <w:sz w:val="28"/>
          <w:szCs w:val="28"/>
        </w:rPr>
        <w:t xml:space="preserve"> учтено обеспечение законодател</w:t>
      </w:r>
      <w:r w:rsidRPr="00865581">
        <w:rPr>
          <w:rFonts w:ascii="Garamond" w:hAnsi="Garamond" w:cs="Times New Roman"/>
          <w:sz w:val="28"/>
          <w:szCs w:val="28"/>
        </w:rPr>
        <w:t>ь</w:t>
      </w:r>
      <w:r w:rsidRPr="00865581">
        <w:rPr>
          <w:rFonts w:ascii="Garamond" w:hAnsi="Garamond" w:cs="Times New Roman"/>
          <w:sz w:val="28"/>
          <w:szCs w:val="28"/>
        </w:rPr>
        <w:t xml:space="preserve">но установленных обязательств по выплате социальных пособий и компенсаций (таблица </w:t>
      </w:r>
      <w:r w:rsidR="006A203D" w:rsidRPr="00865581">
        <w:rPr>
          <w:rFonts w:ascii="Garamond" w:hAnsi="Garamond" w:cs="Times New Roman"/>
          <w:sz w:val="28"/>
          <w:szCs w:val="28"/>
        </w:rPr>
        <w:t>6</w:t>
      </w:r>
      <w:r w:rsidRPr="00865581">
        <w:rPr>
          <w:rFonts w:ascii="Garamond" w:hAnsi="Garamond" w:cs="Times New Roman"/>
          <w:sz w:val="28"/>
          <w:szCs w:val="28"/>
        </w:rPr>
        <w:t>).</w:t>
      </w:r>
    </w:p>
    <w:p w:rsidR="00EA345A" w:rsidRPr="00D81DAD" w:rsidRDefault="00EA345A" w:rsidP="00F7293B">
      <w:pPr>
        <w:keepNext/>
        <w:widowControl w:val="0"/>
        <w:ind w:left="-360" w:firstLine="540"/>
        <w:jc w:val="right"/>
        <w:rPr>
          <w:rFonts w:ascii="Garamond" w:hAnsi="Garamond"/>
          <w:sz w:val="28"/>
          <w:szCs w:val="28"/>
        </w:rPr>
      </w:pPr>
      <w:r w:rsidRPr="00D81DAD">
        <w:rPr>
          <w:rFonts w:ascii="Garamond" w:hAnsi="Garamond"/>
          <w:sz w:val="28"/>
          <w:szCs w:val="28"/>
        </w:rPr>
        <w:lastRenderedPageBreak/>
        <w:t xml:space="preserve">Таблица </w:t>
      </w:r>
      <w:r w:rsidR="006A203D" w:rsidRPr="00D81DAD">
        <w:rPr>
          <w:rFonts w:ascii="Garamond" w:hAnsi="Garamond"/>
          <w:sz w:val="28"/>
          <w:szCs w:val="28"/>
        </w:rPr>
        <w:t>6</w:t>
      </w:r>
    </w:p>
    <w:p w:rsidR="00EA345A" w:rsidRPr="00D81DAD" w:rsidRDefault="00EA345A" w:rsidP="00F7293B">
      <w:pPr>
        <w:pStyle w:val="ConsNormal"/>
        <w:keepNext/>
        <w:widowControl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D81DAD">
        <w:rPr>
          <w:rFonts w:ascii="Garamond" w:hAnsi="Garamond" w:cs="Times New Roman"/>
          <w:sz w:val="28"/>
          <w:szCs w:val="28"/>
        </w:rPr>
        <w:t>Бюджетные ассигнования на исполнение</w:t>
      </w:r>
      <w:r w:rsidRPr="00D81DAD">
        <w:rPr>
          <w:rFonts w:ascii="Garamond" w:hAnsi="Garamond" w:cs="Times New Roman"/>
          <w:sz w:val="28"/>
          <w:szCs w:val="28"/>
        </w:rPr>
        <w:br/>
        <w:t>публичных нормативных обязательств на 201</w:t>
      </w:r>
      <w:r w:rsidR="00D81DAD" w:rsidRPr="00D81DAD">
        <w:rPr>
          <w:rFonts w:ascii="Garamond" w:hAnsi="Garamond" w:cs="Times New Roman"/>
          <w:sz w:val="28"/>
          <w:szCs w:val="28"/>
        </w:rPr>
        <w:t>9</w:t>
      </w:r>
      <w:r w:rsidR="0051438A" w:rsidRPr="00D81DAD">
        <w:rPr>
          <w:rFonts w:ascii="Garamond" w:hAnsi="Garamond" w:cs="Times New Roman"/>
          <w:sz w:val="28"/>
          <w:szCs w:val="28"/>
        </w:rPr>
        <w:t xml:space="preserve"> – 20</w:t>
      </w:r>
      <w:r w:rsidR="00D81DAD" w:rsidRPr="00D81DAD">
        <w:rPr>
          <w:rFonts w:ascii="Garamond" w:hAnsi="Garamond" w:cs="Times New Roman"/>
          <w:sz w:val="28"/>
          <w:szCs w:val="28"/>
        </w:rPr>
        <w:t>21</w:t>
      </w:r>
      <w:r w:rsidR="0051438A" w:rsidRPr="00D81DAD">
        <w:rPr>
          <w:rFonts w:ascii="Garamond" w:hAnsi="Garamond" w:cs="Times New Roman"/>
          <w:sz w:val="28"/>
          <w:szCs w:val="28"/>
        </w:rPr>
        <w:t xml:space="preserve"> годы</w:t>
      </w:r>
    </w:p>
    <w:p w:rsidR="00EA345A" w:rsidRPr="00D81DAD" w:rsidRDefault="00EA345A" w:rsidP="00F7293B">
      <w:pPr>
        <w:pStyle w:val="ConsNormal"/>
        <w:keepNext/>
        <w:widowControl/>
        <w:ind w:firstLine="0"/>
        <w:jc w:val="right"/>
        <w:rPr>
          <w:rFonts w:ascii="Garamond" w:hAnsi="Garamond" w:cs="Times New Roman"/>
          <w:sz w:val="24"/>
          <w:szCs w:val="24"/>
        </w:rPr>
      </w:pPr>
      <w:r w:rsidRPr="00D81DAD">
        <w:rPr>
          <w:rFonts w:ascii="Garamond" w:hAnsi="Garamond" w:cs="Times New Roman"/>
          <w:sz w:val="24"/>
          <w:szCs w:val="24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03"/>
        <w:gridCol w:w="1724"/>
        <w:gridCol w:w="1724"/>
        <w:gridCol w:w="1724"/>
      </w:tblGrid>
      <w:tr w:rsidR="002F4D51" w:rsidRPr="00D81DAD" w:rsidTr="0051438A">
        <w:trPr>
          <w:cantSplit/>
          <w:trHeight w:val="671"/>
          <w:tblHeader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38A" w:rsidRPr="00D81DAD" w:rsidRDefault="0051438A" w:rsidP="0051438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81DAD">
              <w:rPr>
                <w:rFonts w:ascii="Garamond" w:hAnsi="Garamond"/>
                <w:sz w:val="20"/>
                <w:szCs w:val="20"/>
              </w:rPr>
              <w:t>Наименование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8A" w:rsidRPr="00D81DAD" w:rsidRDefault="0051438A" w:rsidP="00C670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81DAD">
              <w:rPr>
                <w:rFonts w:ascii="Garamond" w:hAnsi="Garamond"/>
                <w:sz w:val="20"/>
                <w:szCs w:val="20"/>
              </w:rPr>
              <w:t>201</w:t>
            </w:r>
            <w:r w:rsidR="00D81DAD" w:rsidRPr="00D81DAD">
              <w:rPr>
                <w:rFonts w:ascii="Garamond" w:hAnsi="Garamond"/>
                <w:sz w:val="20"/>
                <w:szCs w:val="20"/>
              </w:rPr>
              <w:t>9</w:t>
            </w:r>
            <w:r w:rsidRPr="00D81DAD">
              <w:rPr>
                <w:rFonts w:ascii="Garamond" w:hAnsi="Garamond"/>
                <w:sz w:val="20"/>
                <w:szCs w:val="20"/>
              </w:rPr>
              <w:t xml:space="preserve"> год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8A" w:rsidRPr="00D81DAD" w:rsidRDefault="00D81DAD" w:rsidP="00C670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81DAD">
              <w:rPr>
                <w:rFonts w:ascii="Garamond" w:hAnsi="Garamond"/>
                <w:sz w:val="20"/>
                <w:szCs w:val="20"/>
              </w:rPr>
              <w:t>2020</w:t>
            </w:r>
            <w:r w:rsidR="0051438A" w:rsidRPr="00D81DAD">
              <w:rPr>
                <w:rFonts w:ascii="Garamond" w:hAnsi="Garamond"/>
                <w:sz w:val="20"/>
                <w:szCs w:val="20"/>
              </w:rPr>
              <w:t xml:space="preserve"> год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8A" w:rsidRPr="00D81DAD" w:rsidRDefault="0051438A" w:rsidP="00C670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81DAD">
              <w:rPr>
                <w:rFonts w:ascii="Garamond" w:hAnsi="Garamond"/>
                <w:sz w:val="20"/>
                <w:szCs w:val="20"/>
              </w:rPr>
              <w:t>20</w:t>
            </w:r>
            <w:r w:rsidR="00D81DAD" w:rsidRPr="00D81DAD">
              <w:rPr>
                <w:rFonts w:ascii="Garamond" w:hAnsi="Garamond"/>
                <w:sz w:val="20"/>
                <w:szCs w:val="20"/>
              </w:rPr>
              <w:t>21</w:t>
            </w:r>
            <w:r w:rsidRPr="00D81DAD">
              <w:rPr>
                <w:rFonts w:ascii="Garamond" w:hAnsi="Garamond"/>
                <w:sz w:val="20"/>
                <w:szCs w:val="20"/>
              </w:rPr>
              <w:t xml:space="preserve"> год</w:t>
            </w:r>
          </w:p>
        </w:tc>
      </w:tr>
      <w:tr w:rsidR="002F4D51" w:rsidRPr="00D81DAD" w:rsidTr="0051438A">
        <w:trPr>
          <w:cantSplit/>
          <w:trHeight w:val="900"/>
        </w:trPr>
        <w:tc>
          <w:tcPr>
            <w:tcW w:w="23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10" w:rsidRPr="00D81DAD" w:rsidRDefault="006E5010" w:rsidP="006E5010">
            <w:pPr>
              <w:rPr>
                <w:rFonts w:ascii="Garamond" w:hAnsi="Garamond"/>
                <w:sz w:val="20"/>
                <w:szCs w:val="20"/>
              </w:rPr>
            </w:pPr>
            <w:r w:rsidRPr="00D81DAD">
              <w:rPr>
                <w:rFonts w:ascii="Garamond" w:hAnsi="Garamond"/>
                <w:sz w:val="20"/>
                <w:szCs w:val="20"/>
              </w:rPr>
              <w:t>Выплата единовременного пособия при всех фо</w:t>
            </w:r>
            <w:r w:rsidRPr="00D81DAD">
              <w:rPr>
                <w:rFonts w:ascii="Garamond" w:hAnsi="Garamond"/>
                <w:sz w:val="20"/>
                <w:szCs w:val="20"/>
              </w:rPr>
              <w:t>р</w:t>
            </w:r>
            <w:r w:rsidRPr="00D81DAD">
              <w:rPr>
                <w:rFonts w:ascii="Garamond" w:hAnsi="Garamond"/>
                <w:sz w:val="20"/>
                <w:szCs w:val="20"/>
              </w:rPr>
              <w:t xml:space="preserve">мах устройства детей, лишенных родительского попечения, в семью в соответствии </w:t>
            </w:r>
            <w:proofErr w:type="spellStart"/>
            <w:r w:rsidRPr="00D81DAD">
              <w:rPr>
                <w:rFonts w:ascii="Garamond" w:hAnsi="Garamond"/>
                <w:sz w:val="20"/>
                <w:szCs w:val="20"/>
              </w:rPr>
              <w:t>сФедеральным</w:t>
            </w:r>
            <w:proofErr w:type="spellEnd"/>
            <w:r w:rsidRPr="00D81DAD">
              <w:rPr>
                <w:rFonts w:ascii="Garamond" w:hAnsi="Garamond"/>
                <w:sz w:val="20"/>
                <w:szCs w:val="20"/>
              </w:rPr>
              <w:t xml:space="preserve"> законом от 19.05.1995г. №81-ФЗ "О государстве</w:t>
            </w:r>
            <w:r w:rsidRPr="00D81DAD">
              <w:rPr>
                <w:rFonts w:ascii="Garamond" w:hAnsi="Garamond"/>
                <w:sz w:val="20"/>
                <w:szCs w:val="20"/>
              </w:rPr>
              <w:t>н</w:t>
            </w:r>
            <w:r w:rsidRPr="00D81DAD">
              <w:rPr>
                <w:rFonts w:ascii="Garamond" w:hAnsi="Garamond"/>
                <w:sz w:val="20"/>
                <w:szCs w:val="20"/>
              </w:rPr>
              <w:t>ных пособиях гражданам, имеющим детей"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10" w:rsidRPr="00D81DAD" w:rsidRDefault="00D81DAD">
            <w:pPr>
              <w:jc w:val="center"/>
              <w:rPr>
                <w:i/>
                <w:iCs/>
                <w:sz w:val="20"/>
                <w:szCs w:val="20"/>
              </w:rPr>
            </w:pPr>
            <w:r w:rsidRPr="00D81DAD">
              <w:rPr>
                <w:i/>
                <w:iCs/>
                <w:sz w:val="20"/>
                <w:szCs w:val="20"/>
              </w:rPr>
              <w:t>122 358,11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10" w:rsidRPr="00D81DAD" w:rsidRDefault="00D81DAD">
            <w:pPr>
              <w:jc w:val="center"/>
              <w:rPr>
                <w:i/>
                <w:iCs/>
                <w:sz w:val="20"/>
                <w:szCs w:val="20"/>
              </w:rPr>
            </w:pPr>
            <w:r w:rsidRPr="00D81DAD">
              <w:rPr>
                <w:i/>
                <w:iCs/>
                <w:sz w:val="20"/>
                <w:szCs w:val="20"/>
              </w:rPr>
              <w:t>127 007,72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10" w:rsidRPr="00D81DAD" w:rsidRDefault="00D81DAD">
            <w:pPr>
              <w:jc w:val="center"/>
              <w:rPr>
                <w:i/>
                <w:iCs/>
                <w:sz w:val="20"/>
                <w:szCs w:val="20"/>
              </w:rPr>
            </w:pPr>
            <w:r w:rsidRPr="00D81DAD">
              <w:rPr>
                <w:i/>
                <w:iCs/>
                <w:sz w:val="20"/>
                <w:szCs w:val="20"/>
              </w:rPr>
              <w:t>132 088,04</w:t>
            </w:r>
          </w:p>
        </w:tc>
      </w:tr>
      <w:tr w:rsidR="002F4D51" w:rsidRPr="00D81DAD" w:rsidTr="0051438A">
        <w:trPr>
          <w:cantSplit/>
          <w:trHeight w:val="1215"/>
        </w:trPr>
        <w:tc>
          <w:tcPr>
            <w:tcW w:w="23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10" w:rsidRPr="00D81DAD" w:rsidRDefault="006E5010" w:rsidP="0051438A">
            <w:pPr>
              <w:rPr>
                <w:rFonts w:ascii="Garamond" w:hAnsi="Garamond"/>
                <w:sz w:val="20"/>
                <w:szCs w:val="20"/>
              </w:rPr>
            </w:pPr>
            <w:r w:rsidRPr="00D81DAD">
              <w:rPr>
                <w:rFonts w:ascii="Garamond" w:hAnsi="Garamond"/>
                <w:sz w:val="20"/>
                <w:szCs w:val="20"/>
              </w:rPr>
              <w:t>Ежемесячная денежная выплата на содержание подопечного ребенка в соответствии с Законом Брянской области от 14.12.2007г. №168-З "О ра</w:t>
            </w:r>
            <w:r w:rsidRPr="00D81DAD">
              <w:rPr>
                <w:rFonts w:ascii="Garamond" w:hAnsi="Garamond"/>
                <w:sz w:val="20"/>
                <w:szCs w:val="20"/>
              </w:rPr>
              <w:t>з</w:t>
            </w:r>
            <w:r w:rsidRPr="00D81DAD">
              <w:rPr>
                <w:rFonts w:ascii="Garamond" w:hAnsi="Garamond"/>
                <w:sz w:val="20"/>
                <w:szCs w:val="20"/>
              </w:rPr>
              <w:t>мере, порядке назначения и выплаты ежемесячных денежных средств на содержание и проезд ребенка, переданного на  воспитание в семью опекуна (п</w:t>
            </w:r>
            <w:r w:rsidRPr="00D81DAD">
              <w:rPr>
                <w:rFonts w:ascii="Garamond" w:hAnsi="Garamond"/>
                <w:sz w:val="20"/>
                <w:szCs w:val="20"/>
              </w:rPr>
              <w:t>о</w:t>
            </w:r>
            <w:r w:rsidRPr="00D81DAD">
              <w:rPr>
                <w:rFonts w:ascii="Garamond" w:hAnsi="Garamond"/>
                <w:sz w:val="20"/>
                <w:szCs w:val="20"/>
              </w:rPr>
              <w:t>печителя), приемную семью"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10" w:rsidRPr="00D81DAD" w:rsidRDefault="00D81DAD" w:rsidP="00D81DAD">
            <w:pPr>
              <w:jc w:val="center"/>
              <w:rPr>
                <w:i/>
                <w:iCs/>
                <w:sz w:val="20"/>
                <w:szCs w:val="20"/>
              </w:rPr>
            </w:pPr>
            <w:r w:rsidRPr="00D81DAD">
              <w:rPr>
                <w:i/>
                <w:iCs/>
                <w:sz w:val="20"/>
                <w:szCs w:val="20"/>
              </w:rPr>
              <w:t>5 153 091</w:t>
            </w:r>
            <w:r w:rsidR="00035F9D" w:rsidRPr="00D81DAD">
              <w:rPr>
                <w:i/>
                <w:iCs/>
                <w:sz w:val="20"/>
                <w:szCs w:val="20"/>
              </w:rPr>
              <w:t>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10" w:rsidRPr="00D81DAD" w:rsidRDefault="00D81DAD">
            <w:pPr>
              <w:jc w:val="center"/>
              <w:rPr>
                <w:i/>
                <w:iCs/>
                <w:sz w:val="20"/>
                <w:szCs w:val="20"/>
              </w:rPr>
            </w:pPr>
            <w:r w:rsidRPr="00D81DAD">
              <w:rPr>
                <w:i/>
                <w:iCs/>
                <w:sz w:val="20"/>
                <w:szCs w:val="20"/>
              </w:rPr>
              <w:t>5 665 710</w:t>
            </w:r>
            <w:r w:rsidR="00035F9D" w:rsidRPr="00D81DAD">
              <w:rPr>
                <w:i/>
                <w:iCs/>
                <w:sz w:val="20"/>
                <w:szCs w:val="20"/>
              </w:rPr>
              <w:t>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10" w:rsidRPr="00D81DAD" w:rsidRDefault="00D81DAD">
            <w:pPr>
              <w:jc w:val="center"/>
              <w:rPr>
                <w:i/>
                <w:iCs/>
                <w:sz w:val="20"/>
                <w:szCs w:val="20"/>
              </w:rPr>
            </w:pPr>
            <w:r w:rsidRPr="00D81DAD">
              <w:rPr>
                <w:i/>
                <w:iCs/>
                <w:sz w:val="20"/>
                <w:szCs w:val="20"/>
              </w:rPr>
              <w:t>6 367 224</w:t>
            </w:r>
            <w:r w:rsidR="00035F9D" w:rsidRPr="00D81DAD">
              <w:rPr>
                <w:i/>
                <w:iCs/>
                <w:sz w:val="20"/>
                <w:szCs w:val="20"/>
              </w:rPr>
              <w:t>,00</w:t>
            </w:r>
          </w:p>
        </w:tc>
      </w:tr>
      <w:tr w:rsidR="006E5010" w:rsidRPr="00D81DAD" w:rsidTr="0051438A">
        <w:trPr>
          <w:cantSplit/>
          <w:trHeight w:val="51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10" w:rsidRPr="00D81DAD" w:rsidRDefault="006E5010" w:rsidP="0051438A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D81DAD">
              <w:rPr>
                <w:rFonts w:ascii="Garamond" w:hAnsi="Garamond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10" w:rsidRPr="00D81DAD" w:rsidRDefault="00D81DAD" w:rsidP="006E501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81DA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5 275 449,11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10" w:rsidRPr="00D81DAD" w:rsidRDefault="00D81DAD" w:rsidP="006E501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81DA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5 792 717,72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10" w:rsidRPr="00D81DAD" w:rsidRDefault="00D81DAD" w:rsidP="006E501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81DA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6 499 312,04</w:t>
            </w:r>
          </w:p>
        </w:tc>
      </w:tr>
    </w:tbl>
    <w:p w:rsidR="00EA345A" w:rsidRPr="00D81DAD" w:rsidRDefault="00EA345A" w:rsidP="00EA345A">
      <w:pPr>
        <w:spacing w:line="257" w:lineRule="auto"/>
        <w:rPr>
          <w:rFonts w:ascii="Garamond" w:hAnsi="Garamond"/>
          <w:sz w:val="28"/>
          <w:szCs w:val="28"/>
          <w:highlight w:val="lightGray"/>
        </w:rPr>
      </w:pPr>
    </w:p>
    <w:p w:rsidR="00C67063" w:rsidRPr="00D81DAD" w:rsidRDefault="00D81DAD" w:rsidP="00C67063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D81DAD">
        <w:rPr>
          <w:rFonts w:ascii="Garamond" w:hAnsi="Garamond" w:cs="Times New Roman"/>
          <w:sz w:val="28"/>
          <w:szCs w:val="28"/>
        </w:rPr>
        <w:t>Все социальные выплаты в 2019</w:t>
      </w:r>
      <w:r w:rsidR="00C67063" w:rsidRPr="00D81DAD">
        <w:rPr>
          <w:rFonts w:ascii="Garamond" w:hAnsi="Garamond" w:cs="Times New Roman"/>
          <w:sz w:val="28"/>
          <w:szCs w:val="28"/>
        </w:rPr>
        <w:t xml:space="preserve"> году сохранены на уровне не ниже 201</w:t>
      </w:r>
      <w:r w:rsidRPr="00D81DAD">
        <w:rPr>
          <w:rFonts w:ascii="Garamond" w:hAnsi="Garamond" w:cs="Times New Roman"/>
          <w:sz w:val="28"/>
          <w:szCs w:val="28"/>
        </w:rPr>
        <w:t>8</w:t>
      </w:r>
      <w:r w:rsidR="00C67063" w:rsidRPr="00D81DAD">
        <w:rPr>
          <w:rFonts w:ascii="Garamond" w:hAnsi="Garamond" w:cs="Times New Roman"/>
          <w:sz w:val="28"/>
          <w:szCs w:val="28"/>
        </w:rPr>
        <w:t xml:space="preserve"> года. С целью повышения уровня государственной поддержки наиболее соц</w:t>
      </w:r>
      <w:r w:rsidR="00C67063" w:rsidRPr="00D81DAD">
        <w:rPr>
          <w:rFonts w:ascii="Garamond" w:hAnsi="Garamond" w:cs="Times New Roman"/>
          <w:sz w:val="28"/>
          <w:szCs w:val="28"/>
        </w:rPr>
        <w:t>и</w:t>
      </w:r>
      <w:r w:rsidR="00C67063" w:rsidRPr="00D81DAD">
        <w:rPr>
          <w:rFonts w:ascii="Garamond" w:hAnsi="Garamond" w:cs="Times New Roman"/>
          <w:sz w:val="28"/>
          <w:szCs w:val="28"/>
        </w:rPr>
        <w:t>ально неза</w:t>
      </w:r>
      <w:r w:rsidRPr="00D81DAD">
        <w:rPr>
          <w:rFonts w:ascii="Garamond" w:hAnsi="Garamond" w:cs="Times New Roman"/>
          <w:sz w:val="28"/>
          <w:szCs w:val="28"/>
        </w:rPr>
        <w:t>щищенных слоев населения на 2019 – 2021</w:t>
      </w:r>
      <w:r w:rsidR="00C67063" w:rsidRPr="00D81DAD">
        <w:rPr>
          <w:rFonts w:ascii="Garamond" w:hAnsi="Garamond" w:cs="Times New Roman"/>
          <w:sz w:val="28"/>
          <w:szCs w:val="28"/>
        </w:rPr>
        <w:t xml:space="preserve"> годы запланировано ув</w:t>
      </w:r>
      <w:r w:rsidR="00C67063" w:rsidRPr="00D81DAD">
        <w:rPr>
          <w:rFonts w:ascii="Garamond" w:hAnsi="Garamond" w:cs="Times New Roman"/>
          <w:sz w:val="28"/>
          <w:szCs w:val="28"/>
        </w:rPr>
        <w:t>е</w:t>
      </w:r>
      <w:r w:rsidR="00C67063" w:rsidRPr="00D81DAD">
        <w:rPr>
          <w:rFonts w:ascii="Garamond" w:hAnsi="Garamond" w:cs="Times New Roman"/>
          <w:sz w:val="28"/>
          <w:szCs w:val="28"/>
        </w:rPr>
        <w:t>личение размеров действующих на территории региона социальных выплат и по</w:t>
      </w:r>
      <w:r w:rsidRPr="00D81DAD">
        <w:rPr>
          <w:rFonts w:ascii="Garamond" w:hAnsi="Garamond" w:cs="Times New Roman"/>
          <w:sz w:val="28"/>
          <w:szCs w:val="28"/>
        </w:rPr>
        <w:t>собий на 4,3% с 1 октября 2019</w:t>
      </w:r>
      <w:r w:rsidR="00C67063" w:rsidRPr="00D81DAD">
        <w:rPr>
          <w:rFonts w:ascii="Garamond" w:hAnsi="Garamond" w:cs="Times New Roman"/>
          <w:sz w:val="28"/>
          <w:szCs w:val="28"/>
        </w:rPr>
        <w:t xml:space="preserve"> года, </w:t>
      </w:r>
      <w:r w:rsidRPr="00D81DAD">
        <w:rPr>
          <w:rFonts w:ascii="Garamond" w:hAnsi="Garamond" w:cs="Times New Roman"/>
          <w:sz w:val="28"/>
          <w:szCs w:val="28"/>
        </w:rPr>
        <w:t xml:space="preserve">на 3,8% с 1 октября 2020 года, </w:t>
      </w:r>
      <w:proofErr w:type="gramStart"/>
      <w:r w:rsidRPr="00D81DAD">
        <w:rPr>
          <w:rFonts w:ascii="Garamond" w:hAnsi="Garamond" w:cs="Times New Roman"/>
          <w:sz w:val="28"/>
          <w:szCs w:val="28"/>
        </w:rPr>
        <w:t>на</w:t>
      </w:r>
      <w:proofErr w:type="gramEnd"/>
      <w:r w:rsidRPr="00D81DAD">
        <w:rPr>
          <w:rFonts w:ascii="Garamond" w:hAnsi="Garamond" w:cs="Times New Roman"/>
          <w:sz w:val="28"/>
          <w:szCs w:val="28"/>
        </w:rPr>
        <w:t xml:space="preserve"> 4,0%</w:t>
      </w:r>
      <w:r w:rsidR="00C67063" w:rsidRPr="00D81DAD">
        <w:rPr>
          <w:rFonts w:ascii="Garamond" w:hAnsi="Garamond" w:cs="Times New Roman"/>
          <w:sz w:val="28"/>
          <w:szCs w:val="28"/>
        </w:rPr>
        <w:t xml:space="preserve"> </w:t>
      </w:r>
      <w:proofErr w:type="gramStart"/>
      <w:r w:rsidR="00C67063" w:rsidRPr="00D81DAD">
        <w:rPr>
          <w:rFonts w:ascii="Garamond" w:hAnsi="Garamond" w:cs="Times New Roman"/>
          <w:sz w:val="28"/>
          <w:szCs w:val="28"/>
        </w:rPr>
        <w:t>с</w:t>
      </w:r>
      <w:proofErr w:type="gramEnd"/>
      <w:r w:rsidR="00C67063" w:rsidRPr="00D81DAD">
        <w:rPr>
          <w:rFonts w:ascii="Garamond" w:hAnsi="Garamond" w:cs="Times New Roman"/>
          <w:sz w:val="28"/>
          <w:szCs w:val="28"/>
        </w:rPr>
        <w:t xml:space="preserve"> 1 октября</w:t>
      </w:r>
      <w:r w:rsidRPr="00D81DAD">
        <w:rPr>
          <w:rFonts w:ascii="Garamond" w:hAnsi="Garamond" w:cs="Times New Roman"/>
          <w:sz w:val="28"/>
          <w:szCs w:val="28"/>
        </w:rPr>
        <w:t xml:space="preserve"> 2021 года.</w:t>
      </w:r>
    </w:p>
    <w:p w:rsidR="00EA345A" w:rsidRPr="000149EB" w:rsidRDefault="00EA345A" w:rsidP="00441780">
      <w:pPr>
        <w:pStyle w:val="ConsNormal"/>
        <w:keepNext/>
        <w:widowControl/>
        <w:spacing w:before="240"/>
        <w:ind w:firstLine="709"/>
        <w:jc w:val="right"/>
        <w:rPr>
          <w:rFonts w:ascii="Garamond" w:hAnsi="Garamond"/>
          <w:sz w:val="28"/>
          <w:szCs w:val="28"/>
        </w:rPr>
      </w:pPr>
      <w:r w:rsidRPr="000149EB">
        <w:rPr>
          <w:rFonts w:ascii="Garamond" w:hAnsi="Garamond"/>
          <w:sz w:val="28"/>
          <w:szCs w:val="28"/>
        </w:rPr>
        <w:t xml:space="preserve">Таблица </w:t>
      </w:r>
      <w:r w:rsidR="006A203D" w:rsidRPr="000149EB">
        <w:rPr>
          <w:rFonts w:ascii="Garamond" w:hAnsi="Garamond"/>
          <w:sz w:val="28"/>
          <w:szCs w:val="28"/>
        </w:rPr>
        <w:t>7</w:t>
      </w:r>
    </w:p>
    <w:p w:rsidR="00EA345A" w:rsidRPr="000149EB" w:rsidRDefault="00EA345A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  <w:r w:rsidRPr="000149EB">
        <w:rPr>
          <w:rFonts w:ascii="Garamond" w:hAnsi="Garamond"/>
          <w:sz w:val="28"/>
          <w:szCs w:val="28"/>
        </w:rPr>
        <w:t>Принятые решения об индексации социальных выплат в 20</w:t>
      </w:r>
      <w:r w:rsidR="00441780" w:rsidRPr="000149EB">
        <w:rPr>
          <w:rFonts w:ascii="Garamond" w:hAnsi="Garamond"/>
          <w:sz w:val="28"/>
          <w:szCs w:val="28"/>
        </w:rPr>
        <w:t>1</w:t>
      </w:r>
      <w:r w:rsidR="000149EB" w:rsidRPr="000149EB">
        <w:rPr>
          <w:rFonts w:ascii="Garamond" w:hAnsi="Garamond"/>
          <w:sz w:val="28"/>
          <w:szCs w:val="28"/>
        </w:rPr>
        <w:t>9</w:t>
      </w:r>
      <w:r w:rsidR="00441780" w:rsidRPr="000149EB">
        <w:rPr>
          <w:rFonts w:ascii="Garamond" w:hAnsi="Garamond"/>
          <w:sz w:val="28"/>
          <w:szCs w:val="28"/>
        </w:rPr>
        <w:t xml:space="preserve"> – 20</w:t>
      </w:r>
      <w:r w:rsidR="000149EB" w:rsidRPr="000149EB">
        <w:rPr>
          <w:rFonts w:ascii="Garamond" w:hAnsi="Garamond"/>
          <w:sz w:val="28"/>
          <w:szCs w:val="28"/>
        </w:rPr>
        <w:t xml:space="preserve">21 </w:t>
      </w:r>
      <w:r w:rsidRPr="000149EB">
        <w:rPr>
          <w:rFonts w:ascii="Garamond" w:hAnsi="Garamond"/>
          <w:sz w:val="28"/>
          <w:szCs w:val="28"/>
        </w:rPr>
        <w:t>годах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7"/>
        <w:gridCol w:w="1637"/>
        <w:gridCol w:w="1637"/>
        <w:gridCol w:w="1637"/>
        <w:gridCol w:w="1637"/>
      </w:tblGrid>
      <w:tr w:rsidR="002F4D51" w:rsidRPr="000149EB" w:rsidTr="004F30B1">
        <w:trPr>
          <w:cantSplit/>
          <w:trHeight w:val="1207"/>
          <w:tblHeader/>
        </w:trPr>
        <w:tc>
          <w:tcPr>
            <w:tcW w:w="1616" w:type="pct"/>
            <w:shd w:val="clear" w:color="auto" w:fill="auto"/>
            <w:vAlign w:val="center"/>
          </w:tcPr>
          <w:p w:rsidR="00441780" w:rsidRPr="000149EB" w:rsidRDefault="00441780" w:rsidP="004F30B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149EB">
              <w:rPr>
                <w:rFonts w:ascii="Garamond" w:hAnsi="Garamond"/>
                <w:sz w:val="22"/>
                <w:szCs w:val="22"/>
              </w:rPr>
              <w:t>Наименование социальных в</w:t>
            </w:r>
            <w:r w:rsidRPr="000149EB">
              <w:rPr>
                <w:rFonts w:ascii="Garamond" w:hAnsi="Garamond"/>
                <w:sz w:val="22"/>
                <w:szCs w:val="22"/>
              </w:rPr>
              <w:t>ы</w:t>
            </w:r>
            <w:r w:rsidRPr="000149EB">
              <w:rPr>
                <w:rFonts w:ascii="Garamond" w:hAnsi="Garamond"/>
                <w:sz w:val="22"/>
                <w:szCs w:val="22"/>
              </w:rPr>
              <w:t>плат и пособий, по которым приняты решения об индекс</w:t>
            </w:r>
            <w:r w:rsidRPr="000149EB">
              <w:rPr>
                <w:rFonts w:ascii="Garamond" w:hAnsi="Garamond"/>
                <w:sz w:val="22"/>
                <w:szCs w:val="22"/>
              </w:rPr>
              <w:t>а</w:t>
            </w:r>
            <w:r w:rsidRPr="000149EB">
              <w:rPr>
                <w:rFonts w:ascii="Garamond" w:hAnsi="Garamond"/>
                <w:sz w:val="22"/>
                <w:szCs w:val="22"/>
              </w:rPr>
              <w:t>ции (финансовое обеспечение которых осуществляется за счет средств областного бюджета)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441780" w:rsidRPr="000149EB" w:rsidRDefault="00441780" w:rsidP="009651A5">
            <w:pPr>
              <w:pStyle w:val="ConsNormal"/>
              <w:widowControl/>
              <w:ind w:firstLine="0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0149EB">
              <w:rPr>
                <w:rFonts w:ascii="Garamond" w:hAnsi="Garamond" w:cs="Times New Roman"/>
                <w:sz w:val="22"/>
                <w:szCs w:val="22"/>
              </w:rPr>
              <w:t>Размер выпл</w:t>
            </w:r>
            <w:r w:rsidRPr="000149EB">
              <w:rPr>
                <w:rFonts w:ascii="Garamond" w:hAnsi="Garamond" w:cs="Times New Roman"/>
                <w:sz w:val="22"/>
                <w:szCs w:val="22"/>
              </w:rPr>
              <w:t>а</w:t>
            </w:r>
            <w:r w:rsidRPr="000149EB">
              <w:rPr>
                <w:rFonts w:ascii="Garamond" w:hAnsi="Garamond" w:cs="Times New Roman"/>
                <w:sz w:val="22"/>
                <w:szCs w:val="22"/>
              </w:rPr>
              <w:t>ты в 201</w:t>
            </w:r>
            <w:r w:rsidR="000149EB" w:rsidRPr="000149EB">
              <w:rPr>
                <w:rFonts w:ascii="Garamond" w:hAnsi="Garamond" w:cs="Times New Roman"/>
                <w:sz w:val="22"/>
                <w:szCs w:val="22"/>
              </w:rPr>
              <w:t>8</w:t>
            </w:r>
            <w:r w:rsidRPr="000149EB">
              <w:rPr>
                <w:rFonts w:ascii="Garamond" w:hAnsi="Garamond" w:cs="Times New Roman"/>
                <w:sz w:val="22"/>
                <w:szCs w:val="22"/>
              </w:rPr>
              <w:t xml:space="preserve"> году, рублей</w:t>
            </w:r>
          </w:p>
        </w:tc>
        <w:tc>
          <w:tcPr>
            <w:tcW w:w="846" w:type="pct"/>
            <w:vAlign w:val="center"/>
          </w:tcPr>
          <w:p w:rsidR="00441780" w:rsidRPr="000149EB" w:rsidRDefault="00441780" w:rsidP="009651A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149EB">
              <w:rPr>
                <w:rFonts w:ascii="Garamond" w:hAnsi="Garamond"/>
                <w:sz w:val="22"/>
                <w:szCs w:val="22"/>
              </w:rPr>
              <w:t>Размер выпл</w:t>
            </w:r>
            <w:r w:rsidRPr="000149EB">
              <w:rPr>
                <w:rFonts w:ascii="Garamond" w:hAnsi="Garamond"/>
                <w:sz w:val="22"/>
                <w:szCs w:val="22"/>
              </w:rPr>
              <w:t>а</w:t>
            </w:r>
            <w:r w:rsidRPr="000149EB">
              <w:rPr>
                <w:rFonts w:ascii="Garamond" w:hAnsi="Garamond"/>
                <w:sz w:val="22"/>
                <w:szCs w:val="22"/>
              </w:rPr>
              <w:t>ты с 1 октября 201</w:t>
            </w:r>
            <w:r w:rsidR="000149EB" w:rsidRPr="000149EB">
              <w:rPr>
                <w:rFonts w:ascii="Garamond" w:hAnsi="Garamond"/>
                <w:sz w:val="22"/>
                <w:szCs w:val="22"/>
              </w:rPr>
              <w:t>9</w:t>
            </w:r>
            <w:r w:rsidRPr="000149EB">
              <w:rPr>
                <w:rFonts w:ascii="Garamond" w:hAnsi="Garamond"/>
                <w:sz w:val="22"/>
                <w:szCs w:val="22"/>
              </w:rPr>
              <w:t xml:space="preserve"> года с учетом инде</w:t>
            </w:r>
            <w:r w:rsidRPr="000149EB">
              <w:rPr>
                <w:rFonts w:ascii="Garamond" w:hAnsi="Garamond"/>
                <w:sz w:val="22"/>
                <w:szCs w:val="22"/>
              </w:rPr>
              <w:t>к</w:t>
            </w:r>
            <w:r w:rsidRPr="000149EB">
              <w:rPr>
                <w:rFonts w:ascii="Garamond" w:hAnsi="Garamond"/>
                <w:sz w:val="22"/>
                <w:szCs w:val="22"/>
              </w:rPr>
              <w:t>сации на 4,</w:t>
            </w:r>
            <w:r w:rsidR="000149EB" w:rsidRPr="000149EB">
              <w:rPr>
                <w:rFonts w:ascii="Garamond" w:hAnsi="Garamond"/>
                <w:sz w:val="22"/>
                <w:szCs w:val="22"/>
              </w:rPr>
              <w:t>3</w:t>
            </w:r>
            <w:r w:rsidRPr="000149EB">
              <w:rPr>
                <w:rFonts w:ascii="Garamond" w:hAnsi="Garamond"/>
                <w:sz w:val="22"/>
                <w:szCs w:val="22"/>
              </w:rPr>
              <w:t xml:space="preserve">%, рублей </w:t>
            </w:r>
          </w:p>
        </w:tc>
        <w:tc>
          <w:tcPr>
            <w:tcW w:w="846" w:type="pct"/>
            <w:vAlign w:val="center"/>
          </w:tcPr>
          <w:p w:rsidR="00441780" w:rsidRPr="000149EB" w:rsidRDefault="00441780" w:rsidP="009651A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149EB">
              <w:rPr>
                <w:rFonts w:ascii="Garamond" w:hAnsi="Garamond"/>
                <w:sz w:val="22"/>
                <w:szCs w:val="22"/>
              </w:rPr>
              <w:t>Размер выпл</w:t>
            </w:r>
            <w:r w:rsidRPr="000149EB">
              <w:rPr>
                <w:rFonts w:ascii="Garamond" w:hAnsi="Garamond"/>
                <w:sz w:val="22"/>
                <w:szCs w:val="22"/>
              </w:rPr>
              <w:t>а</w:t>
            </w:r>
            <w:r w:rsidR="000149EB" w:rsidRPr="000149EB">
              <w:rPr>
                <w:rFonts w:ascii="Garamond" w:hAnsi="Garamond"/>
                <w:sz w:val="22"/>
                <w:szCs w:val="22"/>
              </w:rPr>
              <w:t>ты с 1 октября 2020</w:t>
            </w:r>
            <w:r w:rsidRPr="000149EB">
              <w:rPr>
                <w:rFonts w:ascii="Garamond" w:hAnsi="Garamond"/>
                <w:sz w:val="22"/>
                <w:szCs w:val="22"/>
              </w:rPr>
              <w:t xml:space="preserve"> года с учетом инде</w:t>
            </w:r>
            <w:r w:rsidRPr="000149EB">
              <w:rPr>
                <w:rFonts w:ascii="Garamond" w:hAnsi="Garamond"/>
                <w:sz w:val="22"/>
                <w:szCs w:val="22"/>
              </w:rPr>
              <w:t>к</w:t>
            </w:r>
            <w:r w:rsidRPr="000149EB">
              <w:rPr>
                <w:rFonts w:ascii="Garamond" w:hAnsi="Garamond"/>
                <w:sz w:val="22"/>
                <w:szCs w:val="22"/>
              </w:rPr>
              <w:t>са</w:t>
            </w:r>
            <w:r w:rsidR="000149EB" w:rsidRPr="000149EB">
              <w:rPr>
                <w:rFonts w:ascii="Garamond" w:hAnsi="Garamond"/>
                <w:sz w:val="22"/>
                <w:szCs w:val="22"/>
              </w:rPr>
              <w:t>ции на 3,8</w:t>
            </w:r>
            <w:r w:rsidRPr="000149EB">
              <w:rPr>
                <w:rFonts w:ascii="Garamond" w:hAnsi="Garamond"/>
                <w:sz w:val="22"/>
                <w:szCs w:val="22"/>
              </w:rPr>
              <w:t xml:space="preserve">%, рублей 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441780" w:rsidRPr="000149EB" w:rsidRDefault="00441780" w:rsidP="009651A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149EB">
              <w:rPr>
                <w:rFonts w:ascii="Garamond" w:hAnsi="Garamond"/>
                <w:sz w:val="22"/>
                <w:szCs w:val="22"/>
              </w:rPr>
              <w:t>Размер выпл</w:t>
            </w:r>
            <w:r w:rsidRPr="000149EB">
              <w:rPr>
                <w:rFonts w:ascii="Garamond" w:hAnsi="Garamond"/>
                <w:sz w:val="22"/>
                <w:szCs w:val="22"/>
              </w:rPr>
              <w:t>а</w:t>
            </w:r>
            <w:r w:rsidRPr="000149EB">
              <w:rPr>
                <w:rFonts w:ascii="Garamond" w:hAnsi="Garamond"/>
                <w:sz w:val="22"/>
                <w:szCs w:val="22"/>
              </w:rPr>
              <w:t>ты с 1 октября 20</w:t>
            </w:r>
            <w:r w:rsidR="000149EB" w:rsidRPr="000149EB">
              <w:rPr>
                <w:rFonts w:ascii="Garamond" w:hAnsi="Garamond"/>
                <w:sz w:val="22"/>
                <w:szCs w:val="22"/>
              </w:rPr>
              <w:t>21</w:t>
            </w:r>
            <w:r w:rsidRPr="000149EB">
              <w:rPr>
                <w:rFonts w:ascii="Garamond" w:hAnsi="Garamond"/>
                <w:sz w:val="22"/>
                <w:szCs w:val="22"/>
              </w:rPr>
              <w:t xml:space="preserve"> года с учетом инде</w:t>
            </w:r>
            <w:r w:rsidRPr="000149EB">
              <w:rPr>
                <w:rFonts w:ascii="Garamond" w:hAnsi="Garamond"/>
                <w:sz w:val="22"/>
                <w:szCs w:val="22"/>
              </w:rPr>
              <w:t>к</w:t>
            </w:r>
            <w:r w:rsidRPr="000149EB">
              <w:rPr>
                <w:rFonts w:ascii="Garamond" w:hAnsi="Garamond"/>
                <w:sz w:val="22"/>
                <w:szCs w:val="22"/>
              </w:rPr>
              <w:t xml:space="preserve">сации на 4,0%, рублей </w:t>
            </w:r>
          </w:p>
        </w:tc>
      </w:tr>
      <w:tr w:rsidR="002F4D51" w:rsidRPr="000149EB" w:rsidTr="004F30B1">
        <w:trPr>
          <w:cantSplit/>
          <w:trHeight w:val="585"/>
        </w:trPr>
        <w:tc>
          <w:tcPr>
            <w:tcW w:w="1616" w:type="pct"/>
            <w:shd w:val="clear" w:color="auto" w:fill="auto"/>
            <w:vAlign w:val="center"/>
          </w:tcPr>
          <w:p w:rsidR="009651A5" w:rsidRPr="000149EB" w:rsidRDefault="009651A5" w:rsidP="004F30B1">
            <w:pPr>
              <w:autoSpaceDE w:val="0"/>
              <w:autoSpaceDN w:val="0"/>
              <w:adjustRightInd w:val="0"/>
              <w:rPr>
                <w:rFonts w:ascii="Garamond" w:hAnsi="Garamond"/>
                <w:sz w:val="22"/>
                <w:szCs w:val="22"/>
              </w:rPr>
            </w:pPr>
            <w:r w:rsidRPr="000149EB">
              <w:rPr>
                <w:rFonts w:ascii="Garamond" w:hAnsi="Garamond"/>
                <w:sz w:val="22"/>
                <w:szCs w:val="22"/>
              </w:rPr>
              <w:t>Ежемесячная денежная выплата на содержание подопечного ребенка, переданного на восп</w:t>
            </w:r>
            <w:r w:rsidRPr="000149EB">
              <w:rPr>
                <w:rFonts w:ascii="Garamond" w:hAnsi="Garamond"/>
                <w:sz w:val="22"/>
                <w:szCs w:val="22"/>
              </w:rPr>
              <w:t>и</w:t>
            </w:r>
            <w:r w:rsidRPr="000149EB">
              <w:rPr>
                <w:rFonts w:ascii="Garamond" w:hAnsi="Garamond"/>
                <w:sz w:val="22"/>
                <w:szCs w:val="22"/>
              </w:rPr>
              <w:t>тание в семью опекуна (поп</w:t>
            </w:r>
            <w:r w:rsidRPr="000149EB">
              <w:rPr>
                <w:rFonts w:ascii="Garamond" w:hAnsi="Garamond"/>
                <w:sz w:val="22"/>
                <w:szCs w:val="22"/>
              </w:rPr>
              <w:t>е</w:t>
            </w:r>
            <w:r w:rsidRPr="000149EB">
              <w:rPr>
                <w:rFonts w:ascii="Garamond" w:hAnsi="Garamond"/>
                <w:sz w:val="22"/>
                <w:szCs w:val="22"/>
              </w:rPr>
              <w:t>чителя), приемную семью, в возрасте до 6 лет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651A5" w:rsidRPr="000149EB" w:rsidRDefault="000149EB" w:rsidP="00FC7D24">
            <w:pPr>
              <w:keepLines/>
              <w:suppressAutoHyphens/>
              <w:jc w:val="center"/>
              <w:rPr>
                <w:rFonts w:ascii="Garamond" w:hAnsi="Garamond"/>
                <w:sz w:val="20"/>
                <w:szCs w:val="20"/>
              </w:rPr>
            </w:pPr>
            <w:r w:rsidRPr="000149EB">
              <w:rPr>
                <w:rFonts w:ascii="Garamond" w:hAnsi="Garamond"/>
                <w:sz w:val="20"/>
                <w:szCs w:val="20"/>
              </w:rPr>
              <w:t>6593</w:t>
            </w:r>
          </w:p>
        </w:tc>
        <w:tc>
          <w:tcPr>
            <w:tcW w:w="846" w:type="pct"/>
            <w:vAlign w:val="center"/>
          </w:tcPr>
          <w:p w:rsidR="009651A5" w:rsidRPr="000149EB" w:rsidRDefault="000149EB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149EB">
              <w:rPr>
                <w:rFonts w:ascii="Garamond" w:hAnsi="Garamond"/>
                <w:sz w:val="20"/>
                <w:szCs w:val="20"/>
              </w:rPr>
              <w:t>6877</w:t>
            </w:r>
          </w:p>
        </w:tc>
        <w:tc>
          <w:tcPr>
            <w:tcW w:w="846" w:type="pct"/>
            <w:vAlign w:val="center"/>
          </w:tcPr>
          <w:p w:rsidR="009651A5" w:rsidRPr="000149EB" w:rsidRDefault="000149EB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149EB">
              <w:rPr>
                <w:rFonts w:ascii="Garamond" w:hAnsi="Garamond"/>
                <w:sz w:val="20"/>
                <w:szCs w:val="20"/>
              </w:rPr>
              <w:t>7139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651A5" w:rsidRPr="000149EB" w:rsidRDefault="000149EB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149EB">
              <w:rPr>
                <w:rFonts w:ascii="Garamond" w:hAnsi="Garamond"/>
                <w:sz w:val="20"/>
                <w:szCs w:val="20"/>
              </w:rPr>
              <w:t>7425</w:t>
            </w:r>
          </w:p>
        </w:tc>
      </w:tr>
      <w:tr w:rsidR="009651A5" w:rsidRPr="000149EB" w:rsidTr="004F30B1">
        <w:trPr>
          <w:cantSplit/>
          <w:trHeight w:val="667"/>
        </w:trPr>
        <w:tc>
          <w:tcPr>
            <w:tcW w:w="1616" w:type="pct"/>
            <w:shd w:val="clear" w:color="auto" w:fill="auto"/>
            <w:vAlign w:val="center"/>
          </w:tcPr>
          <w:p w:rsidR="009651A5" w:rsidRPr="000149EB" w:rsidRDefault="009651A5" w:rsidP="004F30B1">
            <w:pPr>
              <w:keepLines/>
              <w:suppressAutoHyphens/>
              <w:rPr>
                <w:rFonts w:ascii="Garamond" w:hAnsi="Garamond"/>
                <w:sz w:val="22"/>
                <w:szCs w:val="22"/>
              </w:rPr>
            </w:pPr>
            <w:r w:rsidRPr="000149EB">
              <w:rPr>
                <w:rFonts w:ascii="Garamond" w:hAnsi="Garamond"/>
                <w:sz w:val="22"/>
                <w:szCs w:val="22"/>
              </w:rPr>
              <w:t>Ежемесячная денежная выплата на содержание подопечного ребенка, переданного на воспитание в семью опекуна (попечителя), приемную семью, в возрасте старше 6 лет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651A5" w:rsidRPr="000149EB" w:rsidRDefault="000149EB" w:rsidP="00FC7D24">
            <w:pPr>
              <w:keepLines/>
              <w:suppressAutoHyphens/>
              <w:jc w:val="center"/>
              <w:rPr>
                <w:rFonts w:ascii="Garamond" w:hAnsi="Garamond"/>
                <w:sz w:val="20"/>
                <w:szCs w:val="20"/>
              </w:rPr>
            </w:pPr>
            <w:r w:rsidRPr="000149EB">
              <w:rPr>
                <w:rFonts w:ascii="Garamond" w:hAnsi="Garamond"/>
                <w:sz w:val="20"/>
                <w:szCs w:val="20"/>
              </w:rPr>
              <w:t>7416</w:t>
            </w:r>
          </w:p>
        </w:tc>
        <w:tc>
          <w:tcPr>
            <w:tcW w:w="846" w:type="pct"/>
            <w:vAlign w:val="center"/>
          </w:tcPr>
          <w:p w:rsidR="009651A5" w:rsidRPr="000149EB" w:rsidRDefault="000149EB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149EB">
              <w:rPr>
                <w:rFonts w:ascii="Garamond" w:hAnsi="Garamond"/>
                <w:sz w:val="20"/>
                <w:szCs w:val="20"/>
              </w:rPr>
              <w:t>7735</w:t>
            </w:r>
          </w:p>
        </w:tc>
        <w:tc>
          <w:tcPr>
            <w:tcW w:w="846" w:type="pct"/>
            <w:vAlign w:val="center"/>
          </w:tcPr>
          <w:p w:rsidR="009651A5" w:rsidRPr="000149EB" w:rsidRDefault="000149EB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149EB">
              <w:rPr>
                <w:rFonts w:ascii="Garamond" w:hAnsi="Garamond"/>
                <w:sz w:val="20"/>
                <w:szCs w:val="20"/>
              </w:rPr>
              <w:t>8029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651A5" w:rsidRPr="000149EB" w:rsidRDefault="000149EB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149EB">
              <w:rPr>
                <w:rFonts w:ascii="Garamond" w:hAnsi="Garamond"/>
                <w:sz w:val="20"/>
                <w:szCs w:val="20"/>
              </w:rPr>
              <w:t>8351</w:t>
            </w:r>
          </w:p>
        </w:tc>
      </w:tr>
    </w:tbl>
    <w:p w:rsidR="00FF6EAA" w:rsidRPr="002F4D51" w:rsidRDefault="00FF6EAA">
      <w:pPr>
        <w:rPr>
          <w:rFonts w:ascii="Garamond" w:hAnsi="Garamond"/>
          <w:b/>
          <w:snapToGrid w:val="0"/>
          <w:color w:val="FF0000"/>
          <w:kern w:val="28"/>
          <w:sz w:val="28"/>
          <w:szCs w:val="28"/>
        </w:rPr>
      </w:pPr>
    </w:p>
    <w:p w:rsidR="00F43A49" w:rsidRPr="002F4D51" w:rsidRDefault="00F43A49">
      <w:pPr>
        <w:rPr>
          <w:rFonts w:ascii="Garamond" w:hAnsi="Garamond"/>
          <w:b/>
          <w:snapToGrid w:val="0"/>
          <w:color w:val="FF0000"/>
          <w:kern w:val="28"/>
          <w:sz w:val="28"/>
          <w:szCs w:val="28"/>
        </w:rPr>
      </w:pPr>
      <w:r w:rsidRPr="002F4D51">
        <w:rPr>
          <w:rFonts w:ascii="Garamond" w:hAnsi="Garamond"/>
          <w:snapToGrid w:val="0"/>
          <w:color w:val="FF0000"/>
          <w:kern w:val="28"/>
          <w:szCs w:val="28"/>
        </w:rPr>
        <w:br w:type="page"/>
      </w:r>
    </w:p>
    <w:p w:rsidR="000C5890" w:rsidRPr="001E288F" w:rsidRDefault="00DB3C25" w:rsidP="00165C3E">
      <w:pPr>
        <w:pStyle w:val="1"/>
        <w:spacing w:line="257" w:lineRule="auto"/>
        <w:rPr>
          <w:rFonts w:ascii="Garamond" w:hAnsi="Garamond"/>
          <w:snapToGrid w:val="0"/>
          <w:kern w:val="28"/>
          <w:szCs w:val="28"/>
        </w:rPr>
      </w:pPr>
      <w:bookmarkStart w:id="17" w:name="_Toc468370872"/>
      <w:r w:rsidRPr="001E288F">
        <w:rPr>
          <w:rFonts w:ascii="Garamond" w:hAnsi="Garamond"/>
          <w:snapToGrid w:val="0"/>
          <w:kern w:val="28"/>
          <w:szCs w:val="28"/>
        </w:rPr>
        <w:lastRenderedPageBreak/>
        <w:t xml:space="preserve">РАСХОДЫ </w:t>
      </w:r>
      <w:r w:rsidR="00EF514C" w:rsidRPr="001E288F">
        <w:rPr>
          <w:rFonts w:ascii="Garamond" w:hAnsi="Garamond"/>
          <w:snapToGrid w:val="0"/>
          <w:kern w:val="28"/>
          <w:szCs w:val="28"/>
        </w:rPr>
        <w:t>МЕ</w:t>
      </w:r>
      <w:r w:rsidRPr="001E288F">
        <w:rPr>
          <w:rFonts w:ascii="Garamond" w:hAnsi="Garamond"/>
          <w:snapToGrid w:val="0"/>
          <w:kern w:val="28"/>
          <w:szCs w:val="28"/>
        </w:rPr>
        <w:t>СТНОГО БЮДЖЕТА НА ФИНАНСОВОЕ</w:t>
      </w:r>
      <w:r w:rsidRPr="001E288F">
        <w:rPr>
          <w:rFonts w:ascii="Garamond" w:hAnsi="Garamond"/>
          <w:snapToGrid w:val="0"/>
          <w:kern w:val="28"/>
          <w:szCs w:val="28"/>
        </w:rPr>
        <w:br/>
        <w:t xml:space="preserve">ОБЕСПЕЧЕНИЕ РЕАЛИЗАЦИИ </w:t>
      </w:r>
      <w:r w:rsidR="00EF514C" w:rsidRPr="001E288F">
        <w:rPr>
          <w:rFonts w:ascii="Garamond" w:hAnsi="Garamond"/>
          <w:snapToGrid w:val="0"/>
          <w:kern w:val="28"/>
          <w:szCs w:val="28"/>
        </w:rPr>
        <w:t>МУНИЦИПАЛЬ</w:t>
      </w:r>
      <w:r w:rsidRPr="001E288F">
        <w:rPr>
          <w:rFonts w:ascii="Garamond" w:hAnsi="Garamond"/>
          <w:snapToGrid w:val="0"/>
          <w:kern w:val="28"/>
          <w:szCs w:val="28"/>
        </w:rPr>
        <w:t>НЫХ</w:t>
      </w:r>
      <w:r w:rsidRPr="001E288F">
        <w:rPr>
          <w:rFonts w:ascii="Garamond" w:hAnsi="Garamond"/>
          <w:snapToGrid w:val="0"/>
          <w:kern w:val="28"/>
          <w:szCs w:val="28"/>
        </w:rPr>
        <w:br/>
        <w:t xml:space="preserve">ПРОГРАММ </w:t>
      </w:r>
      <w:r w:rsidR="00EF514C" w:rsidRPr="001E288F">
        <w:rPr>
          <w:rFonts w:ascii="Garamond" w:hAnsi="Garamond"/>
          <w:snapToGrid w:val="0"/>
          <w:kern w:val="28"/>
          <w:szCs w:val="28"/>
        </w:rPr>
        <w:t>СЕЛЬЦОВСКОГО ГОРОДСКОГО ОКРУГА</w:t>
      </w:r>
      <w:bookmarkEnd w:id="17"/>
    </w:p>
    <w:p w:rsidR="00B97571" w:rsidRPr="001E288F" w:rsidRDefault="00B97571" w:rsidP="00B97571">
      <w:pPr>
        <w:pStyle w:val="1"/>
        <w:spacing w:before="120" w:line="240" w:lineRule="auto"/>
      </w:pPr>
      <w:bookmarkStart w:id="18" w:name="_Toc468370873"/>
      <w:bookmarkStart w:id="19" w:name="_Toc171335412"/>
      <w:bookmarkStart w:id="20" w:name="_Toc210550697"/>
      <w:bookmarkStart w:id="21" w:name="_Toc210550869"/>
      <w:r w:rsidRPr="001E288F">
        <w:t>МУНИЦИПАЛЬНАЯ ПРОГРАММА</w:t>
      </w:r>
      <w:r w:rsidRPr="001E288F">
        <w:br/>
        <w:t>«РЕАЛИЗАЦИЯ ПОЛНОМОЧИЙ ИСПОЛНИТЕЛЬНО-РАСПОРЯДИТЕЛЬНОГО ОРГАНА СЕЛЬЦОВСКОГО ГОРОДСКОГО ОКРУГА»</w:t>
      </w:r>
      <w:bookmarkEnd w:id="18"/>
    </w:p>
    <w:p w:rsidR="00B97571" w:rsidRPr="00CB38B3" w:rsidRDefault="00B97571" w:rsidP="00B97571"/>
    <w:p w:rsidR="00B97571" w:rsidRPr="00CB38B3" w:rsidRDefault="00B97571" w:rsidP="00B97571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B38B3">
        <w:rPr>
          <w:rFonts w:ascii="Garamond" w:hAnsi="Garamond"/>
          <w:bCs/>
          <w:sz w:val="28"/>
          <w:szCs w:val="28"/>
        </w:rPr>
        <w:t>Муниципальная программа  направлена на эффективное управление всеми социально-экономическими процессами на территории города и улучшение к</w:t>
      </w:r>
      <w:r w:rsidRPr="00CB38B3">
        <w:rPr>
          <w:rFonts w:ascii="Garamond" w:hAnsi="Garamond"/>
          <w:bCs/>
          <w:sz w:val="28"/>
          <w:szCs w:val="28"/>
        </w:rPr>
        <w:t>а</w:t>
      </w:r>
      <w:r w:rsidRPr="00CB38B3">
        <w:rPr>
          <w:rFonts w:ascii="Garamond" w:hAnsi="Garamond"/>
          <w:bCs/>
          <w:sz w:val="28"/>
          <w:szCs w:val="28"/>
        </w:rPr>
        <w:t>чества жизни населения.</w:t>
      </w:r>
    </w:p>
    <w:p w:rsidR="00B97571" w:rsidRPr="00CB38B3" w:rsidRDefault="00B97571" w:rsidP="00B97571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B38B3">
        <w:rPr>
          <w:rFonts w:ascii="Garamond" w:hAnsi="Garamond"/>
          <w:bCs/>
          <w:sz w:val="28"/>
          <w:szCs w:val="28"/>
        </w:rPr>
        <w:t>Задачами муниципальной программы являются: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 xml:space="preserve">- создание условий для эффективной деятельности главы исполнительно </w:t>
      </w:r>
      <w:proofErr w:type="gramStart"/>
      <w:r w:rsidRPr="00CB38B3">
        <w:rPr>
          <w:rFonts w:eastAsiaTheme="minorHAnsi"/>
          <w:sz w:val="28"/>
          <w:szCs w:val="28"/>
          <w:lang w:eastAsia="en-US"/>
        </w:rPr>
        <w:t>–р</w:t>
      </w:r>
      <w:proofErr w:type="gramEnd"/>
      <w:r w:rsidRPr="00CB38B3">
        <w:rPr>
          <w:rFonts w:eastAsiaTheme="minorHAnsi"/>
          <w:sz w:val="28"/>
          <w:szCs w:val="28"/>
          <w:lang w:eastAsia="en-US"/>
        </w:rPr>
        <w:t>аспорядительного органа  муниципального образования и администрации города Сельцо Брянской области;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обеспечение реализации отдельных полномочий переданных на муниц</w:t>
      </w:r>
      <w:r w:rsidRPr="00CB38B3">
        <w:rPr>
          <w:rFonts w:eastAsiaTheme="minorHAnsi"/>
          <w:sz w:val="28"/>
          <w:szCs w:val="28"/>
          <w:lang w:eastAsia="en-US"/>
        </w:rPr>
        <w:t>и</w:t>
      </w:r>
      <w:r w:rsidRPr="00CB38B3">
        <w:rPr>
          <w:rFonts w:eastAsiaTheme="minorHAnsi"/>
          <w:sz w:val="28"/>
          <w:szCs w:val="28"/>
          <w:lang w:eastAsia="en-US"/>
        </w:rPr>
        <w:t>пальный уровень;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укрепление общественного порядка и общественной безопасности, вовлеч</w:t>
      </w:r>
      <w:r w:rsidRPr="00CB38B3">
        <w:rPr>
          <w:rFonts w:eastAsiaTheme="minorHAnsi"/>
          <w:sz w:val="28"/>
          <w:szCs w:val="28"/>
          <w:lang w:eastAsia="en-US"/>
        </w:rPr>
        <w:t>е</w:t>
      </w:r>
      <w:r w:rsidRPr="00CB38B3">
        <w:rPr>
          <w:rFonts w:eastAsiaTheme="minorHAnsi"/>
          <w:sz w:val="28"/>
          <w:szCs w:val="28"/>
          <w:lang w:eastAsia="en-US"/>
        </w:rPr>
        <w:t>ние в эту деятельность государственных органов, общественных формиров</w:t>
      </w:r>
      <w:r w:rsidRPr="00CB38B3">
        <w:rPr>
          <w:rFonts w:eastAsiaTheme="minorHAnsi"/>
          <w:sz w:val="28"/>
          <w:szCs w:val="28"/>
          <w:lang w:eastAsia="en-US"/>
        </w:rPr>
        <w:t>а</w:t>
      </w:r>
      <w:r w:rsidRPr="00CB38B3">
        <w:rPr>
          <w:rFonts w:eastAsiaTheme="minorHAnsi"/>
          <w:sz w:val="28"/>
          <w:szCs w:val="28"/>
          <w:lang w:eastAsia="en-US"/>
        </w:rPr>
        <w:t>ний и населения;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обеспечение первичного   воинского учета на территориях, где отсутствуют военные комиссариаты;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обеспечение готовности администрации города Сельцо Брянской области и служб города Сельцо к реагированию на угрозу или возникновение чрезв</w:t>
      </w:r>
      <w:r w:rsidRPr="00CB38B3">
        <w:rPr>
          <w:rFonts w:eastAsiaTheme="minorHAnsi"/>
          <w:sz w:val="28"/>
          <w:szCs w:val="28"/>
          <w:lang w:eastAsia="en-US"/>
        </w:rPr>
        <w:t>ы</w:t>
      </w:r>
      <w:r w:rsidRPr="00CB38B3">
        <w:rPr>
          <w:rFonts w:eastAsiaTheme="minorHAnsi"/>
          <w:sz w:val="28"/>
          <w:szCs w:val="28"/>
          <w:lang w:eastAsia="en-US"/>
        </w:rPr>
        <w:t>чайных ситуаций;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выполнение мероприятий по гражданской обороне;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предупреждение и ликвидация заразных и иных болезней животных;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развитие и модернизация сети автомобильных дорог общего пользования местного значения;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содержание автомобильных дорог общего пользования местного значения;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повышение безопасности дорожного движения;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осуществление мер по улучшению положения отдельных категорий гра</w:t>
      </w:r>
      <w:r w:rsidRPr="00CB38B3">
        <w:rPr>
          <w:rFonts w:eastAsiaTheme="minorHAnsi"/>
          <w:sz w:val="28"/>
          <w:szCs w:val="28"/>
          <w:lang w:eastAsia="en-US"/>
        </w:rPr>
        <w:t>ж</w:t>
      </w:r>
      <w:r w:rsidRPr="00CB38B3">
        <w:rPr>
          <w:rFonts w:eastAsiaTheme="minorHAnsi"/>
          <w:sz w:val="28"/>
          <w:szCs w:val="28"/>
          <w:lang w:eastAsia="en-US"/>
        </w:rPr>
        <w:t>дан, включая граждан пожилого возраста;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 xml:space="preserve">- защита прав и законных интересов несовершеннолетних лиц из числа детей </w:t>
      </w:r>
      <w:proofErr w:type="gramStart"/>
      <w:r w:rsidRPr="00CB38B3">
        <w:rPr>
          <w:rFonts w:eastAsiaTheme="minorHAnsi"/>
          <w:sz w:val="28"/>
          <w:szCs w:val="28"/>
          <w:lang w:eastAsia="en-US"/>
        </w:rPr>
        <w:t>–с</w:t>
      </w:r>
      <w:proofErr w:type="gramEnd"/>
      <w:r w:rsidRPr="00CB38B3">
        <w:rPr>
          <w:rFonts w:eastAsiaTheme="minorHAnsi"/>
          <w:sz w:val="28"/>
          <w:szCs w:val="28"/>
          <w:lang w:eastAsia="en-US"/>
        </w:rPr>
        <w:t>ирот и детей, оставшихся без попечения родителей;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социальная поддержка многодетных семей, реализация мероприятий, направленных на повышение социального статуса семьи и укрепление семе</w:t>
      </w:r>
      <w:r w:rsidRPr="00CB38B3">
        <w:rPr>
          <w:rFonts w:eastAsiaTheme="minorHAnsi"/>
          <w:sz w:val="28"/>
          <w:szCs w:val="28"/>
          <w:lang w:eastAsia="en-US"/>
        </w:rPr>
        <w:t>й</w:t>
      </w:r>
      <w:r w:rsidRPr="00CB38B3">
        <w:rPr>
          <w:rFonts w:eastAsiaTheme="minorHAnsi"/>
          <w:sz w:val="28"/>
          <w:szCs w:val="28"/>
          <w:lang w:eastAsia="en-US"/>
        </w:rPr>
        <w:t>ных ценностей;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обеспечение эффективного управления и распоряжения муниципальным имуществом (в том числе земельными участками), рационального его испол</w:t>
      </w:r>
      <w:r w:rsidRPr="00CB38B3">
        <w:rPr>
          <w:rFonts w:eastAsiaTheme="minorHAnsi"/>
          <w:sz w:val="28"/>
          <w:szCs w:val="28"/>
          <w:lang w:eastAsia="en-US"/>
        </w:rPr>
        <w:t>ь</w:t>
      </w:r>
      <w:r w:rsidRPr="00CB38B3">
        <w:rPr>
          <w:rFonts w:eastAsiaTheme="minorHAnsi"/>
          <w:sz w:val="28"/>
          <w:szCs w:val="28"/>
          <w:lang w:eastAsia="en-US"/>
        </w:rPr>
        <w:t>зования;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реализация превентивных мер, направленных на улучшение условий труда работников, снижение уровня производственного травматизма и професси</w:t>
      </w:r>
      <w:r w:rsidRPr="00CB38B3">
        <w:rPr>
          <w:rFonts w:eastAsiaTheme="minorHAnsi"/>
          <w:sz w:val="28"/>
          <w:szCs w:val="28"/>
          <w:lang w:eastAsia="en-US"/>
        </w:rPr>
        <w:t>о</w:t>
      </w:r>
      <w:r w:rsidRPr="00CB38B3">
        <w:rPr>
          <w:rFonts w:eastAsiaTheme="minorHAnsi"/>
          <w:sz w:val="28"/>
          <w:szCs w:val="28"/>
          <w:lang w:eastAsia="en-US"/>
        </w:rPr>
        <w:t>нальной заболеваемости;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lastRenderedPageBreak/>
        <w:t>- обеспечение населения качественными услугами городской бани;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повышение уровня благоустройства городского округа;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оказание помощи общественным организациям в области социальной пол</w:t>
      </w:r>
      <w:r w:rsidRPr="00CB38B3">
        <w:rPr>
          <w:rFonts w:eastAsiaTheme="minorHAnsi"/>
          <w:sz w:val="28"/>
          <w:szCs w:val="28"/>
          <w:lang w:eastAsia="en-US"/>
        </w:rPr>
        <w:t>и</w:t>
      </w:r>
      <w:r w:rsidRPr="00CB38B3">
        <w:rPr>
          <w:rFonts w:eastAsiaTheme="minorHAnsi"/>
          <w:sz w:val="28"/>
          <w:szCs w:val="28"/>
          <w:lang w:eastAsia="en-US"/>
        </w:rPr>
        <w:t>тики;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обеспечение деятельности многофункционального центра на территории Сельцовского городского округа;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повышение доступности и качества предоставления дополнительного обр</w:t>
      </w:r>
      <w:r w:rsidRPr="00CB38B3">
        <w:rPr>
          <w:rFonts w:eastAsiaTheme="minorHAnsi"/>
          <w:sz w:val="28"/>
          <w:szCs w:val="28"/>
          <w:lang w:eastAsia="en-US"/>
        </w:rPr>
        <w:t>а</w:t>
      </w:r>
      <w:r w:rsidRPr="00CB38B3">
        <w:rPr>
          <w:rFonts w:eastAsiaTheme="minorHAnsi"/>
          <w:sz w:val="28"/>
          <w:szCs w:val="28"/>
          <w:lang w:eastAsia="en-US"/>
        </w:rPr>
        <w:t>зования детей в части спортивной подготовки по видам спорта;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2"/>
          <w:lang w:eastAsia="en-US"/>
        </w:rPr>
      </w:pPr>
      <w:r w:rsidRPr="00CB38B3">
        <w:rPr>
          <w:rFonts w:eastAsiaTheme="minorHAnsi"/>
          <w:sz w:val="28"/>
          <w:szCs w:val="22"/>
          <w:lang w:eastAsia="en-US"/>
        </w:rPr>
        <w:t>- создание благоприятных условий проживания граждан;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2"/>
          <w:lang w:eastAsia="en-US"/>
        </w:rPr>
      </w:pPr>
      <w:r w:rsidRPr="00CB38B3">
        <w:rPr>
          <w:rFonts w:eastAsiaTheme="minorHAnsi"/>
          <w:sz w:val="28"/>
          <w:szCs w:val="22"/>
          <w:lang w:eastAsia="en-US"/>
        </w:rPr>
        <w:t>-реализация мероприятий по государственной поддержке субъектов малого и среднего предпринимательства;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2"/>
          <w:lang w:eastAsia="en-US"/>
        </w:rPr>
      </w:pPr>
      <w:r w:rsidRPr="00CB38B3">
        <w:rPr>
          <w:rFonts w:eastAsiaTheme="minorHAnsi"/>
          <w:sz w:val="28"/>
          <w:szCs w:val="22"/>
          <w:lang w:eastAsia="en-US"/>
        </w:rPr>
        <w:t>- развитие инфраструктуры сферы образования;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2"/>
          <w:lang w:eastAsia="en-US"/>
        </w:rPr>
      </w:pPr>
      <w:r w:rsidRPr="00CB38B3">
        <w:rPr>
          <w:rFonts w:eastAsiaTheme="minorHAnsi"/>
          <w:sz w:val="28"/>
          <w:szCs w:val="22"/>
          <w:lang w:eastAsia="en-US"/>
        </w:rPr>
        <w:t>- обеспечение экологической безопасности населения, охраны окружающей среды, рационального использования природных ресурсов и сохранения би</w:t>
      </w:r>
      <w:r w:rsidRPr="00CB38B3">
        <w:rPr>
          <w:rFonts w:eastAsiaTheme="minorHAnsi"/>
          <w:sz w:val="28"/>
          <w:szCs w:val="22"/>
          <w:lang w:eastAsia="en-US"/>
        </w:rPr>
        <w:t>о</w:t>
      </w:r>
      <w:r w:rsidRPr="00CB38B3">
        <w:rPr>
          <w:rFonts w:eastAsiaTheme="minorHAnsi"/>
          <w:sz w:val="28"/>
          <w:szCs w:val="22"/>
          <w:lang w:eastAsia="en-US"/>
        </w:rPr>
        <w:t>логического разнообразия на территории Сельцовского городского округа;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обеспечение первичных мер пожарной безопасности;</w:t>
      </w:r>
    </w:p>
    <w:p w:rsidR="00CB38B3" w:rsidRPr="00CB38B3" w:rsidRDefault="00CB38B3" w:rsidP="00CB38B3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38B3">
        <w:rPr>
          <w:rFonts w:eastAsiaTheme="minorHAnsi"/>
          <w:sz w:val="28"/>
          <w:szCs w:val="28"/>
          <w:lang w:eastAsia="en-US"/>
        </w:rPr>
        <w:t>- повышение энергетической эффективности потребления тепла, газа, эле</w:t>
      </w:r>
      <w:r w:rsidRPr="00CB38B3">
        <w:rPr>
          <w:rFonts w:eastAsiaTheme="minorHAnsi"/>
          <w:sz w:val="28"/>
          <w:szCs w:val="28"/>
          <w:lang w:eastAsia="en-US"/>
        </w:rPr>
        <w:t>к</w:t>
      </w:r>
      <w:r w:rsidRPr="00CB38B3">
        <w:rPr>
          <w:rFonts w:eastAsiaTheme="minorHAnsi"/>
          <w:sz w:val="28"/>
          <w:szCs w:val="28"/>
          <w:lang w:eastAsia="en-US"/>
        </w:rPr>
        <w:t>троэнергии, воды и стимулирование использования энергосберегающих те</w:t>
      </w:r>
      <w:r w:rsidRPr="00CB38B3">
        <w:rPr>
          <w:rFonts w:eastAsiaTheme="minorHAnsi"/>
          <w:sz w:val="28"/>
          <w:szCs w:val="28"/>
          <w:lang w:eastAsia="en-US"/>
        </w:rPr>
        <w:t>х</w:t>
      </w:r>
      <w:r w:rsidRPr="00CB38B3">
        <w:rPr>
          <w:rFonts w:eastAsiaTheme="minorHAnsi"/>
          <w:sz w:val="28"/>
          <w:szCs w:val="28"/>
          <w:lang w:eastAsia="en-US"/>
        </w:rPr>
        <w:t>нологий.</w:t>
      </w:r>
    </w:p>
    <w:p w:rsidR="00B97571" w:rsidRPr="00A70972" w:rsidRDefault="00B97571" w:rsidP="00B97571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A70972">
        <w:rPr>
          <w:rFonts w:ascii="Garamond" w:hAnsi="Garamond"/>
          <w:bCs/>
          <w:sz w:val="28"/>
          <w:szCs w:val="28"/>
        </w:rPr>
        <w:t xml:space="preserve"> Структура и динамика расходов муниципальной программы «Реализация полномочий исполнительно-распорядительного органа Сельцовского городск</w:t>
      </w:r>
      <w:r w:rsidRPr="00A70972">
        <w:rPr>
          <w:rFonts w:ascii="Garamond" w:hAnsi="Garamond"/>
          <w:bCs/>
          <w:sz w:val="28"/>
          <w:szCs w:val="28"/>
        </w:rPr>
        <w:t>о</w:t>
      </w:r>
      <w:r w:rsidRPr="00A70972">
        <w:rPr>
          <w:rFonts w:ascii="Garamond" w:hAnsi="Garamond"/>
          <w:bCs/>
          <w:sz w:val="28"/>
          <w:szCs w:val="28"/>
        </w:rPr>
        <w:t>го округа» представлена в таблице 8.</w:t>
      </w:r>
    </w:p>
    <w:p w:rsidR="00B97571" w:rsidRPr="005D76F4" w:rsidRDefault="00B97571" w:rsidP="00B97571">
      <w:pPr>
        <w:autoSpaceDE w:val="0"/>
        <w:autoSpaceDN w:val="0"/>
        <w:adjustRightInd w:val="0"/>
        <w:spacing w:before="120" w:line="257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5D76F4">
        <w:rPr>
          <w:rFonts w:ascii="Garamond" w:hAnsi="Garamond"/>
          <w:bCs/>
          <w:sz w:val="28"/>
          <w:szCs w:val="28"/>
        </w:rPr>
        <w:t>Таблица 8</w:t>
      </w:r>
    </w:p>
    <w:p w:rsidR="00B97571" w:rsidRPr="005D76F4" w:rsidRDefault="00B97571" w:rsidP="00B97571">
      <w:pPr>
        <w:jc w:val="center"/>
        <w:rPr>
          <w:rFonts w:ascii="Garamond" w:hAnsi="Garamond"/>
          <w:sz w:val="28"/>
          <w:szCs w:val="28"/>
        </w:rPr>
      </w:pPr>
      <w:r w:rsidRPr="005D76F4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5D76F4">
        <w:rPr>
          <w:rFonts w:ascii="Garamond" w:hAnsi="Garamond"/>
          <w:bCs/>
          <w:sz w:val="28"/>
          <w:szCs w:val="28"/>
        </w:rPr>
        <w:br/>
        <w:t>муниципальной программы «Реализация полномочий исполнительно-распорядительного органа Сельцовского городского округа»</w:t>
      </w:r>
    </w:p>
    <w:p w:rsidR="00B97571" w:rsidRPr="005D76F4" w:rsidRDefault="00B97571" w:rsidP="00B97571">
      <w:pPr>
        <w:spacing w:line="257" w:lineRule="auto"/>
        <w:jc w:val="right"/>
        <w:rPr>
          <w:rFonts w:ascii="Garamond" w:hAnsi="Garamond"/>
          <w:sz w:val="28"/>
          <w:szCs w:val="28"/>
        </w:rPr>
      </w:pPr>
      <w:r w:rsidRPr="005D76F4">
        <w:rPr>
          <w:rFonts w:ascii="Garamond" w:hAnsi="Garamond"/>
          <w:sz w:val="28"/>
          <w:szCs w:val="28"/>
        </w:rPr>
        <w:t>(рублей)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1547"/>
        <w:gridCol w:w="1497"/>
        <w:gridCol w:w="1402"/>
        <w:gridCol w:w="1497"/>
        <w:gridCol w:w="1497"/>
      </w:tblGrid>
      <w:tr w:rsidR="005D76F4" w:rsidRPr="005D76F4" w:rsidTr="00A11142">
        <w:tc>
          <w:tcPr>
            <w:tcW w:w="2235" w:type="dxa"/>
          </w:tcPr>
          <w:p w:rsidR="00B97571" w:rsidRPr="005D76F4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Направление расходов</w:t>
            </w:r>
          </w:p>
        </w:tc>
        <w:tc>
          <w:tcPr>
            <w:tcW w:w="154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2018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 xml:space="preserve"> год (де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й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ствующая р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е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дакция)</w:t>
            </w:r>
          </w:p>
        </w:tc>
        <w:tc>
          <w:tcPr>
            <w:tcW w:w="149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2019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 xml:space="preserve"> год</w:t>
            </w:r>
          </w:p>
        </w:tc>
        <w:tc>
          <w:tcPr>
            <w:tcW w:w="1402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2019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 xml:space="preserve"> / 201</w:t>
            </w:r>
            <w:r w:rsidRPr="005D76F4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149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2020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 xml:space="preserve"> год</w:t>
            </w:r>
          </w:p>
        </w:tc>
        <w:tc>
          <w:tcPr>
            <w:tcW w:w="149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2021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 xml:space="preserve"> год</w:t>
            </w:r>
          </w:p>
        </w:tc>
      </w:tr>
      <w:tr w:rsidR="005D76F4" w:rsidRPr="005D76F4" w:rsidTr="00A11142">
        <w:tc>
          <w:tcPr>
            <w:tcW w:w="9675" w:type="dxa"/>
            <w:gridSpan w:val="6"/>
          </w:tcPr>
          <w:p w:rsidR="00B97571" w:rsidRPr="005D76F4" w:rsidRDefault="00B9757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D76F4">
              <w:rPr>
                <w:rFonts w:ascii="Garamond" w:hAnsi="Garamond"/>
                <w:b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5D76F4" w:rsidRPr="005D76F4" w:rsidTr="00A11142">
        <w:tc>
          <w:tcPr>
            <w:tcW w:w="2235" w:type="dxa"/>
          </w:tcPr>
          <w:p w:rsidR="00B97571" w:rsidRPr="005D76F4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 w:cs="Segoe UI"/>
                <w:sz w:val="20"/>
                <w:szCs w:val="20"/>
              </w:rPr>
              <w:t>Обеспечение деятел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ь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ности главы местной администрации (испо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л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нительно-распорядительного о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р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гана муниципального образования)</w:t>
            </w:r>
          </w:p>
        </w:tc>
        <w:tc>
          <w:tcPr>
            <w:tcW w:w="154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1 093 171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1 046 629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95,74</w:t>
            </w:r>
          </w:p>
        </w:tc>
        <w:tc>
          <w:tcPr>
            <w:tcW w:w="149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1 046 629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1 046 629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5D76F4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 w:cs="Segoe UI"/>
                <w:sz w:val="20"/>
                <w:szCs w:val="20"/>
              </w:rPr>
              <w:t>Руководство и управл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е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ние в сфере устано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в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ленных функций орг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а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нов местного сам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о</w:t>
            </w:r>
            <w:r w:rsidRPr="005D76F4">
              <w:rPr>
                <w:rFonts w:ascii="Garamond" w:hAnsi="Garamond" w:cs="Segoe UI"/>
                <w:sz w:val="20"/>
                <w:szCs w:val="20"/>
              </w:rPr>
              <w:t>управления</w:t>
            </w:r>
          </w:p>
        </w:tc>
        <w:tc>
          <w:tcPr>
            <w:tcW w:w="154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10 869 210,00</w:t>
            </w:r>
          </w:p>
        </w:tc>
        <w:tc>
          <w:tcPr>
            <w:tcW w:w="149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10 762 177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99,02</w:t>
            </w:r>
          </w:p>
        </w:tc>
        <w:tc>
          <w:tcPr>
            <w:tcW w:w="149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10 762 177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5D76F4" w:rsidRDefault="005D76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D76F4">
              <w:rPr>
                <w:rFonts w:ascii="Garamond" w:hAnsi="Garamond"/>
                <w:sz w:val="20"/>
                <w:szCs w:val="20"/>
              </w:rPr>
              <w:t>10 762 177</w:t>
            </w:r>
            <w:r w:rsidR="00B97571" w:rsidRPr="005D76F4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814D85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14D85">
              <w:rPr>
                <w:rFonts w:ascii="Garamond" w:hAnsi="Garamond" w:cs="Segoe UI"/>
                <w:sz w:val="20"/>
                <w:szCs w:val="20"/>
              </w:rPr>
              <w:t>Информационное обеспечение деятельн</w:t>
            </w:r>
            <w:r w:rsidRPr="00814D85">
              <w:rPr>
                <w:rFonts w:ascii="Garamond" w:hAnsi="Garamond" w:cs="Segoe UI"/>
                <w:sz w:val="20"/>
                <w:szCs w:val="20"/>
              </w:rPr>
              <w:t>о</w:t>
            </w:r>
            <w:r w:rsidRPr="00814D85">
              <w:rPr>
                <w:rFonts w:ascii="Garamond" w:hAnsi="Garamond" w:cs="Segoe UI"/>
                <w:sz w:val="20"/>
                <w:szCs w:val="20"/>
              </w:rPr>
              <w:t>сти органов местного самоуправления</w:t>
            </w:r>
          </w:p>
        </w:tc>
        <w:tc>
          <w:tcPr>
            <w:tcW w:w="1547" w:type="dxa"/>
          </w:tcPr>
          <w:p w:rsidR="00B97571" w:rsidRPr="00814D85" w:rsidRDefault="00814D85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14D85">
              <w:rPr>
                <w:rFonts w:ascii="Garamond" w:hAnsi="Garamond"/>
                <w:sz w:val="20"/>
                <w:szCs w:val="20"/>
              </w:rPr>
              <w:t>207 500</w:t>
            </w:r>
            <w:r w:rsidR="00B97571" w:rsidRPr="00814D85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814D85" w:rsidRDefault="00814D85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14D85">
              <w:rPr>
                <w:rFonts w:ascii="Garamond" w:hAnsi="Garamond"/>
                <w:sz w:val="20"/>
                <w:szCs w:val="20"/>
              </w:rPr>
              <w:t>100 000</w:t>
            </w:r>
            <w:r w:rsidR="00B97571" w:rsidRPr="00814D85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814D85" w:rsidRDefault="00814D85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14D85">
              <w:rPr>
                <w:rFonts w:ascii="Garamond" w:hAnsi="Garamond"/>
                <w:sz w:val="20"/>
                <w:szCs w:val="20"/>
              </w:rPr>
              <w:t>48,19</w:t>
            </w:r>
          </w:p>
        </w:tc>
        <w:tc>
          <w:tcPr>
            <w:tcW w:w="1497" w:type="dxa"/>
          </w:tcPr>
          <w:p w:rsidR="00B97571" w:rsidRPr="00814D85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14D85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814D85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14D85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5265D7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265D7">
              <w:rPr>
                <w:rFonts w:ascii="Garamond" w:hAnsi="Garamond" w:cs="Segoe UI"/>
                <w:sz w:val="20"/>
                <w:szCs w:val="20"/>
              </w:rPr>
              <w:t>Членские взносы н</w:t>
            </w:r>
            <w:r w:rsidRPr="005265D7">
              <w:rPr>
                <w:rFonts w:ascii="Garamond" w:hAnsi="Garamond" w:cs="Segoe UI"/>
                <w:sz w:val="20"/>
                <w:szCs w:val="20"/>
              </w:rPr>
              <w:t>е</w:t>
            </w:r>
            <w:r w:rsidRPr="005265D7">
              <w:rPr>
                <w:rFonts w:ascii="Garamond" w:hAnsi="Garamond" w:cs="Segoe UI"/>
                <w:sz w:val="20"/>
                <w:szCs w:val="20"/>
              </w:rPr>
              <w:t>коммерческим орган</w:t>
            </w:r>
            <w:r w:rsidRPr="005265D7">
              <w:rPr>
                <w:rFonts w:ascii="Garamond" w:hAnsi="Garamond" w:cs="Segoe UI"/>
                <w:sz w:val="20"/>
                <w:szCs w:val="20"/>
              </w:rPr>
              <w:t>и</w:t>
            </w:r>
            <w:r w:rsidRPr="005265D7">
              <w:rPr>
                <w:rFonts w:ascii="Garamond" w:hAnsi="Garamond" w:cs="Segoe UI"/>
                <w:sz w:val="20"/>
                <w:szCs w:val="20"/>
              </w:rPr>
              <w:t>зациям</w:t>
            </w:r>
          </w:p>
        </w:tc>
        <w:tc>
          <w:tcPr>
            <w:tcW w:w="1547" w:type="dxa"/>
          </w:tcPr>
          <w:p w:rsidR="00B97571" w:rsidRPr="005265D7" w:rsidRDefault="005265D7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265D7">
              <w:rPr>
                <w:rFonts w:ascii="Garamond" w:hAnsi="Garamond"/>
                <w:sz w:val="20"/>
                <w:szCs w:val="20"/>
              </w:rPr>
              <w:t>65</w:t>
            </w:r>
            <w:r w:rsidR="00B97571" w:rsidRPr="005265D7">
              <w:rPr>
                <w:rFonts w:ascii="Garamond" w:hAnsi="Garamond"/>
                <w:sz w:val="20"/>
                <w:szCs w:val="20"/>
              </w:rPr>
              <w:t> 000,00</w:t>
            </w:r>
          </w:p>
        </w:tc>
        <w:tc>
          <w:tcPr>
            <w:tcW w:w="1497" w:type="dxa"/>
          </w:tcPr>
          <w:p w:rsidR="00B97571" w:rsidRPr="005265D7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265D7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5265D7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265D7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5265D7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265D7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5265D7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265D7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606BF4" w:rsidRPr="002F4D51" w:rsidTr="00A11142">
        <w:tc>
          <w:tcPr>
            <w:tcW w:w="2235" w:type="dxa"/>
          </w:tcPr>
          <w:p w:rsidR="00606BF4" w:rsidRPr="005265D7" w:rsidRDefault="00606BF4" w:rsidP="00A11142">
            <w:pPr>
              <w:spacing w:line="257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lastRenderedPageBreak/>
              <w:t>Приобретение, уст</w:t>
            </w:r>
            <w:r>
              <w:rPr>
                <w:rFonts w:ascii="Garamond" w:hAnsi="Garamond" w:cs="Segoe UI"/>
                <w:sz w:val="20"/>
                <w:szCs w:val="20"/>
              </w:rPr>
              <w:t>а</w:t>
            </w:r>
            <w:r>
              <w:rPr>
                <w:rFonts w:ascii="Garamond" w:hAnsi="Garamond" w:cs="Segoe UI"/>
                <w:sz w:val="20"/>
                <w:szCs w:val="20"/>
              </w:rPr>
              <w:t>новка и техническое обслуживание пр</w:t>
            </w:r>
            <w:r>
              <w:rPr>
                <w:rFonts w:ascii="Garamond" w:hAnsi="Garamond" w:cs="Segoe UI"/>
                <w:sz w:val="20"/>
                <w:szCs w:val="20"/>
              </w:rPr>
              <w:t>о</w:t>
            </w:r>
            <w:r>
              <w:rPr>
                <w:rFonts w:ascii="Garamond" w:hAnsi="Garamond" w:cs="Segoe UI"/>
                <w:sz w:val="20"/>
                <w:szCs w:val="20"/>
              </w:rPr>
              <w:t>граммного и технич</w:t>
            </w:r>
            <w:r>
              <w:rPr>
                <w:rFonts w:ascii="Garamond" w:hAnsi="Garamond" w:cs="Segoe UI"/>
                <w:sz w:val="20"/>
                <w:szCs w:val="20"/>
              </w:rPr>
              <w:t>е</w:t>
            </w:r>
            <w:r>
              <w:rPr>
                <w:rFonts w:ascii="Garamond" w:hAnsi="Garamond" w:cs="Segoe UI"/>
                <w:sz w:val="20"/>
                <w:szCs w:val="20"/>
              </w:rPr>
              <w:t>ского обеспечения, а</w:t>
            </w:r>
            <w:r>
              <w:rPr>
                <w:rFonts w:ascii="Garamond" w:hAnsi="Garamond" w:cs="Segoe UI"/>
                <w:sz w:val="20"/>
                <w:szCs w:val="20"/>
              </w:rPr>
              <w:t>т</w:t>
            </w:r>
            <w:r>
              <w:rPr>
                <w:rFonts w:ascii="Garamond" w:hAnsi="Garamond" w:cs="Segoe UI"/>
                <w:sz w:val="20"/>
                <w:szCs w:val="20"/>
              </w:rPr>
              <w:t>тестация рабочих мест</w:t>
            </w:r>
          </w:p>
        </w:tc>
        <w:tc>
          <w:tcPr>
            <w:tcW w:w="1547" w:type="dxa"/>
          </w:tcPr>
          <w:p w:rsidR="00606BF4" w:rsidRPr="005265D7" w:rsidRDefault="00606B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63 663,50</w:t>
            </w:r>
          </w:p>
        </w:tc>
        <w:tc>
          <w:tcPr>
            <w:tcW w:w="1497" w:type="dxa"/>
          </w:tcPr>
          <w:p w:rsidR="00606BF4" w:rsidRPr="005265D7" w:rsidRDefault="00606B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606BF4" w:rsidRPr="005265D7" w:rsidRDefault="00606B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606BF4" w:rsidRPr="005265D7" w:rsidRDefault="00606B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606BF4" w:rsidRPr="005265D7" w:rsidRDefault="00606BF4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D266D6" w:rsidRPr="002F4D51" w:rsidTr="00A11142">
        <w:tc>
          <w:tcPr>
            <w:tcW w:w="2235" w:type="dxa"/>
          </w:tcPr>
          <w:p w:rsidR="00D266D6" w:rsidRDefault="00D266D6" w:rsidP="00A11142">
            <w:pPr>
              <w:spacing w:line="257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Стимулирование р</w:t>
            </w:r>
            <w:r>
              <w:rPr>
                <w:rFonts w:ascii="Garamond" w:hAnsi="Garamond" w:cs="Segoe UI"/>
                <w:sz w:val="20"/>
                <w:szCs w:val="20"/>
              </w:rPr>
              <w:t>е</w:t>
            </w:r>
            <w:r>
              <w:rPr>
                <w:rFonts w:ascii="Garamond" w:hAnsi="Garamond" w:cs="Segoe UI"/>
                <w:sz w:val="20"/>
                <w:szCs w:val="20"/>
              </w:rPr>
              <w:t>зультатов социально-экономического разв</w:t>
            </w:r>
            <w:r>
              <w:rPr>
                <w:rFonts w:ascii="Garamond" w:hAnsi="Garamond" w:cs="Segoe UI"/>
                <w:sz w:val="20"/>
                <w:szCs w:val="20"/>
              </w:rPr>
              <w:t>и</w:t>
            </w:r>
            <w:r>
              <w:rPr>
                <w:rFonts w:ascii="Garamond" w:hAnsi="Garamond" w:cs="Segoe UI"/>
                <w:sz w:val="20"/>
                <w:szCs w:val="20"/>
              </w:rPr>
              <w:t>тия территорий и кач</w:t>
            </w:r>
            <w:r>
              <w:rPr>
                <w:rFonts w:ascii="Garamond" w:hAnsi="Garamond" w:cs="Segoe UI"/>
                <w:sz w:val="20"/>
                <w:szCs w:val="20"/>
              </w:rPr>
              <w:t>е</w:t>
            </w:r>
            <w:r>
              <w:rPr>
                <w:rFonts w:ascii="Garamond" w:hAnsi="Garamond" w:cs="Segoe UI"/>
                <w:sz w:val="20"/>
                <w:szCs w:val="20"/>
              </w:rPr>
              <w:t>ства управления общ</w:t>
            </w:r>
            <w:r>
              <w:rPr>
                <w:rFonts w:ascii="Garamond" w:hAnsi="Garamond" w:cs="Segoe UI"/>
                <w:sz w:val="20"/>
                <w:szCs w:val="20"/>
              </w:rPr>
              <w:t>е</w:t>
            </w:r>
            <w:r>
              <w:rPr>
                <w:rFonts w:ascii="Garamond" w:hAnsi="Garamond" w:cs="Segoe UI"/>
                <w:sz w:val="20"/>
                <w:szCs w:val="20"/>
              </w:rPr>
              <w:t>ственными финансами муниципальных рай</w:t>
            </w:r>
            <w:r>
              <w:rPr>
                <w:rFonts w:ascii="Garamond" w:hAnsi="Garamond" w:cs="Segoe UI"/>
                <w:sz w:val="20"/>
                <w:szCs w:val="20"/>
              </w:rPr>
              <w:t>о</w:t>
            </w:r>
            <w:r>
              <w:rPr>
                <w:rFonts w:ascii="Garamond" w:hAnsi="Garamond" w:cs="Segoe UI"/>
                <w:sz w:val="20"/>
                <w:szCs w:val="20"/>
              </w:rPr>
              <w:t>нов (городских округов)</w:t>
            </w:r>
          </w:p>
        </w:tc>
        <w:tc>
          <w:tcPr>
            <w:tcW w:w="1547" w:type="dxa"/>
          </w:tcPr>
          <w:p w:rsid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401 667,00</w:t>
            </w:r>
          </w:p>
        </w:tc>
        <w:tc>
          <w:tcPr>
            <w:tcW w:w="1497" w:type="dxa"/>
          </w:tcPr>
          <w:p w:rsid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F93661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93661">
              <w:rPr>
                <w:rFonts w:ascii="Garamond" w:hAnsi="Garamond"/>
                <w:sz w:val="20"/>
                <w:szCs w:val="20"/>
              </w:rPr>
              <w:t xml:space="preserve">Единые дежурно-диспетчерские службы </w:t>
            </w:r>
          </w:p>
        </w:tc>
        <w:tc>
          <w:tcPr>
            <w:tcW w:w="1547" w:type="dxa"/>
          </w:tcPr>
          <w:p w:rsidR="00B97571" w:rsidRPr="00F93661" w:rsidRDefault="00F9366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93661">
              <w:rPr>
                <w:rFonts w:ascii="Garamond" w:hAnsi="Garamond"/>
                <w:sz w:val="20"/>
                <w:szCs w:val="20"/>
              </w:rPr>
              <w:t>2 620 088,00</w:t>
            </w:r>
          </w:p>
        </w:tc>
        <w:tc>
          <w:tcPr>
            <w:tcW w:w="1497" w:type="dxa"/>
          </w:tcPr>
          <w:p w:rsidR="00B97571" w:rsidRPr="00F93661" w:rsidRDefault="00F9366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93661">
              <w:rPr>
                <w:rFonts w:ascii="Garamond" w:hAnsi="Garamond"/>
                <w:sz w:val="20"/>
                <w:szCs w:val="20"/>
              </w:rPr>
              <w:t>3 433 567</w:t>
            </w:r>
            <w:r w:rsidR="00B97571" w:rsidRPr="00F93661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F93661" w:rsidRDefault="00F9366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93661">
              <w:rPr>
                <w:rFonts w:ascii="Garamond" w:hAnsi="Garamond"/>
                <w:sz w:val="20"/>
                <w:szCs w:val="20"/>
              </w:rPr>
              <w:t>131,05</w:t>
            </w:r>
          </w:p>
        </w:tc>
        <w:tc>
          <w:tcPr>
            <w:tcW w:w="1497" w:type="dxa"/>
          </w:tcPr>
          <w:p w:rsidR="00B97571" w:rsidRPr="00F93661" w:rsidRDefault="00F9366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93661">
              <w:rPr>
                <w:rFonts w:ascii="Garamond" w:hAnsi="Garamond"/>
                <w:sz w:val="20"/>
                <w:szCs w:val="20"/>
              </w:rPr>
              <w:t>3 433 567</w:t>
            </w:r>
            <w:r w:rsidR="00B97571" w:rsidRPr="00F93661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F93661" w:rsidRDefault="00F9366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93661">
              <w:rPr>
                <w:rFonts w:ascii="Garamond" w:hAnsi="Garamond"/>
                <w:sz w:val="20"/>
                <w:szCs w:val="20"/>
              </w:rPr>
              <w:t>3 433 567</w:t>
            </w:r>
            <w:r w:rsidR="00B97571" w:rsidRPr="00F93661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94155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Организация и ос</w:t>
            </w:r>
            <w:r w:rsidRPr="00941550">
              <w:rPr>
                <w:rFonts w:ascii="Garamond" w:hAnsi="Garamond"/>
                <w:sz w:val="20"/>
                <w:szCs w:val="20"/>
              </w:rPr>
              <w:t>у</w:t>
            </w:r>
            <w:r w:rsidRPr="00941550">
              <w:rPr>
                <w:rFonts w:ascii="Garamond" w:hAnsi="Garamond"/>
                <w:sz w:val="20"/>
                <w:szCs w:val="20"/>
              </w:rPr>
              <w:t>ществление меропри</w:t>
            </w:r>
            <w:r w:rsidRPr="00941550">
              <w:rPr>
                <w:rFonts w:ascii="Garamond" w:hAnsi="Garamond"/>
                <w:sz w:val="20"/>
                <w:szCs w:val="20"/>
              </w:rPr>
              <w:t>я</w:t>
            </w:r>
            <w:r w:rsidRPr="00941550">
              <w:rPr>
                <w:rFonts w:ascii="Garamond" w:hAnsi="Garamond"/>
                <w:sz w:val="20"/>
                <w:szCs w:val="20"/>
              </w:rPr>
              <w:t>тий по территориал</w:t>
            </w:r>
            <w:r w:rsidRPr="00941550">
              <w:rPr>
                <w:rFonts w:ascii="Garamond" w:hAnsi="Garamond"/>
                <w:sz w:val="20"/>
                <w:szCs w:val="20"/>
              </w:rPr>
              <w:t>ь</w:t>
            </w:r>
            <w:r w:rsidRPr="00941550">
              <w:rPr>
                <w:rFonts w:ascii="Garamond" w:hAnsi="Garamond"/>
                <w:sz w:val="20"/>
                <w:szCs w:val="20"/>
              </w:rPr>
              <w:t>ной обороне и гра</w:t>
            </w:r>
            <w:r w:rsidRPr="00941550">
              <w:rPr>
                <w:rFonts w:ascii="Garamond" w:hAnsi="Garamond"/>
                <w:sz w:val="20"/>
                <w:szCs w:val="20"/>
              </w:rPr>
              <w:t>ж</w:t>
            </w:r>
            <w:r w:rsidRPr="00941550">
              <w:rPr>
                <w:rFonts w:ascii="Garamond" w:hAnsi="Garamond"/>
                <w:sz w:val="20"/>
                <w:szCs w:val="20"/>
              </w:rPr>
              <w:t>данской обороне, защ</w:t>
            </w:r>
            <w:r w:rsidRPr="00941550">
              <w:rPr>
                <w:rFonts w:ascii="Garamond" w:hAnsi="Garamond"/>
                <w:sz w:val="20"/>
                <w:szCs w:val="20"/>
              </w:rPr>
              <w:t>и</w:t>
            </w:r>
            <w:r w:rsidRPr="00941550">
              <w:rPr>
                <w:rFonts w:ascii="Garamond" w:hAnsi="Garamond"/>
                <w:sz w:val="20"/>
                <w:szCs w:val="20"/>
              </w:rPr>
              <w:t>те населения и терр</w:t>
            </w:r>
            <w:r w:rsidRPr="00941550">
              <w:rPr>
                <w:rFonts w:ascii="Garamond" w:hAnsi="Garamond"/>
                <w:sz w:val="20"/>
                <w:szCs w:val="20"/>
              </w:rPr>
              <w:t>и</w:t>
            </w:r>
            <w:r w:rsidRPr="00941550">
              <w:rPr>
                <w:rFonts w:ascii="Garamond" w:hAnsi="Garamond"/>
                <w:sz w:val="20"/>
                <w:szCs w:val="20"/>
              </w:rPr>
              <w:t>тории муниципального образования от чрезв</w:t>
            </w:r>
            <w:r w:rsidRPr="00941550">
              <w:rPr>
                <w:rFonts w:ascii="Garamond" w:hAnsi="Garamond"/>
                <w:sz w:val="20"/>
                <w:szCs w:val="20"/>
              </w:rPr>
              <w:t>ы</w:t>
            </w:r>
            <w:r w:rsidRPr="00941550">
              <w:rPr>
                <w:rFonts w:ascii="Garamond" w:hAnsi="Garamond"/>
                <w:sz w:val="20"/>
                <w:szCs w:val="20"/>
              </w:rPr>
              <w:t>чайных ситуаций пр</w:t>
            </w:r>
            <w:r w:rsidRPr="00941550">
              <w:rPr>
                <w:rFonts w:ascii="Garamond" w:hAnsi="Garamond"/>
                <w:sz w:val="20"/>
                <w:szCs w:val="20"/>
              </w:rPr>
              <w:t>и</w:t>
            </w:r>
            <w:r w:rsidRPr="00941550">
              <w:rPr>
                <w:rFonts w:ascii="Garamond" w:hAnsi="Garamond"/>
                <w:sz w:val="20"/>
                <w:szCs w:val="20"/>
              </w:rPr>
              <w:t>родного и техногенного характера</w:t>
            </w:r>
          </w:p>
        </w:tc>
        <w:tc>
          <w:tcPr>
            <w:tcW w:w="1547" w:type="dxa"/>
          </w:tcPr>
          <w:p w:rsidR="00B97571" w:rsidRPr="0094155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28</w:t>
            </w:r>
            <w:r w:rsidR="00941550" w:rsidRPr="00941550">
              <w:rPr>
                <w:rFonts w:ascii="Garamond" w:hAnsi="Garamond"/>
                <w:sz w:val="20"/>
                <w:szCs w:val="20"/>
              </w:rPr>
              <w:t> </w:t>
            </w:r>
            <w:r w:rsidRPr="00941550">
              <w:rPr>
                <w:rFonts w:ascii="Garamond" w:hAnsi="Garamond"/>
                <w:sz w:val="20"/>
                <w:szCs w:val="20"/>
              </w:rPr>
              <w:t>69</w:t>
            </w:r>
            <w:r w:rsidR="00941550" w:rsidRPr="00941550">
              <w:rPr>
                <w:rFonts w:ascii="Garamond" w:hAnsi="Garamond"/>
                <w:sz w:val="20"/>
                <w:szCs w:val="20"/>
              </w:rPr>
              <w:t>6,00</w:t>
            </w:r>
          </w:p>
        </w:tc>
        <w:tc>
          <w:tcPr>
            <w:tcW w:w="1497" w:type="dxa"/>
          </w:tcPr>
          <w:p w:rsidR="00B97571" w:rsidRPr="00941550" w:rsidRDefault="0094155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941550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941550" w:rsidRDefault="0094155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94155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94155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BB7B91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t>Обеспечение сохранн</w:t>
            </w:r>
            <w:r w:rsidRPr="00BB7B91">
              <w:rPr>
                <w:rFonts w:ascii="Garamond" w:hAnsi="Garamond"/>
                <w:sz w:val="20"/>
                <w:szCs w:val="20"/>
              </w:rPr>
              <w:t>о</w:t>
            </w:r>
            <w:r w:rsidRPr="00BB7B91">
              <w:rPr>
                <w:rFonts w:ascii="Garamond" w:hAnsi="Garamond"/>
                <w:sz w:val="20"/>
                <w:szCs w:val="20"/>
              </w:rPr>
              <w:t>сти автомобильных дорог местного знач</w:t>
            </w:r>
            <w:r w:rsidRPr="00BB7B91">
              <w:rPr>
                <w:rFonts w:ascii="Garamond" w:hAnsi="Garamond"/>
                <w:sz w:val="20"/>
                <w:szCs w:val="20"/>
              </w:rPr>
              <w:t>е</w:t>
            </w:r>
            <w:r w:rsidRPr="00BB7B91">
              <w:rPr>
                <w:rFonts w:ascii="Garamond" w:hAnsi="Garamond"/>
                <w:sz w:val="20"/>
                <w:szCs w:val="20"/>
              </w:rPr>
              <w:t>ния и условий безопа</w:t>
            </w:r>
            <w:r w:rsidRPr="00BB7B91">
              <w:rPr>
                <w:rFonts w:ascii="Garamond" w:hAnsi="Garamond"/>
                <w:sz w:val="20"/>
                <w:szCs w:val="20"/>
              </w:rPr>
              <w:t>с</w:t>
            </w:r>
            <w:r w:rsidRPr="00BB7B91">
              <w:rPr>
                <w:rFonts w:ascii="Garamond" w:hAnsi="Garamond"/>
                <w:sz w:val="20"/>
                <w:szCs w:val="20"/>
              </w:rPr>
              <w:t xml:space="preserve">ности движения по ним </w:t>
            </w:r>
          </w:p>
        </w:tc>
        <w:tc>
          <w:tcPr>
            <w:tcW w:w="1547" w:type="dxa"/>
          </w:tcPr>
          <w:p w:rsidR="00B97571" w:rsidRPr="00BB7B91" w:rsidRDefault="00BB7B9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t>5 066 937,45</w:t>
            </w:r>
          </w:p>
        </w:tc>
        <w:tc>
          <w:tcPr>
            <w:tcW w:w="1497" w:type="dxa"/>
          </w:tcPr>
          <w:p w:rsidR="00B97571" w:rsidRPr="00BB7B91" w:rsidRDefault="00BB7B9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t>2 328 600</w:t>
            </w:r>
            <w:r w:rsidR="00B97571" w:rsidRPr="00BB7B91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BB7B91" w:rsidRDefault="00BB7B9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t>45,96</w:t>
            </w:r>
          </w:p>
        </w:tc>
        <w:tc>
          <w:tcPr>
            <w:tcW w:w="1497" w:type="dxa"/>
          </w:tcPr>
          <w:p w:rsidR="00B97571" w:rsidRPr="00BB7B91" w:rsidRDefault="004070D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2 681 710,00</w:t>
            </w:r>
          </w:p>
        </w:tc>
        <w:tc>
          <w:tcPr>
            <w:tcW w:w="1497" w:type="dxa"/>
          </w:tcPr>
          <w:p w:rsidR="00B97571" w:rsidRPr="00BB7B91" w:rsidRDefault="004070D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3 030 810,00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503F0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Повышение безопасн</w:t>
            </w:r>
            <w:r w:rsidRPr="00503F0C">
              <w:rPr>
                <w:rFonts w:ascii="Garamond" w:hAnsi="Garamond"/>
                <w:sz w:val="20"/>
                <w:szCs w:val="20"/>
              </w:rPr>
              <w:t>о</w:t>
            </w:r>
            <w:r w:rsidRPr="00503F0C">
              <w:rPr>
                <w:rFonts w:ascii="Garamond" w:hAnsi="Garamond"/>
                <w:sz w:val="20"/>
                <w:szCs w:val="20"/>
              </w:rPr>
              <w:t>сти дорожного движ</w:t>
            </w:r>
            <w:r w:rsidRPr="00503F0C">
              <w:rPr>
                <w:rFonts w:ascii="Garamond" w:hAnsi="Garamond"/>
                <w:sz w:val="20"/>
                <w:szCs w:val="20"/>
              </w:rPr>
              <w:t>е</w:t>
            </w:r>
            <w:r w:rsidRPr="00503F0C">
              <w:rPr>
                <w:rFonts w:ascii="Garamond" w:hAnsi="Garamond"/>
                <w:sz w:val="20"/>
                <w:szCs w:val="20"/>
              </w:rPr>
              <w:t>ния</w:t>
            </w:r>
          </w:p>
        </w:tc>
        <w:tc>
          <w:tcPr>
            <w:tcW w:w="1547" w:type="dxa"/>
          </w:tcPr>
          <w:p w:rsidR="00B97571" w:rsidRPr="00503F0C" w:rsidRDefault="00503F0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334 506,00</w:t>
            </w:r>
          </w:p>
        </w:tc>
        <w:tc>
          <w:tcPr>
            <w:tcW w:w="1497" w:type="dxa"/>
          </w:tcPr>
          <w:p w:rsidR="00B97571" w:rsidRPr="00503F0C" w:rsidRDefault="00503F0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80 000</w:t>
            </w:r>
            <w:r w:rsidR="00B97571" w:rsidRPr="00503F0C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503F0C" w:rsidRDefault="00503F0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23,92</w:t>
            </w:r>
          </w:p>
        </w:tc>
        <w:tc>
          <w:tcPr>
            <w:tcW w:w="1497" w:type="dxa"/>
          </w:tcPr>
          <w:p w:rsidR="00B97571" w:rsidRPr="00503F0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503F0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503F0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Выплата муниципал</w:t>
            </w:r>
            <w:r w:rsidRPr="00503F0C">
              <w:rPr>
                <w:rFonts w:ascii="Garamond" w:hAnsi="Garamond"/>
                <w:sz w:val="20"/>
                <w:szCs w:val="20"/>
              </w:rPr>
              <w:t>ь</w:t>
            </w:r>
            <w:r w:rsidRPr="00503F0C">
              <w:rPr>
                <w:rFonts w:ascii="Garamond" w:hAnsi="Garamond"/>
                <w:sz w:val="20"/>
                <w:szCs w:val="20"/>
              </w:rPr>
              <w:t>ных пенсий (доплата к государственным пе</w:t>
            </w:r>
            <w:r w:rsidRPr="00503F0C">
              <w:rPr>
                <w:rFonts w:ascii="Garamond" w:hAnsi="Garamond"/>
                <w:sz w:val="20"/>
                <w:szCs w:val="20"/>
              </w:rPr>
              <w:t>н</w:t>
            </w:r>
            <w:r w:rsidRPr="00503F0C">
              <w:rPr>
                <w:rFonts w:ascii="Garamond" w:hAnsi="Garamond"/>
                <w:sz w:val="20"/>
                <w:szCs w:val="20"/>
              </w:rPr>
              <w:t>сиям)</w:t>
            </w:r>
          </w:p>
        </w:tc>
        <w:tc>
          <w:tcPr>
            <w:tcW w:w="1547" w:type="dxa"/>
          </w:tcPr>
          <w:p w:rsidR="00B97571" w:rsidRPr="00503F0C" w:rsidRDefault="00503F0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1 700 684</w:t>
            </w:r>
            <w:r w:rsidR="00B97571" w:rsidRPr="00503F0C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503F0C" w:rsidRDefault="00503F0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2 373 045</w:t>
            </w:r>
            <w:r w:rsidR="00B97571" w:rsidRPr="00503F0C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503F0C" w:rsidRDefault="00503F0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139,53</w:t>
            </w:r>
          </w:p>
        </w:tc>
        <w:tc>
          <w:tcPr>
            <w:tcW w:w="1497" w:type="dxa"/>
          </w:tcPr>
          <w:p w:rsidR="00B97571" w:rsidRPr="00503F0C" w:rsidRDefault="00503F0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2 373 045</w:t>
            </w:r>
            <w:r w:rsidR="00B97571" w:rsidRPr="00503F0C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503F0C" w:rsidRDefault="00503F0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03F0C">
              <w:rPr>
                <w:rFonts w:ascii="Garamond" w:hAnsi="Garamond"/>
                <w:sz w:val="20"/>
                <w:szCs w:val="20"/>
              </w:rPr>
              <w:t>2 373 045,00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1F7D6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Оценка имущества, признание прав и рег</w:t>
            </w:r>
            <w:r w:rsidRPr="001F7D60">
              <w:rPr>
                <w:rFonts w:ascii="Garamond" w:hAnsi="Garamond"/>
                <w:sz w:val="20"/>
                <w:szCs w:val="20"/>
              </w:rPr>
              <w:t>у</w:t>
            </w:r>
            <w:r w:rsidRPr="001F7D60">
              <w:rPr>
                <w:rFonts w:ascii="Garamond" w:hAnsi="Garamond"/>
                <w:sz w:val="20"/>
                <w:szCs w:val="20"/>
              </w:rPr>
              <w:t>лирование имущ</w:t>
            </w:r>
            <w:r w:rsidRPr="001F7D60">
              <w:rPr>
                <w:rFonts w:ascii="Garamond" w:hAnsi="Garamond"/>
                <w:sz w:val="20"/>
                <w:szCs w:val="20"/>
              </w:rPr>
              <w:t>е</w:t>
            </w:r>
            <w:r w:rsidRPr="001F7D60">
              <w:rPr>
                <w:rFonts w:ascii="Garamond" w:hAnsi="Garamond"/>
                <w:sz w:val="20"/>
                <w:szCs w:val="20"/>
              </w:rPr>
              <w:t>ственных отношений</w:t>
            </w:r>
          </w:p>
        </w:tc>
        <w:tc>
          <w:tcPr>
            <w:tcW w:w="1547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274</w:t>
            </w:r>
            <w:r w:rsidR="00B97571" w:rsidRPr="001F7D60">
              <w:rPr>
                <w:rFonts w:ascii="Garamond" w:hAnsi="Garamond"/>
                <w:sz w:val="20"/>
                <w:szCs w:val="20"/>
              </w:rPr>
              <w:t> 000,00</w:t>
            </w:r>
          </w:p>
        </w:tc>
        <w:tc>
          <w:tcPr>
            <w:tcW w:w="1497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1F7D60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1F7D60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1F7D6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1F7D6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Мероприятия по земл</w:t>
            </w:r>
            <w:r w:rsidRPr="001F7D60">
              <w:rPr>
                <w:rFonts w:ascii="Garamond" w:hAnsi="Garamond"/>
                <w:sz w:val="20"/>
                <w:szCs w:val="20"/>
              </w:rPr>
              <w:t>е</w:t>
            </w:r>
            <w:r w:rsidRPr="001F7D60">
              <w:rPr>
                <w:rFonts w:ascii="Garamond" w:hAnsi="Garamond"/>
                <w:sz w:val="20"/>
                <w:szCs w:val="20"/>
              </w:rPr>
              <w:t>устройству и земл</w:t>
            </w:r>
            <w:r w:rsidRPr="001F7D60">
              <w:rPr>
                <w:rFonts w:ascii="Garamond" w:hAnsi="Garamond"/>
                <w:sz w:val="20"/>
                <w:szCs w:val="20"/>
              </w:rPr>
              <w:t>е</w:t>
            </w:r>
            <w:r w:rsidRPr="001F7D60">
              <w:rPr>
                <w:rFonts w:ascii="Garamond" w:hAnsi="Garamond"/>
                <w:sz w:val="20"/>
                <w:szCs w:val="20"/>
              </w:rPr>
              <w:t>пользованию</w:t>
            </w:r>
          </w:p>
        </w:tc>
        <w:tc>
          <w:tcPr>
            <w:tcW w:w="1547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5</w:t>
            </w:r>
            <w:r w:rsidR="00B97571" w:rsidRPr="001F7D60">
              <w:rPr>
                <w:rFonts w:ascii="Garamond" w:hAnsi="Garamond"/>
                <w:sz w:val="20"/>
                <w:szCs w:val="20"/>
              </w:rPr>
              <w:t>0 000,00</w:t>
            </w:r>
          </w:p>
        </w:tc>
        <w:tc>
          <w:tcPr>
            <w:tcW w:w="1497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1F7D60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1F7D6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1F7D6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1F7D6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Эксплуатация и соде</w:t>
            </w:r>
            <w:r w:rsidRPr="001F7D60">
              <w:rPr>
                <w:rFonts w:ascii="Garamond" w:hAnsi="Garamond"/>
                <w:sz w:val="20"/>
                <w:szCs w:val="20"/>
              </w:rPr>
              <w:t>р</w:t>
            </w:r>
            <w:r w:rsidRPr="001F7D60">
              <w:rPr>
                <w:rFonts w:ascii="Garamond" w:hAnsi="Garamond"/>
                <w:sz w:val="20"/>
                <w:szCs w:val="20"/>
              </w:rPr>
              <w:t>жание имущества казны муниципального обр</w:t>
            </w:r>
            <w:r w:rsidRPr="001F7D60">
              <w:rPr>
                <w:rFonts w:ascii="Garamond" w:hAnsi="Garamond"/>
                <w:sz w:val="20"/>
                <w:szCs w:val="20"/>
              </w:rPr>
              <w:t>а</w:t>
            </w:r>
            <w:r w:rsidRPr="001F7D60">
              <w:rPr>
                <w:rFonts w:ascii="Garamond" w:hAnsi="Garamond"/>
                <w:sz w:val="20"/>
                <w:szCs w:val="20"/>
              </w:rPr>
              <w:t>зования</w:t>
            </w:r>
          </w:p>
        </w:tc>
        <w:tc>
          <w:tcPr>
            <w:tcW w:w="1547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313 246</w:t>
            </w:r>
            <w:r w:rsidR="00B97571" w:rsidRPr="001F7D60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83 420</w:t>
            </w:r>
            <w:r w:rsidR="00B97571" w:rsidRPr="001F7D60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1F7D60" w:rsidRDefault="001F7D6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26,63</w:t>
            </w:r>
          </w:p>
        </w:tc>
        <w:tc>
          <w:tcPr>
            <w:tcW w:w="1497" w:type="dxa"/>
          </w:tcPr>
          <w:p w:rsidR="00B97571" w:rsidRPr="001F7D6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1F7D6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F7D60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A1289B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Уплата взносов на к</w:t>
            </w:r>
            <w:r w:rsidRPr="00A1289B">
              <w:rPr>
                <w:rFonts w:ascii="Garamond" w:hAnsi="Garamond"/>
                <w:sz w:val="20"/>
                <w:szCs w:val="20"/>
              </w:rPr>
              <w:t>а</w:t>
            </w:r>
            <w:r w:rsidRPr="00A1289B">
              <w:rPr>
                <w:rFonts w:ascii="Garamond" w:hAnsi="Garamond"/>
                <w:sz w:val="20"/>
                <w:szCs w:val="20"/>
              </w:rPr>
              <w:t>питальный ремонт мн</w:t>
            </w:r>
            <w:r w:rsidRPr="00A1289B">
              <w:rPr>
                <w:rFonts w:ascii="Garamond" w:hAnsi="Garamond"/>
                <w:sz w:val="20"/>
                <w:szCs w:val="20"/>
              </w:rPr>
              <w:t>о</w:t>
            </w:r>
            <w:r w:rsidRPr="00A1289B">
              <w:rPr>
                <w:rFonts w:ascii="Garamond" w:hAnsi="Garamond"/>
                <w:sz w:val="20"/>
                <w:szCs w:val="20"/>
              </w:rPr>
              <w:t>гоквартирных домов за объекты муниципал</w:t>
            </w:r>
            <w:r w:rsidRPr="00A1289B">
              <w:rPr>
                <w:rFonts w:ascii="Garamond" w:hAnsi="Garamond"/>
                <w:sz w:val="20"/>
                <w:szCs w:val="20"/>
              </w:rPr>
              <w:t>ь</w:t>
            </w:r>
            <w:r w:rsidRPr="00A1289B">
              <w:rPr>
                <w:rFonts w:ascii="Garamond" w:hAnsi="Garamond"/>
                <w:sz w:val="20"/>
                <w:szCs w:val="20"/>
              </w:rPr>
              <w:t>ной казны, закрепле</w:t>
            </w:r>
            <w:r w:rsidRPr="00A1289B">
              <w:rPr>
                <w:rFonts w:ascii="Garamond" w:hAnsi="Garamond"/>
                <w:sz w:val="20"/>
                <w:szCs w:val="20"/>
              </w:rPr>
              <w:t>н</w:t>
            </w:r>
            <w:r w:rsidRPr="00A1289B">
              <w:rPr>
                <w:rFonts w:ascii="Garamond" w:hAnsi="Garamond"/>
                <w:sz w:val="20"/>
                <w:szCs w:val="20"/>
              </w:rPr>
              <w:t>ного за органами мес</w:t>
            </w:r>
            <w:r w:rsidRPr="00A1289B">
              <w:rPr>
                <w:rFonts w:ascii="Garamond" w:hAnsi="Garamond"/>
                <w:sz w:val="20"/>
                <w:szCs w:val="20"/>
              </w:rPr>
              <w:t>т</w:t>
            </w:r>
            <w:r w:rsidRPr="00A1289B">
              <w:rPr>
                <w:rFonts w:ascii="Garamond" w:hAnsi="Garamond"/>
                <w:sz w:val="20"/>
                <w:szCs w:val="20"/>
              </w:rPr>
              <w:t>ного самоуправления</w:t>
            </w:r>
          </w:p>
        </w:tc>
        <w:tc>
          <w:tcPr>
            <w:tcW w:w="1547" w:type="dxa"/>
          </w:tcPr>
          <w:p w:rsidR="00B97571" w:rsidRPr="00A1289B" w:rsidRDefault="00A1289B" w:rsidP="00A1289B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497 103,19</w:t>
            </w:r>
          </w:p>
        </w:tc>
        <w:tc>
          <w:tcPr>
            <w:tcW w:w="1497" w:type="dxa"/>
          </w:tcPr>
          <w:p w:rsidR="00B97571" w:rsidRPr="00A1289B" w:rsidRDefault="00A1289B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150 000,00</w:t>
            </w:r>
          </w:p>
        </w:tc>
        <w:tc>
          <w:tcPr>
            <w:tcW w:w="1402" w:type="dxa"/>
          </w:tcPr>
          <w:p w:rsidR="00B97571" w:rsidRPr="00A1289B" w:rsidRDefault="00A1289B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30,17</w:t>
            </w:r>
          </w:p>
        </w:tc>
        <w:tc>
          <w:tcPr>
            <w:tcW w:w="1497" w:type="dxa"/>
          </w:tcPr>
          <w:p w:rsidR="00B97571" w:rsidRPr="00A1289B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A1289B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8427D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Мероприятия по обе</w:t>
            </w:r>
            <w:r w:rsidRPr="008427DD">
              <w:rPr>
                <w:rFonts w:ascii="Garamond" w:hAnsi="Garamond"/>
                <w:sz w:val="20"/>
                <w:szCs w:val="20"/>
              </w:rPr>
              <w:t>с</w:t>
            </w:r>
            <w:r w:rsidRPr="008427DD">
              <w:rPr>
                <w:rFonts w:ascii="Garamond" w:hAnsi="Garamond"/>
                <w:sz w:val="20"/>
                <w:szCs w:val="20"/>
              </w:rPr>
              <w:t xml:space="preserve">печению населения </w:t>
            </w:r>
            <w:r w:rsidRPr="008427DD">
              <w:rPr>
                <w:rFonts w:ascii="Garamond" w:hAnsi="Garamond"/>
                <w:sz w:val="20"/>
                <w:szCs w:val="20"/>
              </w:rPr>
              <w:lastRenderedPageBreak/>
              <w:t>бытовыми услугами</w:t>
            </w:r>
          </w:p>
        </w:tc>
        <w:tc>
          <w:tcPr>
            <w:tcW w:w="1547" w:type="dxa"/>
          </w:tcPr>
          <w:p w:rsidR="00B97571" w:rsidRPr="008427DD" w:rsidRDefault="008427DD" w:rsidP="008427DD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lastRenderedPageBreak/>
              <w:t>145 956</w:t>
            </w:r>
            <w:r w:rsidR="00B97571" w:rsidRPr="008427DD">
              <w:rPr>
                <w:rFonts w:ascii="Garamond" w:hAnsi="Garamond"/>
                <w:sz w:val="20"/>
                <w:szCs w:val="20"/>
              </w:rPr>
              <w:t>,</w:t>
            </w:r>
            <w:r w:rsidRPr="008427DD">
              <w:rPr>
                <w:rFonts w:ascii="Garamond" w:hAnsi="Garamond"/>
                <w:sz w:val="20"/>
                <w:szCs w:val="20"/>
              </w:rPr>
              <w:t>5</w:t>
            </w:r>
            <w:r w:rsidR="00B97571" w:rsidRPr="008427DD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497" w:type="dxa"/>
          </w:tcPr>
          <w:p w:rsidR="00B97571" w:rsidRPr="008427DD" w:rsidRDefault="008427D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30 00</w:t>
            </w:r>
            <w:r w:rsidR="00B97571" w:rsidRPr="008427D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8427DD" w:rsidRDefault="008427D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20,55</w:t>
            </w:r>
          </w:p>
        </w:tc>
        <w:tc>
          <w:tcPr>
            <w:tcW w:w="1497" w:type="dxa"/>
          </w:tcPr>
          <w:p w:rsidR="00B97571" w:rsidRPr="008427D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8427D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8427D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lastRenderedPageBreak/>
              <w:t>Организация и обесп</w:t>
            </w:r>
            <w:r w:rsidRPr="008427DD">
              <w:rPr>
                <w:rFonts w:ascii="Garamond" w:hAnsi="Garamond"/>
                <w:sz w:val="20"/>
                <w:szCs w:val="20"/>
              </w:rPr>
              <w:t>е</w:t>
            </w:r>
            <w:r w:rsidRPr="008427DD">
              <w:rPr>
                <w:rFonts w:ascii="Garamond" w:hAnsi="Garamond"/>
                <w:sz w:val="20"/>
                <w:szCs w:val="20"/>
              </w:rPr>
              <w:t>чение освещения улиц</w:t>
            </w:r>
          </w:p>
        </w:tc>
        <w:tc>
          <w:tcPr>
            <w:tcW w:w="1547" w:type="dxa"/>
          </w:tcPr>
          <w:p w:rsidR="00B97571" w:rsidRPr="008427DD" w:rsidRDefault="008427D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3 228</w:t>
            </w:r>
            <w:r w:rsidR="001F2197">
              <w:rPr>
                <w:rFonts w:ascii="Garamond" w:hAnsi="Garamond"/>
                <w:sz w:val="20"/>
                <w:szCs w:val="20"/>
              </w:rPr>
              <w:t> </w:t>
            </w:r>
            <w:r w:rsidRPr="008427DD">
              <w:rPr>
                <w:rFonts w:ascii="Garamond" w:hAnsi="Garamond"/>
                <w:sz w:val="20"/>
                <w:szCs w:val="20"/>
              </w:rPr>
              <w:t>290</w:t>
            </w:r>
            <w:r w:rsidR="001F2197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8427DD" w:rsidRDefault="008427D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2 929 871</w:t>
            </w:r>
            <w:r w:rsidR="00B97571" w:rsidRPr="008427DD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8427D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9</w:t>
            </w:r>
            <w:r w:rsidR="008427DD" w:rsidRPr="008427DD">
              <w:rPr>
                <w:rFonts w:ascii="Garamond" w:hAnsi="Garamond"/>
                <w:sz w:val="20"/>
                <w:szCs w:val="20"/>
              </w:rPr>
              <w:t>0,76</w:t>
            </w:r>
          </w:p>
        </w:tc>
        <w:tc>
          <w:tcPr>
            <w:tcW w:w="1497" w:type="dxa"/>
          </w:tcPr>
          <w:p w:rsidR="00B97571" w:rsidRPr="008427DD" w:rsidRDefault="008427D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8427DD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8427DD" w:rsidRDefault="008427D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427DD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8427DD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9F062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F062D">
              <w:rPr>
                <w:rFonts w:ascii="Garamond" w:hAnsi="Garamond"/>
                <w:sz w:val="20"/>
                <w:szCs w:val="20"/>
              </w:rPr>
              <w:t>Озеленение террит</w:t>
            </w:r>
            <w:r w:rsidRPr="009F062D">
              <w:rPr>
                <w:rFonts w:ascii="Garamond" w:hAnsi="Garamond"/>
                <w:sz w:val="20"/>
                <w:szCs w:val="20"/>
              </w:rPr>
              <w:t>о</w:t>
            </w:r>
            <w:r w:rsidRPr="009F062D">
              <w:rPr>
                <w:rFonts w:ascii="Garamond" w:hAnsi="Garamond"/>
                <w:sz w:val="20"/>
                <w:szCs w:val="20"/>
              </w:rPr>
              <w:t>рии</w:t>
            </w:r>
          </w:p>
        </w:tc>
        <w:tc>
          <w:tcPr>
            <w:tcW w:w="1547" w:type="dxa"/>
          </w:tcPr>
          <w:p w:rsidR="00B97571" w:rsidRPr="009F062D" w:rsidRDefault="009F062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F062D">
              <w:rPr>
                <w:rFonts w:ascii="Garamond" w:hAnsi="Garamond"/>
                <w:sz w:val="20"/>
                <w:szCs w:val="20"/>
              </w:rPr>
              <w:t>364 557</w:t>
            </w:r>
            <w:r w:rsidR="00B97571" w:rsidRPr="009F062D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9F062D" w:rsidRDefault="009F062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F062D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9F062D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9F062D" w:rsidRDefault="009F062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F062D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9F062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F062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9F062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F062D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Организация и соде</w:t>
            </w:r>
            <w:r w:rsidRPr="008E6F32">
              <w:rPr>
                <w:rFonts w:ascii="Garamond" w:hAnsi="Garamond"/>
                <w:sz w:val="20"/>
                <w:szCs w:val="20"/>
              </w:rPr>
              <w:t>р</w:t>
            </w:r>
            <w:r w:rsidRPr="008E6F32">
              <w:rPr>
                <w:rFonts w:ascii="Garamond" w:hAnsi="Garamond"/>
                <w:sz w:val="20"/>
                <w:szCs w:val="20"/>
              </w:rPr>
              <w:t>жание мест захорон</w:t>
            </w:r>
            <w:r w:rsidRPr="008E6F32">
              <w:rPr>
                <w:rFonts w:ascii="Garamond" w:hAnsi="Garamond"/>
                <w:sz w:val="20"/>
                <w:szCs w:val="20"/>
              </w:rPr>
              <w:t>е</w:t>
            </w:r>
            <w:r w:rsidRPr="008E6F32">
              <w:rPr>
                <w:rFonts w:ascii="Garamond" w:hAnsi="Garamond"/>
                <w:sz w:val="20"/>
                <w:szCs w:val="20"/>
              </w:rPr>
              <w:t xml:space="preserve">ния </w:t>
            </w:r>
            <w:proofErr w:type="gramStart"/>
            <w:r w:rsidRPr="008E6F32">
              <w:rPr>
                <w:rFonts w:ascii="Garamond" w:hAnsi="Garamond"/>
                <w:sz w:val="20"/>
                <w:szCs w:val="20"/>
              </w:rPr>
              <w:t xml:space="preserve">( </w:t>
            </w:r>
            <w:proofErr w:type="gramEnd"/>
            <w:r w:rsidRPr="008E6F32">
              <w:rPr>
                <w:rFonts w:ascii="Garamond" w:hAnsi="Garamond"/>
                <w:sz w:val="20"/>
                <w:szCs w:val="20"/>
              </w:rPr>
              <w:t>кладбищ)</w:t>
            </w:r>
          </w:p>
        </w:tc>
        <w:tc>
          <w:tcPr>
            <w:tcW w:w="154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185 000</w:t>
            </w:r>
            <w:r w:rsidR="00B97571" w:rsidRPr="008E6F3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8E6F3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Мероприятия по благ</w:t>
            </w:r>
            <w:r w:rsidRPr="008E6F32">
              <w:rPr>
                <w:rFonts w:ascii="Garamond" w:hAnsi="Garamond"/>
                <w:sz w:val="20"/>
                <w:szCs w:val="20"/>
              </w:rPr>
              <w:t>о</w:t>
            </w:r>
            <w:r w:rsidRPr="008E6F32">
              <w:rPr>
                <w:rFonts w:ascii="Garamond" w:hAnsi="Garamond"/>
                <w:sz w:val="20"/>
                <w:szCs w:val="20"/>
              </w:rPr>
              <w:t xml:space="preserve">устройству </w:t>
            </w:r>
          </w:p>
        </w:tc>
        <w:tc>
          <w:tcPr>
            <w:tcW w:w="154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1 390 039,31</w:t>
            </w:r>
          </w:p>
        </w:tc>
        <w:tc>
          <w:tcPr>
            <w:tcW w:w="149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510 485,00</w:t>
            </w:r>
          </w:p>
        </w:tc>
        <w:tc>
          <w:tcPr>
            <w:tcW w:w="1402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A47FAC" w:rsidRPr="002F4D51" w:rsidTr="00A11142">
        <w:tc>
          <w:tcPr>
            <w:tcW w:w="2235" w:type="dxa"/>
          </w:tcPr>
          <w:p w:rsidR="00A47FAC" w:rsidRPr="008E6F32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Мероприятия по фо</w:t>
            </w:r>
            <w:r>
              <w:rPr>
                <w:rFonts w:ascii="Garamond" w:hAnsi="Garamond"/>
                <w:sz w:val="20"/>
                <w:szCs w:val="20"/>
              </w:rPr>
              <w:t>р</w:t>
            </w:r>
            <w:r>
              <w:rPr>
                <w:rFonts w:ascii="Garamond" w:hAnsi="Garamond"/>
                <w:sz w:val="20"/>
                <w:szCs w:val="20"/>
              </w:rPr>
              <w:t>мированию совреме</w:t>
            </w:r>
            <w:r>
              <w:rPr>
                <w:rFonts w:ascii="Garamond" w:hAnsi="Garamond"/>
                <w:sz w:val="20"/>
                <w:szCs w:val="20"/>
              </w:rPr>
              <w:t>н</w:t>
            </w:r>
            <w:r>
              <w:rPr>
                <w:rFonts w:ascii="Garamond" w:hAnsi="Garamond"/>
                <w:sz w:val="20"/>
                <w:szCs w:val="20"/>
              </w:rPr>
              <w:t>ной городской среды</w:t>
            </w:r>
          </w:p>
        </w:tc>
        <w:tc>
          <w:tcPr>
            <w:tcW w:w="1547" w:type="dxa"/>
          </w:tcPr>
          <w:p w:rsidR="00A47FAC" w:rsidRPr="008E6F32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211 874,60</w:t>
            </w:r>
          </w:p>
        </w:tc>
        <w:tc>
          <w:tcPr>
            <w:tcW w:w="1497" w:type="dxa"/>
          </w:tcPr>
          <w:p w:rsidR="00A47FAC" w:rsidRPr="008E6F32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A47FAC" w:rsidRPr="008E6F32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A47FAC" w:rsidRPr="008E6F32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A47FAC" w:rsidRPr="008E6F32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A47FAC" w:rsidRDefault="00B97571" w:rsidP="00A47FAC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Поддержка госуда</w:t>
            </w:r>
            <w:r w:rsidRPr="00A47FAC">
              <w:rPr>
                <w:rFonts w:ascii="Garamond" w:hAnsi="Garamond"/>
                <w:sz w:val="20"/>
                <w:szCs w:val="20"/>
              </w:rPr>
              <w:t>р</w:t>
            </w:r>
            <w:r w:rsidRPr="00A47FAC">
              <w:rPr>
                <w:rFonts w:ascii="Garamond" w:hAnsi="Garamond"/>
                <w:sz w:val="20"/>
                <w:szCs w:val="20"/>
              </w:rPr>
              <w:t>ственных программ субъектов Российской Федерации и муниц</w:t>
            </w:r>
            <w:r w:rsidRPr="00A47FAC">
              <w:rPr>
                <w:rFonts w:ascii="Garamond" w:hAnsi="Garamond"/>
                <w:sz w:val="20"/>
                <w:szCs w:val="20"/>
              </w:rPr>
              <w:t>и</w:t>
            </w:r>
            <w:r w:rsidRPr="00A47FAC">
              <w:rPr>
                <w:rFonts w:ascii="Garamond" w:hAnsi="Garamond"/>
                <w:sz w:val="20"/>
                <w:szCs w:val="20"/>
              </w:rPr>
              <w:t>пальных программ формирование совр</w:t>
            </w:r>
            <w:r w:rsidRPr="00A47FAC">
              <w:rPr>
                <w:rFonts w:ascii="Garamond" w:hAnsi="Garamond"/>
                <w:sz w:val="20"/>
                <w:szCs w:val="20"/>
              </w:rPr>
              <w:t>е</w:t>
            </w:r>
            <w:r w:rsidRPr="00A47FAC">
              <w:rPr>
                <w:rFonts w:ascii="Garamond" w:hAnsi="Garamond"/>
                <w:sz w:val="20"/>
                <w:szCs w:val="20"/>
              </w:rPr>
              <w:t>менной городской ср</w:t>
            </w:r>
            <w:r w:rsidRPr="00A47FAC">
              <w:rPr>
                <w:rFonts w:ascii="Garamond" w:hAnsi="Garamond"/>
                <w:sz w:val="20"/>
                <w:szCs w:val="20"/>
              </w:rPr>
              <w:t>е</w:t>
            </w:r>
            <w:r w:rsidRPr="00A47FAC">
              <w:rPr>
                <w:rFonts w:ascii="Garamond" w:hAnsi="Garamond"/>
                <w:sz w:val="20"/>
                <w:szCs w:val="20"/>
              </w:rPr>
              <w:t xml:space="preserve">ды </w:t>
            </w:r>
          </w:p>
        </w:tc>
        <w:tc>
          <w:tcPr>
            <w:tcW w:w="1547" w:type="dxa"/>
          </w:tcPr>
          <w:p w:rsidR="00B97571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243 264,40</w:t>
            </w:r>
          </w:p>
        </w:tc>
        <w:tc>
          <w:tcPr>
            <w:tcW w:w="1497" w:type="dxa"/>
          </w:tcPr>
          <w:p w:rsidR="00B97571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0,</w:t>
            </w:r>
            <w:r w:rsidR="00B97571" w:rsidRPr="00A47FAC">
              <w:rPr>
                <w:rFonts w:ascii="Garamond" w:hAnsi="Garamond"/>
                <w:sz w:val="20"/>
                <w:szCs w:val="20"/>
              </w:rPr>
              <w:t>00</w:t>
            </w:r>
          </w:p>
        </w:tc>
        <w:tc>
          <w:tcPr>
            <w:tcW w:w="1402" w:type="dxa"/>
          </w:tcPr>
          <w:p w:rsidR="00B97571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A47FA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A47FA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A47FAC" w:rsidRPr="002F4D51" w:rsidTr="00A11142">
        <w:tc>
          <w:tcPr>
            <w:tcW w:w="2235" w:type="dxa"/>
          </w:tcPr>
          <w:p w:rsidR="00A47FAC" w:rsidRPr="00A47FAC" w:rsidRDefault="00A47FAC" w:rsidP="00A47FAC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A47FAC">
              <w:rPr>
                <w:rFonts w:ascii="Garamond" w:hAnsi="Garamond"/>
                <w:sz w:val="20"/>
                <w:szCs w:val="20"/>
              </w:rPr>
              <w:t>инициати</w:t>
            </w:r>
            <w:r w:rsidRPr="00A47FAC">
              <w:rPr>
                <w:rFonts w:ascii="Garamond" w:hAnsi="Garamond"/>
                <w:sz w:val="20"/>
                <w:szCs w:val="20"/>
              </w:rPr>
              <w:t>в</w:t>
            </w:r>
            <w:r w:rsidRPr="00A47FAC">
              <w:rPr>
                <w:rFonts w:ascii="Garamond" w:hAnsi="Garamond"/>
                <w:sz w:val="20"/>
                <w:szCs w:val="20"/>
              </w:rPr>
              <w:t>ного</w:t>
            </w:r>
            <w:proofErr w:type="gramEnd"/>
            <w:r w:rsidRPr="00A47FAC">
              <w:rPr>
                <w:rFonts w:ascii="Garamond" w:hAnsi="Garamond"/>
                <w:sz w:val="20"/>
                <w:szCs w:val="20"/>
              </w:rPr>
              <w:t xml:space="preserve"> бюджетирования </w:t>
            </w:r>
          </w:p>
        </w:tc>
        <w:tc>
          <w:tcPr>
            <w:tcW w:w="1547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99 990,00</w:t>
            </w:r>
          </w:p>
        </w:tc>
        <w:tc>
          <w:tcPr>
            <w:tcW w:w="1497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A47FA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Оказание поддержки социально-ориентированным н</w:t>
            </w:r>
            <w:r w:rsidRPr="00A47FAC">
              <w:rPr>
                <w:rFonts w:ascii="Garamond" w:hAnsi="Garamond"/>
                <w:sz w:val="20"/>
                <w:szCs w:val="20"/>
              </w:rPr>
              <w:t>е</w:t>
            </w:r>
            <w:r w:rsidRPr="00A47FAC">
              <w:rPr>
                <w:rFonts w:ascii="Garamond" w:hAnsi="Garamond"/>
                <w:sz w:val="20"/>
                <w:szCs w:val="20"/>
              </w:rPr>
              <w:t>коммерческим орган</w:t>
            </w:r>
            <w:r w:rsidRPr="00A47FAC">
              <w:rPr>
                <w:rFonts w:ascii="Garamond" w:hAnsi="Garamond"/>
                <w:sz w:val="20"/>
                <w:szCs w:val="20"/>
              </w:rPr>
              <w:t>и</w:t>
            </w:r>
            <w:r w:rsidRPr="00A47FAC">
              <w:rPr>
                <w:rFonts w:ascii="Garamond" w:hAnsi="Garamond"/>
                <w:sz w:val="20"/>
                <w:szCs w:val="20"/>
              </w:rPr>
              <w:t>зациям</w:t>
            </w:r>
          </w:p>
        </w:tc>
        <w:tc>
          <w:tcPr>
            <w:tcW w:w="154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61</w:t>
            </w:r>
            <w:r w:rsidR="00B97571" w:rsidRPr="008E6F32">
              <w:rPr>
                <w:rFonts w:ascii="Garamond" w:hAnsi="Garamond"/>
                <w:sz w:val="20"/>
                <w:szCs w:val="20"/>
              </w:rPr>
              <w:t> 000,00</w:t>
            </w:r>
          </w:p>
        </w:tc>
        <w:tc>
          <w:tcPr>
            <w:tcW w:w="149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 xml:space="preserve">15 </w:t>
            </w:r>
            <w:r w:rsidR="00B97571" w:rsidRPr="008E6F32">
              <w:rPr>
                <w:rFonts w:ascii="Garamond" w:hAnsi="Garamond"/>
                <w:sz w:val="20"/>
                <w:szCs w:val="20"/>
              </w:rPr>
              <w:t>000,00</w:t>
            </w:r>
          </w:p>
        </w:tc>
        <w:tc>
          <w:tcPr>
            <w:tcW w:w="1402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24,59</w:t>
            </w:r>
          </w:p>
        </w:tc>
        <w:tc>
          <w:tcPr>
            <w:tcW w:w="1497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Мероприятия по соц</w:t>
            </w:r>
            <w:r w:rsidRPr="008E6F32">
              <w:rPr>
                <w:rFonts w:ascii="Garamond" w:hAnsi="Garamond"/>
                <w:sz w:val="20"/>
                <w:szCs w:val="20"/>
              </w:rPr>
              <w:t>и</w:t>
            </w:r>
            <w:r w:rsidRPr="008E6F32">
              <w:rPr>
                <w:rFonts w:ascii="Garamond" w:hAnsi="Garamond"/>
                <w:sz w:val="20"/>
                <w:szCs w:val="20"/>
              </w:rPr>
              <w:t>альной поддержке о</w:t>
            </w:r>
            <w:r w:rsidRPr="008E6F32">
              <w:rPr>
                <w:rFonts w:ascii="Garamond" w:hAnsi="Garamond"/>
                <w:sz w:val="20"/>
                <w:szCs w:val="20"/>
              </w:rPr>
              <w:t>т</w:t>
            </w:r>
            <w:r w:rsidRPr="008E6F32">
              <w:rPr>
                <w:rFonts w:ascii="Garamond" w:hAnsi="Garamond"/>
                <w:sz w:val="20"/>
                <w:szCs w:val="20"/>
              </w:rPr>
              <w:t>дельных категорий граждан</w:t>
            </w:r>
          </w:p>
        </w:tc>
        <w:tc>
          <w:tcPr>
            <w:tcW w:w="154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26 750,00</w:t>
            </w:r>
          </w:p>
        </w:tc>
        <w:tc>
          <w:tcPr>
            <w:tcW w:w="149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0,</w:t>
            </w:r>
            <w:r w:rsidR="00B97571" w:rsidRPr="008E6F32">
              <w:rPr>
                <w:rFonts w:ascii="Garamond" w:hAnsi="Garamond"/>
                <w:sz w:val="20"/>
                <w:szCs w:val="20"/>
              </w:rPr>
              <w:t>00</w:t>
            </w:r>
          </w:p>
        </w:tc>
        <w:tc>
          <w:tcPr>
            <w:tcW w:w="1402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8E6F3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Многофункциональные центры предоставления государственных и м</w:t>
            </w:r>
            <w:r w:rsidRPr="008E6F32">
              <w:rPr>
                <w:rFonts w:ascii="Garamond" w:hAnsi="Garamond"/>
                <w:sz w:val="20"/>
                <w:szCs w:val="20"/>
              </w:rPr>
              <w:t>у</w:t>
            </w:r>
            <w:r w:rsidRPr="008E6F32">
              <w:rPr>
                <w:rFonts w:ascii="Garamond" w:hAnsi="Garamond"/>
                <w:sz w:val="20"/>
                <w:szCs w:val="20"/>
              </w:rPr>
              <w:t>ниципальных услуг</w:t>
            </w:r>
          </w:p>
        </w:tc>
        <w:tc>
          <w:tcPr>
            <w:tcW w:w="154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2 822 837</w:t>
            </w:r>
            <w:r w:rsidR="00B97571" w:rsidRPr="008E6F3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2 781 110</w:t>
            </w:r>
            <w:r w:rsidR="00B97571" w:rsidRPr="008E6F3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8E6F32" w:rsidRDefault="008E6F3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E6F32">
              <w:rPr>
                <w:rFonts w:ascii="Garamond" w:hAnsi="Garamond"/>
                <w:sz w:val="20"/>
                <w:szCs w:val="20"/>
              </w:rPr>
              <w:t>98,52</w:t>
            </w:r>
          </w:p>
        </w:tc>
        <w:tc>
          <w:tcPr>
            <w:tcW w:w="1497" w:type="dxa"/>
          </w:tcPr>
          <w:p w:rsidR="00B97571" w:rsidRPr="008E6F32" w:rsidRDefault="002C4AD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2 781 110</w:t>
            </w:r>
            <w:r w:rsidR="00B97571" w:rsidRPr="008E6F3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8E6F32" w:rsidRDefault="004123A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</w:t>
            </w:r>
            <w:r w:rsidR="002C4AD1">
              <w:rPr>
                <w:rFonts w:ascii="Garamond" w:hAnsi="Garamond"/>
                <w:sz w:val="20"/>
                <w:szCs w:val="20"/>
              </w:rPr>
              <w:t> 781 110</w:t>
            </w:r>
            <w:r w:rsidR="00B97571" w:rsidRPr="008E6F32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92209E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2209E">
              <w:rPr>
                <w:rFonts w:ascii="Garamond" w:hAnsi="Garamond"/>
                <w:sz w:val="20"/>
                <w:szCs w:val="20"/>
              </w:rPr>
              <w:t>Организации дополн</w:t>
            </w:r>
            <w:r w:rsidRPr="0092209E">
              <w:rPr>
                <w:rFonts w:ascii="Garamond" w:hAnsi="Garamond"/>
                <w:sz w:val="20"/>
                <w:szCs w:val="20"/>
              </w:rPr>
              <w:t>и</w:t>
            </w:r>
            <w:r w:rsidRPr="0092209E">
              <w:rPr>
                <w:rFonts w:ascii="Garamond" w:hAnsi="Garamond"/>
                <w:sz w:val="20"/>
                <w:szCs w:val="20"/>
              </w:rPr>
              <w:t>тельного образования</w:t>
            </w:r>
          </w:p>
        </w:tc>
        <w:tc>
          <w:tcPr>
            <w:tcW w:w="1547" w:type="dxa"/>
          </w:tcPr>
          <w:p w:rsidR="00B97571" w:rsidRPr="0092209E" w:rsidRDefault="0092209E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2209E">
              <w:rPr>
                <w:rFonts w:ascii="Garamond" w:hAnsi="Garamond"/>
                <w:sz w:val="20"/>
                <w:szCs w:val="20"/>
              </w:rPr>
              <w:t>14 404 899</w:t>
            </w:r>
            <w:r w:rsidR="00B97571" w:rsidRPr="0092209E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92209E" w:rsidRDefault="0092209E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2209E">
              <w:rPr>
                <w:rFonts w:ascii="Garamond" w:hAnsi="Garamond"/>
                <w:sz w:val="20"/>
                <w:szCs w:val="20"/>
              </w:rPr>
              <w:t>15 579 597</w:t>
            </w:r>
            <w:r w:rsidR="00B97571" w:rsidRPr="0092209E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92209E" w:rsidRDefault="0092209E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2209E">
              <w:rPr>
                <w:rFonts w:ascii="Garamond" w:hAnsi="Garamond"/>
                <w:sz w:val="20"/>
                <w:szCs w:val="20"/>
              </w:rPr>
              <w:t>108,15</w:t>
            </w:r>
          </w:p>
        </w:tc>
        <w:tc>
          <w:tcPr>
            <w:tcW w:w="1497" w:type="dxa"/>
          </w:tcPr>
          <w:p w:rsidR="00B97571" w:rsidRPr="0092209E" w:rsidRDefault="0092209E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2209E">
              <w:rPr>
                <w:rFonts w:ascii="Garamond" w:hAnsi="Garamond"/>
                <w:sz w:val="20"/>
                <w:szCs w:val="20"/>
              </w:rPr>
              <w:t>15 579 597</w:t>
            </w:r>
            <w:r w:rsidR="00B97571" w:rsidRPr="0092209E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92209E" w:rsidRDefault="0092209E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2209E">
              <w:rPr>
                <w:rFonts w:ascii="Garamond" w:hAnsi="Garamond"/>
                <w:sz w:val="20"/>
                <w:szCs w:val="20"/>
              </w:rPr>
              <w:t>15 579 597</w:t>
            </w:r>
            <w:r w:rsidR="00B97571" w:rsidRPr="0092209E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A734ED" w:rsidRPr="002F4D51" w:rsidTr="00A11142">
        <w:tc>
          <w:tcPr>
            <w:tcW w:w="2235" w:type="dxa"/>
          </w:tcPr>
          <w:p w:rsidR="00A734ED" w:rsidRPr="0092209E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Отдельные меропри</w:t>
            </w:r>
            <w:r>
              <w:rPr>
                <w:rFonts w:ascii="Garamond" w:hAnsi="Garamond"/>
                <w:sz w:val="20"/>
                <w:szCs w:val="20"/>
              </w:rPr>
              <w:t>я</w:t>
            </w:r>
            <w:r>
              <w:rPr>
                <w:rFonts w:ascii="Garamond" w:hAnsi="Garamond"/>
                <w:sz w:val="20"/>
                <w:szCs w:val="20"/>
              </w:rPr>
              <w:t>тия по развитию спорта</w:t>
            </w:r>
          </w:p>
        </w:tc>
        <w:tc>
          <w:tcPr>
            <w:tcW w:w="1547" w:type="dxa"/>
          </w:tcPr>
          <w:p w:rsidR="00A734ED" w:rsidRPr="0092209E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90 000,00</w:t>
            </w:r>
          </w:p>
        </w:tc>
        <w:tc>
          <w:tcPr>
            <w:tcW w:w="1497" w:type="dxa"/>
          </w:tcPr>
          <w:p w:rsidR="00A734ED" w:rsidRPr="0092209E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A734ED" w:rsidRPr="0092209E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A734ED" w:rsidRPr="0092209E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A734ED" w:rsidRPr="0092209E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A734ED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Бюджетные инвестиции в объекты капитального строительства муниц</w:t>
            </w:r>
            <w:r w:rsidRPr="00A734ED">
              <w:rPr>
                <w:rFonts w:ascii="Garamond" w:hAnsi="Garamond"/>
                <w:sz w:val="20"/>
                <w:szCs w:val="20"/>
              </w:rPr>
              <w:t>и</w:t>
            </w:r>
            <w:r w:rsidRPr="00A734ED">
              <w:rPr>
                <w:rFonts w:ascii="Garamond" w:hAnsi="Garamond"/>
                <w:sz w:val="20"/>
                <w:szCs w:val="20"/>
              </w:rPr>
              <w:t>пальной собственности</w:t>
            </w:r>
          </w:p>
        </w:tc>
        <w:tc>
          <w:tcPr>
            <w:tcW w:w="1547" w:type="dxa"/>
          </w:tcPr>
          <w:p w:rsidR="00B97571" w:rsidRPr="00A734ED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470 000</w:t>
            </w:r>
            <w:r w:rsidR="00B97571" w:rsidRPr="00A734ED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A734ED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A734ED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A734ED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A734ED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A734ED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A734ED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A734ED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A734ED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Государственная по</w:t>
            </w:r>
            <w:r w:rsidRPr="00A734ED">
              <w:rPr>
                <w:rFonts w:ascii="Garamond" w:hAnsi="Garamond"/>
                <w:sz w:val="20"/>
                <w:szCs w:val="20"/>
              </w:rPr>
              <w:t>д</w:t>
            </w:r>
            <w:r w:rsidRPr="00A734ED">
              <w:rPr>
                <w:rFonts w:ascii="Garamond" w:hAnsi="Garamond"/>
                <w:sz w:val="20"/>
                <w:szCs w:val="20"/>
              </w:rPr>
              <w:t>держка малого и сре</w:t>
            </w:r>
            <w:r w:rsidRPr="00A734ED">
              <w:rPr>
                <w:rFonts w:ascii="Garamond" w:hAnsi="Garamond"/>
                <w:sz w:val="20"/>
                <w:szCs w:val="20"/>
              </w:rPr>
              <w:t>д</w:t>
            </w:r>
            <w:r w:rsidRPr="00A734ED">
              <w:rPr>
                <w:rFonts w:ascii="Garamond" w:hAnsi="Garamond"/>
                <w:sz w:val="20"/>
                <w:szCs w:val="20"/>
              </w:rPr>
              <w:t>него предпринимател</w:t>
            </w:r>
            <w:r w:rsidRPr="00A734ED">
              <w:rPr>
                <w:rFonts w:ascii="Garamond" w:hAnsi="Garamond"/>
                <w:sz w:val="20"/>
                <w:szCs w:val="20"/>
              </w:rPr>
              <w:t>ь</w:t>
            </w:r>
            <w:r w:rsidRPr="00A734ED">
              <w:rPr>
                <w:rFonts w:ascii="Garamond" w:hAnsi="Garamond"/>
                <w:sz w:val="20"/>
                <w:szCs w:val="20"/>
              </w:rPr>
              <w:t>ства, включая крестья</w:t>
            </w:r>
            <w:r w:rsidRPr="00A734ED">
              <w:rPr>
                <w:rFonts w:ascii="Garamond" w:hAnsi="Garamond"/>
                <w:sz w:val="20"/>
                <w:szCs w:val="20"/>
              </w:rPr>
              <w:t>н</w:t>
            </w:r>
            <w:r w:rsidRPr="00A734ED">
              <w:rPr>
                <w:rFonts w:ascii="Garamond" w:hAnsi="Garamond"/>
                <w:sz w:val="20"/>
                <w:szCs w:val="20"/>
              </w:rPr>
              <w:t>ские (фермерские) х</w:t>
            </w:r>
            <w:r w:rsidRPr="00A734ED">
              <w:rPr>
                <w:rFonts w:ascii="Garamond" w:hAnsi="Garamond"/>
                <w:sz w:val="20"/>
                <w:szCs w:val="20"/>
              </w:rPr>
              <w:t>о</w:t>
            </w:r>
            <w:r w:rsidRPr="00A734ED">
              <w:rPr>
                <w:rFonts w:ascii="Garamond" w:hAnsi="Garamond"/>
                <w:sz w:val="20"/>
                <w:szCs w:val="20"/>
              </w:rPr>
              <w:t>зяйства, а также реал</w:t>
            </w:r>
            <w:r w:rsidRPr="00A734ED">
              <w:rPr>
                <w:rFonts w:ascii="Garamond" w:hAnsi="Garamond"/>
                <w:sz w:val="20"/>
                <w:szCs w:val="20"/>
              </w:rPr>
              <w:t>и</w:t>
            </w:r>
            <w:r w:rsidRPr="00A734ED">
              <w:rPr>
                <w:rFonts w:ascii="Garamond" w:hAnsi="Garamond"/>
                <w:sz w:val="20"/>
                <w:szCs w:val="20"/>
              </w:rPr>
              <w:t>зация мероприятий по поддержке молодежн</w:t>
            </w:r>
            <w:r w:rsidRPr="00A734ED">
              <w:rPr>
                <w:rFonts w:ascii="Garamond" w:hAnsi="Garamond"/>
                <w:sz w:val="20"/>
                <w:szCs w:val="20"/>
              </w:rPr>
              <w:t>о</w:t>
            </w:r>
            <w:r w:rsidRPr="00A734ED">
              <w:rPr>
                <w:rFonts w:ascii="Garamond" w:hAnsi="Garamond"/>
                <w:sz w:val="20"/>
                <w:szCs w:val="20"/>
              </w:rPr>
              <w:t>го предпринимател</w:t>
            </w:r>
            <w:r w:rsidRPr="00A734ED">
              <w:rPr>
                <w:rFonts w:ascii="Garamond" w:hAnsi="Garamond"/>
                <w:sz w:val="20"/>
                <w:szCs w:val="20"/>
              </w:rPr>
              <w:t>ь</w:t>
            </w:r>
            <w:r w:rsidRPr="00A734ED">
              <w:rPr>
                <w:rFonts w:ascii="Garamond" w:hAnsi="Garamond"/>
                <w:sz w:val="20"/>
                <w:szCs w:val="20"/>
              </w:rPr>
              <w:t>ства</w:t>
            </w:r>
          </w:p>
        </w:tc>
        <w:tc>
          <w:tcPr>
            <w:tcW w:w="1547" w:type="dxa"/>
          </w:tcPr>
          <w:p w:rsidR="00B97571" w:rsidRPr="00A734ED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80 887,00</w:t>
            </w:r>
          </w:p>
        </w:tc>
        <w:tc>
          <w:tcPr>
            <w:tcW w:w="1497" w:type="dxa"/>
          </w:tcPr>
          <w:p w:rsidR="00B97571" w:rsidRPr="00A734E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A734E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A734E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A734E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EC68EC" w:rsidRPr="002F4D51" w:rsidTr="00A11142">
        <w:tc>
          <w:tcPr>
            <w:tcW w:w="2235" w:type="dxa"/>
          </w:tcPr>
          <w:p w:rsidR="00EC68EC" w:rsidRPr="00A734ED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Софинансирование объектов капитальных вложений муниципал</w:t>
            </w:r>
            <w:r>
              <w:rPr>
                <w:rFonts w:ascii="Garamond" w:hAnsi="Garamond"/>
                <w:sz w:val="20"/>
                <w:szCs w:val="20"/>
              </w:rPr>
              <w:t>ь</w:t>
            </w:r>
            <w:r>
              <w:rPr>
                <w:rFonts w:ascii="Garamond" w:hAnsi="Garamond"/>
                <w:sz w:val="20"/>
                <w:szCs w:val="20"/>
              </w:rPr>
              <w:t>ной собственности</w:t>
            </w:r>
          </w:p>
        </w:tc>
        <w:tc>
          <w:tcPr>
            <w:tcW w:w="1547" w:type="dxa"/>
          </w:tcPr>
          <w:p w:rsidR="00EC68EC" w:rsidRPr="00A734ED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EC68EC" w:rsidRPr="00A734ED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EC68EC" w:rsidRPr="00A734ED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C68EC" w:rsidRPr="00A734ED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2 545 071,00</w:t>
            </w:r>
          </w:p>
        </w:tc>
        <w:tc>
          <w:tcPr>
            <w:tcW w:w="1497" w:type="dxa"/>
          </w:tcPr>
          <w:p w:rsidR="00EC68EC" w:rsidRPr="00A734ED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EC68E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lastRenderedPageBreak/>
              <w:t>Мероприятия в сфере архитектуры и град</w:t>
            </w:r>
            <w:r w:rsidRPr="00EC68EC">
              <w:rPr>
                <w:rFonts w:ascii="Garamond" w:hAnsi="Garamond"/>
                <w:sz w:val="20"/>
                <w:szCs w:val="20"/>
              </w:rPr>
              <w:t>о</w:t>
            </w:r>
            <w:r w:rsidRPr="00EC68EC">
              <w:rPr>
                <w:rFonts w:ascii="Garamond" w:hAnsi="Garamond"/>
                <w:sz w:val="20"/>
                <w:szCs w:val="20"/>
              </w:rPr>
              <w:t>строительства</w:t>
            </w:r>
          </w:p>
        </w:tc>
        <w:tc>
          <w:tcPr>
            <w:tcW w:w="1547" w:type="dxa"/>
          </w:tcPr>
          <w:p w:rsidR="00B97571" w:rsidRPr="00EC68EC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19</w:t>
            </w:r>
            <w:r w:rsidR="00B97571" w:rsidRPr="00EC68EC">
              <w:rPr>
                <w:rFonts w:ascii="Garamond" w:hAnsi="Garamond"/>
                <w:sz w:val="20"/>
                <w:szCs w:val="20"/>
              </w:rPr>
              <w:t>0 000,00</w:t>
            </w:r>
          </w:p>
        </w:tc>
        <w:tc>
          <w:tcPr>
            <w:tcW w:w="1497" w:type="dxa"/>
          </w:tcPr>
          <w:p w:rsidR="00B97571" w:rsidRPr="00EC68EC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EC68EC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EC68EC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EC68E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EC68E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EC68EC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1547" w:type="dxa"/>
          </w:tcPr>
          <w:p w:rsidR="00B97571" w:rsidRPr="00EC68EC" w:rsidRDefault="00EC68E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61</w:t>
            </w:r>
            <w:r w:rsidR="00B97571" w:rsidRPr="00EC68EC">
              <w:rPr>
                <w:rFonts w:ascii="Garamond" w:hAnsi="Garamond"/>
                <w:sz w:val="20"/>
                <w:szCs w:val="20"/>
              </w:rPr>
              <w:t>0 000,00</w:t>
            </w:r>
          </w:p>
        </w:tc>
        <w:tc>
          <w:tcPr>
            <w:tcW w:w="1497" w:type="dxa"/>
          </w:tcPr>
          <w:p w:rsidR="00B97571" w:rsidRPr="00EC68E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EC68E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EC68E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 xml:space="preserve"> 0,00</w:t>
            </w:r>
          </w:p>
        </w:tc>
        <w:tc>
          <w:tcPr>
            <w:tcW w:w="1497" w:type="dxa"/>
          </w:tcPr>
          <w:p w:rsidR="00B97571" w:rsidRPr="00EC68E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EC68EC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242EE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42EEF">
              <w:rPr>
                <w:rFonts w:ascii="Garamond" w:hAnsi="Garamond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547" w:type="dxa"/>
          </w:tcPr>
          <w:p w:rsidR="00B97571" w:rsidRPr="00242EEF" w:rsidRDefault="00242EE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42EEF">
              <w:rPr>
                <w:rFonts w:ascii="Garamond" w:hAnsi="Garamond"/>
                <w:sz w:val="20"/>
                <w:szCs w:val="20"/>
              </w:rPr>
              <w:t>346 031,42</w:t>
            </w:r>
          </w:p>
        </w:tc>
        <w:tc>
          <w:tcPr>
            <w:tcW w:w="1497" w:type="dxa"/>
          </w:tcPr>
          <w:p w:rsidR="00B97571" w:rsidRPr="00242EEF" w:rsidRDefault="00242EE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42EEF">
              <w:rPr>
                <w:rFonts w:ascii="Garamond" w:hAnsi="Garamond"/>
                <w:sz w:val="20"/>
                <w:szCs w:val="20"/>
              </w:rPr>
              <w:t>16 800</w:t>
            </w:r>
            <w:r w:rsidR="00B97571" w:rsidRPr="00242EEF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242EEF" w:rsidRDefault="00242EE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42EEF">
              <w:rPr>
                <w:rFonts w:ascii="Garamond" w:hAnsi="Garamond"/>
                <w:sz w:val="20"/>
                <w:szCs w:val="20"/>
              </w:rPr>
              <w:t>4,86</w:t>
            </w:r>
          </w:p>
        </w:tc>
        <w:tc>
          <w:tcPr>
            <w:tcW w:w="1497" w:type="dxa"/>
          </w:tcPr>
          <w:p w:rsidR="00B97571" w:rsidRPr="00242EE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42EEF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242EE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242EEF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144D86" w:rsidRDefault="00B97571" w:rsidP="00144D86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Мероприятия подпр</w:t>
            </w:r>
            <w:r w:rsidRPr="00144D86">
              <w:rPr>
                <w:rFonts w:ascii="Garamond" w:hAnsi="Garamond"/>
                <w:sz w:val="20"/>
                <w:szCs w:val="20"/>
              </w:rPr>
              <w:t>о</w:t>
            </w:r>
            <w:r w:rsidRPr="00144D86">
              <w:rPr>
                <w:rFonts w:ascii="Garamond" w:hAnsi="Garamond"/>
                <w:sz w:val="20"/>
                <w:szCs w:val="20"/>
              </w:rPr>
              <w:t xml:space="preserve">граммы «Обеспечение жильем молодых семей» </w:t>
            </w:r>
          </w:p>
        </w:tc>
        <w:tc>
          <w:tcPr>
            <w:tcW w:w="1547" w:type="dxa"/>
          </w:tcPr>
          <w:p w:rsidR="00B97571" w:rsidRPr="00144D86" w:rsidRDefault="00144D86" w:rsidP="00144D86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723 013,20</w:t>
            </w:r>
          </w:p>
        </w:tc>
        <w:tc>
          <w:tcPr>
            <w:tcW w:w="1497" w:type="dxa"/>
          </w:tcPr>
          <w:p w:rsidR="00B97571" w:rsidRPr="00144D86" w:rsidRDefault="00144D8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144D86" w:rsidRDefault="00144D8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144D86" w:rsidRDefault="00144D8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144D86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144D86" w:rsidRDefault="00144D8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144D86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Повышение энергет</w:t>
            </w:r>
            <w:r w:rsidRPr="00BB0599">
              <w:rPr>
                <w:rFonts w:ascii="Garamond" w:hAnsi="Garamond"/>
                <w:sz w:val="20"/>
                <w:szCs w:val="20"/>
              </w:rPr>
              <w:t>и</w:t>
            </w:r>
            <w:r w:rsidRPr="00BB0599">
              <w:rPr>
                <w:rFonts w:ascii="Garamond" w:hAnsi="Garamond"/>
                <w:sz w:val="20"/>
                <w:szCs w:val="20"/>
              </w:rPr>
              <w:t>ческой эффективности и обеспечение энерг</w:t>
            </w:r>
            <w:r w:rsidRPr="00BB0599">
              <w:rPr>
                <w:rFonts w:ascii="Garamond" w:hAnsi="Garamond"/>
                <w:sz w:val="20"/>
                <w:szCs w:val="20"/>
              </w:rPr>
              <w:t>о</w:t>
            </w:r>
            <w:r w:rsidRPr="00BB0599">
              <w:rPr>
                <w:rFonts w:ascii="Garamond" w:hAnsi="Garamond"/>
                <w:sz w:val="20"/>
                <w:szCs w:val="20"/>
              </w:rPr>
              <w:t>сбережения</w:t>
            </w:r>
          </w:p>
        </w:tc>
        <w:tc>
          <w:tcPr>
            <w:tcW w:w="1547" w:type="dxa"/>
          </w:tcPr>
          <w:p w:rsidR="00B97571" w:rsidRPr="00BB0599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155 500,58</w:t>
            </w:r>
          </w:p>
        </w:tc>
        <w:tc>
          <w:tcPr>
            <w:tcW w:w="1497" w:type="dxa"/>
          </w:tcPr>
          <w:p w:rsidR="00B97571" w:rsidRPr="00BB0599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BB0599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BB0599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Мероприятия по разв</w:t>
            </w:r>
            <w:r w:rsidRPr="00BB0599">
              <w:rPr>
                <w:rFonts w:ascii="Garamond" w:hAnsi="Garamond"/>
                <w:sz w:val="20"/>
                <w:szCs w:val="20"/>
              </w:rPr>
              <w:t>и</w:t>
            </w:r>
            <w:r w:rsidRPr="00BB0599">
              <w:rPr>
                <w:rFonts w:ascii="Garamond" w:hAnsi="Garamond"/>
                <w:sz w:val="20"/>
                <w:szCs w:val="20"/>
              </w:rPr>
              <w:t>тию физической кул</w:t>
            </w:r>
            <w:r w:rsidRPr="00BB0599">
              <w:rPr>
                <w:rFonts w:ascii="Garamond" w:hAnsi="Garamond"/>
                <w:sz w:val="20"/>
                <w:szCs w:val="20"/>
              </w:rPr>
              <w:t>ь</w:t>
            </w:r>
            <w:r w:rsidRPr="00BB0599">
              <w:rPr>
                <w:rFonts w:ascii="Garamond" w:hAnsi="Garamond"/>
                <w:sz w:val="20"/>
                <w:szCs w:val="20"/>
              </w:rPr>
              <w:t>туры и спорту</w:t>
            </w:r>
          </w:p>
        </w:tc>
        <w:tc>
          <w:tcPr>
            <w:tcW w:w="154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390 000,00</w:t>
            </w:r>
          </w:p>
        </w:tc>
        <w:tc>
          <w:tcPr>
            <w:tcW w:w="1497" w:type="dxa"/>
          </w:tcPr>
          <w:p w:rsidR="00B97571" w:rsidRPr="00BB0599" w:rsidRDefault="00C2394A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BB0599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BB0599" w:rsidRDefault="00C2394A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1547" w:type="dxa"/>
          </w:tcPr>
          <w:p w:rsidR="00B97571" w:rsidRPr="00BB0599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1 150</w:t>
            </w:r>
            <w:r w:rsidR="00B97571" w:rsidRPr="00BB0599">
              <w:rPr>
                <w:rFonts w:ascii="Garamond" w:hAnsi="Garamond"/>
                <w:sz w:val="20"/>
                <w:szCs w:val="20"/>
              </w:rPr>
              <w:t> 000,00</w:t>
            </w:r>
          </w:p>
        </w:tc>
        <w:tc>
          <w:tcPr>
            <w:tcW w:w="149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Мероприятия в сфере социальной и демогр</w:t>
            </w:r>
            <w:r w:rsidRPr="00BB0599">
              <w:rPr>
                <w:rFonts w:ascii="Garamond" w:hAnsi="Garamond"/>
                <w:sz w:val="20"/>
                <w:szCs w:val="20"/>
              </w:rPr>
              <w:t>а</w:t>
            </w:r>
            <w:r w:rsidRPr="00BB0599">
              <w:rPr>
                <w:rFonts w:ascii="Garamond" w:hAnsi="Garamond"/>
                <w:sz w:val="20"/>
                <w:szCs w:val="20"/>
              </w:rPr>
              <w:t>фической политики</w:t>
            </w:r>
          </w:p>
        </w:tc>
        <w:tc>
          <w:tcPr>
            <w:tcW w:w="1547" w:type="dxa"/>
          </w:tcPr>
          <w:p w:rsidR="00B97571" w:rsidRPr="00BB0599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280</w:t>
            </w:r>
            <w:r w:rsidR="00B97571" w:rsidRPr="00BB0599">
              <w:rPr>
                <w:rFonts w:ascii="Garamond" w:hAnsi="Garamond"/>
                <w:sz w:val="20"/>
                <w:szCs w:val="20"/>
              </w:rPr>
              <w:t xml:space="preserve"> 000,00</w:t>
            </w:r>
          </w:p>
        </w:tc>
        <w:tc>
          <w:tcPr>
            <w:tcW w:w="1497" w:type="dxa"/>
          </w:tcPr>
          <w:p w:rsidR="00B97571" w:rsidRPr="00BB0599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BB0599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BB0599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BB0599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0599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5A2F4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A2F42">
              <w:rPr>
                <w:rFonts w:ascii="Garamond" w:hAnsi="Garamond"/>
                <w:sz w:val="20"/>
                <w:szCs w:val="20"/>
              </w:rPr>
              <w:t>Мероприятия по улу</w:t>
            </w:r>
            <w:r w:rsidRPr="005A2F42">
              <w:rPr>
                <w:rFonts w:ascii="Garamond" w:hAnsi="Garamond"/>
                <w:sz w:val="20"/>
                <w:szCs w:val="20"/>
              </w:rPr>
              <w:t>ч</w:t>
            </w:r>
            <w:r w:rsidRPr="005A2F42">
              <w:rPr>
                <w:rFonts w:ascii="Garamond" w:hAnsi="Garamond"/>
                <w:sz w:val="20"/>
                <w:szCs w:val="20"/>
              </w:rPr>
              <w:t>шению условий и охраны труда</w:t>
            </w:r>
          </w:p>
        </w:tc>
        <w:tc>
          <w:tcPr>
            <w:tcW w:w="1547" w:type="dxa"/>
          </w:tcPr>
          <w:p w:rsidR="00B97571" w:rsidRPr="005A2F42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A2F42">
              <w:rPr>
                <w:rFonts w:ascii="Garamond" w:hAnsi="Garamond"/>
                <w:sz w:val="20"/>
                <w:szCs w:val="20"/>
              </w:rPr>
              <w:t>53 100</w:t>
            </w:r>
            <w:r w:rsidR="00B97571" w:rsidRPr="005A2F4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5A2F42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A2F42">
              <w:rPr>
                <w:rFonts w:ascii="Garamond" w:hAnsi="Garamond"/>
                <w:sz w:val="20"/>
                <w:szCs w:val="20"/>
              </w:rPr>
              <w:t>0</w:t>
            </w:r>
            <w:r w:rsidR="00B97571" w:rsidRPr="005A2F4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5A2F42" w:rsidRDefault="00BB059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A2F42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5A2F4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A2F42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5A2F4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5A2F42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5A2F42" w:rsidRDefault="00B9757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Итого:</w:t>
            </w:r>
          </w:p>
        </w:tc>
        <w:tc>
          <w:tcPr>
            <w:tcW w:w="1547" w:type="dxa"/>
          </w:tcPr>
          <w:p w:rsidR="00B97571" w:rsidRPr="005A2F42" w:rsidRDefault="001F2197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51 308 462,15</w:t>
            </w:r>
          </w:p>
        </w:tc>
        <w:tc>
          <w:tcPr>
            <w:tcW w:w="1497" w:type="dxa"/>
          </w:tcPr>
          <w:p w:rsidR="00B97571" w:rsidRPr="005A2F42" w:rsidRDefault="00C2394A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42 220 301,00</w:t>
            </w:r>
          </w:p>
        </w:tc>
        <w:tc>
          <w:tcPr>
            <w:tcW w:w="1402" w:type="dxa"/>
          </w:tcPr>
          <w:p w:rsidR="00B97571" w:rsidRPr="005A2F42" w:rsidRDefault="00C2394A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82,29</w:t>
            </w:r>
          </w:p>
        </w:tc>
        <w:tc>
          <w:tcPr>
            <w:tcW w:w="1497" w:type="dxa"/>
          </w:tcPr>
          <w:p w:rsidR="00B97571" w:rsidRPr="005A2F42" w:rsidRDefault="002C4AD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41 202 906</w:t>
            </w:r>
            <w:r w:rsidR="00B97571" w:rsidRPr="005A2F42">
              <w:rPr>
                <w:rFonts w:ascii="Garamond" w:hAnsi="Garamond"/>
                <w:b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5A2F42" w:rsidRDefault="002C4AD1" w:rsidP="002C4AD1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39 006 935,00</w:t>
            </w:r>
          </w:p>
        </w:tc>
      </w:tr>
      <w:tr w:rsidR="002F4D51" w:rsidRPr="002F4D51" w:rsidTr="00A11142">
        <w:tc>
          <w:tcPr>
            <w:tcW w:w="9675" w:type="dxa"/>
            <w:gridSpan w:val="6"/>
            <w:shd w:val="clear" w:color="auto" w:fill="auto"/>
          </w:tcPr>
          <w:p w:rsidR="00B97571" w:rsidRPr="00D266D6" w:rsidRDefault="00B9757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D266D6">
              <w:rPr>
                <w:rFonts w:ascii="Garamond" w:hAnsi="Garamond"/>
                <w:b/>
                <w:sz w:val="20"/>
                <w:szCs w:val="20"/>
              </w:rPr>
              <w:t>Мероприятия, осуществляемые за счет средств областного бюджета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D266D6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Профилактика безна</w:t>
            </w:r>
            <w:r w:rsidRPr="00D266D6">
              <w:rPr>
                <w:rFonts w:ascii="Garamond" w:hAnsi="Garamond"/>
                <w:sz w:val="20"/>
                <w:szCs w:val="20"/>
              </w:rPr>
              <w:t>д</w:t>
            </w:r>
            <w:r w:rsidRPr="00D266D6">
              <w:rPr>
                <w:rFonts w:ascii="Garamond" w:hAnsi="Garamond"/>
                <w:sz w:val="20"/>
                <w:szCs w:val="20"/>
              </w:rPr>
              <w:t>зорности и  правон</w:t>
            </w:r>
            <w:r w:rsidRPr="00D266D6">
              <w:rPr>
                <w:rFonts w:ascii="Garamond" w:hAnsi="Garamond"/>
                <w:sz w:val="20"/>
                <w:szCs w:val="20"/>
              </w:rPr>
              <w:t>а</w:t>
            </w:r>
            <w:r w:rsidRPr="00D266D6">
              <w:rPr>
                <w:rFonts w:ascii="Garamond" w:hAnsi="Garamond"/>
                <w:sz w:val="20"/>
                <w:szCs w:val="20"/>
              </w:rPr>
              <w:t>рушений несоверше</w:t>
            </w:r>
            <w:r w:rsidRPr="00D266D6">
              <w:rPr>
                <w:rFonts w:ascii="Garamond" w:hAnsi="Garamond"/>
                <w:sz w:val="20"/>
                <w:szCs w:val="20"/>
              </w:rPr>
              <w:t>н</w:t>
            </w:r>
            <w:r w:rsidRPr="00D266D6">
              <w:rPr>
                <w:rFonts w:ascii="Garamond" w:hAnsi="Garamond"/>
                <w:sz w:val="20"/>
                <w:szCs w:val="20"/>
              </w:rPr>
              <w:t>нолетних, организация деятельности админ</w:t>
            </w:r>
            <w:r w:rsidRPr="00D266D6">
              <w:rPr>
                <w:rFonts w:ascii="Garamond" w:hAnsi="Garamond"/>
                <w:sz w:val="20"/>
                <w:szCs w:val="20"/>
              </w:rPr>
              <w:t>и</w:t>
            </w:r>
            <w:r w:rsidRPr="00D266D6">
              <w:rPr>
                <w:rFonts w:ascii="Garamond" w:hAnsi="Garamond"/>
                <w:sz w:val="20"/>
                <w:szCs w:val="20"/>
              </w:rPr>
              <w:t>стративных комиссий и определение перечня должностных лиц орг</w:t>
            </w:r>
            <w:r w:rsidRPr="00D266D6">
              <w:rPr>
                <w:rFonts w:ascii="Garamond" w:hAnsi="Garamond"/>
                <w:sz w:val="20"/>
                <w:szCs w:val="20"/>
              </w:rPr>
              <w:t>а</w:t>
            </w:r>
            <w:r w:rsidRPr="00D266D6">
              <w:rPr>
                <w:rFonts w:ascii="Garamond" w:hAnsi="Garamond"/>
                <w:sz w:val="20"/>
                <w:szCs w:val="20"/>
              </w:rPr>
              <w:t>нов местного сам</w:t>
            </w:r>
            <w:r w:rsidRPr="00D266D6">
              <w:rPr>
                <w:rFonts w:ascii="Garamond" w:hAnsi="Garamond"/>
                <w:sz w:val="20"/>
                <w:szCs w:val="20"/>
              </w:rPr>
              <w:t>о</w:t>
            </w:r>
            <w:r w:rsidRPr="00D266D6">
              <w:rPr>
                <w:rFonts w:ascii="Garamond" w:hAnsi="Garamond"/>
                <w:sz w:val="20"/>
                <w:szCs w:val="20"/>
              </w:rPr>
              <w:t>управления, уполном</w:t>
            </w:r>
            <w:r w:rsidRPr="00D266D6">
              <w:rPr>
                <w:rFonts w:ascii="Garamond" w:hAnsi="Garamond"/>
                <w:sz w:val="20"/>
                <w:szCs w:val="20"/>
              </w:rPr>
              <w:t>о</w:t>
            </w:r>
            <w:r w:rsidRPr="00D266D6">
              <w:rPr>
                <w:rFonts w:ascii="Garamond" w:hAnsi="Garamond"/>
                <w:sz w:val="20"/>
                <w:szCs w:val="20"/>
              </w:rPr>
              <w:t>ченных составлять пр</w:t>
            </w:r>
            <w:r w:rsidRPr="00D266D6">
              <w:rPr>
                <w:rFonts w:ascii="Garamond" w:hAnsi="Garamond"/>
                <w:sz w:val="20"/>
                <w:szCs w:val="20"/>
              </w:rPr>
              <w:t>о</w:t>
            </w:r>
            <w:r w:rsidRPr="00D266D6">
              <w:rPr>
                <w:rFonts w:ascii="Garamond" w:hAnsi="Garamond"/>
                <w:sz w:val="20"/>
                <w:szCs w:val="20"/>
              </w:rPr>
              <w:t>токолы об администр</w:t>
            </w:r>
            <w:r w:rsidRPr="00D266D6">
              <w:rPr>
                <w:rFonts w:ascii="Garamond" w:hAnsi="Garamond"/>
                <w:sz w:val="20"/>
                <w:szCs w:val="20"/>
              </w:rPr>
              <w:t>а</w:t>
            </w:r>
            <w:r w:rsidRPr="00D266D6">
              <w:rPr>
                <w:rFonts w:ascii="Garamond" w:hAnsi="Garamond"/>
                <w:sz w:val="20"/>
                <w:szCs w:val="20"/>
              </w:rPr>
              <w:t>тивных правонаруш</w:t>
            </w:r>
            <w:r w:rsidRPr="00D266D6">
              <w:rPr>
                <w:rFonts w:ascii="Garamond" w:hAnsi="Garamond"/>
                <w:sz w:val="20"/>
                <w:szCs w:val="20"/>
              </w:rPr>
              <w:t>е</w:t>
            </w:r>
            <w:r w:rsidRPr="00D266D6">
              <w:rPr>
                <w:rFonts w:ascii="Garamond" w:hAnsi="Garamond"/>
                <w:sz w:val="20"/>
                <w:szCs w:val="20"/>
              </w:rPr>
              <w:t>ниях</w:t>
            </w:r>
          </w:p>
        </w:tc>
        <w:tc>
          <w:tcPr>
            <w:tcW w:w="1547" w:type="dxa"/>
          </w:tcPr>
          <w:p w:rsidR="00B97571" w:rsidRP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781 740</w:t>
            </w:r>
            <w:r w:rsidR="00B97571" w:rsidRPr="00D266D6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815 345</w:t>
            </w:r>
            <w:r w:rsidR="00B97571" w:rsidRPr="00D266D6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D266D6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104,</w:t>
            </w:r>
            <w:r w:rsidR="00D266D6" w:rsidRPr="00D266D6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497" w:type="dxa"/>
          </w:tcPr>
          <w:p w:rsidR="00B97571" w:rsidRP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815 345</w:t>
            </w:r>
            <w:r w:rsidR="00B97571" w:rsidRPr="00D266D6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  <w:shd w:val="clear" w:color="auto" w:fill="auto"/>
          </w:tcPr>
          <w:p w:rsidR="00B97571" w:rsidRPr="00144D8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815 345</w:t>
            </w:r>
            <w:r w:rsidR="00B97571" w:rsidRPr="00144D86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941550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Организация и пров</w:t>
            </w:r>
            <w:r w:rsidRPr="00941550">
              <w:rPr>
                <w:rFonts w:ascii="Garamond" w:hAnsi="Garamond"/>
                <w:sz w:val="20"/>
                <w:szCs w:val="20"/>
              </w:rPr>
              <w:t>е</w:t>
            </w:r>
            <w:r w:rsidRPr="00941550">
              <w:rPr>
                <w:rFonts w:ascii="Garamond" w:hAnsi="Garamond"/>
                <w:sz w:val="20"/>
                <w:szCs w:val="20"/>
              </w:rPr>
              <w:t>дение на территории Брянской области м</w:t>
            </w:r>
            <w:r w:rsidRPr="00941550">
              <w:rPr>
                <w:rFonts w:ascii="Garamond" w:hAnsi="Garamond"/>
                <w:sz w:val="20"/>
                <w:szCs w:val="20"/>
              </w:rPr>
              <w:t>е</w:t>
            </w:r>
            <w:r w:rsidRPr="00941550">
              <w:rPr>
                <w:rFonts w:ascii="Garamond" w:hAnsi="Garamond"/>
                <w:sz w:val="20"/>
                <w:szCs w:val="20"/>
              </w:rPr>
              <w:t>роприятий по пред</w:t>
            </w:r>
            <w:r w:rsidRPr="00941550">
              <w:rPr>
                <w:rFonts w:ascii="Garamond" w:hAnsi="Garamond"/>
                <w:sz w:val="20"/>
                <w:szCs w:val="20"/>
              </w:rPr>
              <w:t>у</w:t>
            </w:r>
            <w:r w:rsidRPr="00941550">
              <w:rPr>
                <w:rFonts w:ascii="Garamond" w:hAnsi="Garamond"/>
                <w:sz w:val="20"/>
                <w:szCs w:val="20"/>
              </w:rPr>
              <w:t>преждению и ликвид</w:t>
            </w:r>
            <w:r w:rsidRPr="00941550">
              <w:rPr>
                <w:rFonts w:ascii="Garamond" w:hAnsi="Garamond"/>
                <w:sz w:val="20"/>
                <w:szCs w:val="20"/>
              </w:rPr>
              <w:t>а</w:t>
            </w:r>
            <w:r w:rsidRPr="00941550">
              <w:rPr>
                <w:rFonts w:ascii="Garamond" w:hAnsi="Garamond"/>
                <w:sz w:val="20"/>
                <w:szCs w:val="20"/>
              </w:rPr>
              <w:t>ции болезней живо</w:t>
            </w:r>
            <w:r w:rsidRPr="00941550">
              <w:rPr>
                <w:rFonts w:ascii="Garamond" w:hAnsi="Garamond"/>
                <w:sz w:val="20"/>
                <w:szCs w:val="20"/>
              </w:rPr>
              <w:t>т</w:t>
            </w:r>
            <w:r w:rsidRPr="00941550">
              <w:rPr>
                <w:rFonts w:ascii="Garamond" w:hAnsi="Garamond"/>
                <w:sz w:val="20"/>
                <w:szCs w:val="20"/>
              </w:rPr>
              <w:t>ных, общих для челов</w:t>
            </w:r>
            <w:r w:rsidRPr="00941550">
              <w:rPr>
                <w:rFonts w:ascii="Garamond" w:hAnsi="Garamond"/>
                <w:sz w:val="20"/>
                <w:szCs w:val="20"/>
              </w:rPr>
              <w:t>е</w:t>
            </w:r>
            <w:r w:rsidRPr="00941550">
              <w:rPr>
                <w:rFonts w:ascii="Garamond" w:hAnsi="Garamond"/>
                <w:sz w:val="20"/>
                <w:szCs w:val="20"/>
              </w:rPr>
              <w:t>ка и животных, в части оборудования и соде</w:t>
            </w:r>
            <w:r w:rsidRPr="00941550">
              <w:rPr>
                <w:rFonts w:ascii="Garamond" w:hAnsi="Garamond"/>
                <w:sz w:val="20"/>
                <w:szCs w:val="20"/>
              </w:rPr>
              <w:t>р</w:t>
            </w:r>
            <w:r w:rsidRPr="00941550">
              <w:rPr>
                <w:rFonts w:ascii="Garamond" w:hAnsi="Garamond"/>
                <w:sz w:val="20"/>
                <w:szCs w:val="20"/>
              </w:rPr>
              <w:t>жания скотомогильн</w:t>
            </w:r>
            <w:r w:rsidRPr="00941550">
              <w:rPr>
                <w:rFonts w:ascii="Garamond" w:hAnsi="Garamond"/>
                <w:sz w:val="20"/>
                <w:szCs w:val="20"/>
              </w:rPr>
              <w:t>и</w:t>
            </w:r>
            <w:r w:rsidRPr="00941550">
              <w:rPr>
                <w:rFonts w:ascii="Garamond" w:hAnsi="Garamond"/>
                <w:sz w:val="20"/>
                <w:szCs w:val="20"/>
              </w:rPr>
              <w:t>ков (биотермических ям) и в части организ</w:t>
            </w:r>
            <w:r w:rsidRPr="00941550">
              <w:rPr>
                <w:rFonts w:ascii="Garamond" w:hAnsi="Garamond"/>
                <w:sz w:val="20"/>
                <w:szCs w:val="20"/>
              </w:rPr>
              <w:t>а</w:t>
            </w:r>
            <w:r w:rsidRPr="00941550">
              <w:rPr>
                <w:rFonts w:ascii="Garamond" w:hAnsi="Garamond"/>
                <w:sz w:val="20"/>
                <w:szCs w:val="20"/>
              </w:rPr>
              <w:t>ции отлова и содерж</w:t>
            </w:r>
            <w:r w:rsidRPr="00941550">
              <w:rPr>
                <w:rFonts w:ascii="Garamond" w:hAnsi="Garamond"/>
                <w:sz w:val="20"/>
                <w:szCs w:val="20"/>
              </w:rPr>
              <w:t>а</w:t>
            </w:r>
            <w:r w:rsidRPr="00941550">
              <w:rPr>
                <w:rFonts w:ascii="Garamond" w:hAnsi="Garamond"/>
                <w:sz w:val="20"/>
                <w:szCs w:val="20"/>
              </w:rPr>
              <w:t>ния безнадзорных ж</w:t>
            </w:r>
            <w:r w:rsidRPr="00941550">
              <w:rPr>
                <w:rFonts w:ascii="Garamond" w:hAnsi="Garamond"/>
                <w:sz w:val="20"/>
                <w:szCs w:val="20"/>
              </w:rPr>
              <w:t>и</w:t>
            </w:r>
            <w:r w:rsidRPr="00941550">
              <w:rPr>
                <w:rFonts w:ascii="Garamond" w:hAnsi="Garamond"/>
                <w:sz w:val="20"/>
                <w:szCs w:val="20"/>
              </w:rPr>
              <w:t>вотных на территории Брянской области</w:t>
            </w:r>
          </w:p>
        </w:tc>
        <w:tc>
          <w:tcPr>
            <w:tcW w:w="1547" w:type="dxa"/>
          </w:tcPr>
          <w:p w:rsidR="00B97571" w:rsidRPr="00941550" w:rsidRDefault="0094155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50 186,20</w:t>
            </w:r>
          </w:p>
        </w:tc>
        <w:tc>
          <w:tcPr>
            <w:tcW w:w="1497" w:type="dxa"/>
          </w:tcPr>
          <w:p w:rsidR="00B97571" w:rsidRPr="00941550" w:rsidRDefault="0094155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65 462,75</w:t>
            </w:r>
          </w:p>
        </w:tc>
        <w:tc>
          <w:tcPr>
            <w:tcW w:w="1402" w:type="dxa"/>
          </w:tcPr>
          <w:p w:rsidR="00B97571" w:rsidRPr="00941550" w:rsidRDefault="0094155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130,44</w:t>
            </w:r>
          </w:p>
        </w:tc>
        <w:tc>
          <w:tcPr>
            <w:tcW w:w="1497" w:type="dxa"/>
          </w:tcPr>
          <w:p w:rsidR="00B97571" w:rsidRPr="00941550" w:rsidRDefault="0094155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70 699,77</w:t>
            </w:r>
          </w:p>
        </w:tc>
        <w:tc>
          <w:tcPr>
            <w:tcW w:w="1497" w:type="dxa"/>
          </w:tcPr>
          <w:p w:rsidR="00B97571" w:rsidRPr="00941550" w:rsidRDefault="00941550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941550">
              <w:rPr>
                <w:rFonts w:ascii="Garamond" w:hAnsi="Garamond"/>
                <w:sz w:val="20"/>
                <w:szCs w:val="20"/>
              </w:rPr>
              <w:t>78 555,30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BB7B91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lastRenderedPageBreak/>
              <w:t>Обеспечение сохранн</w:t>
            </w:r>
            <w:r w:rsidRPr="00BB7B91">
              <w:rPr>
                <w:rFonts w:ascii="Garamond" w:hAnsi="Garamond"/>
                <w:sz w:val="20"/>
                <w:szCs w:val="20"/>
              </w:rPr>
              <w:t>о</w:t>
            </w:r>
            <w:r w:rsidRPr="00BB7B91">
              <w:rPr>
                <w:rFonts w:ascii="Garamond" w:hAnsi="Garamond"/>
                <w:sz w:val="20"/>
                <w:szCs w:val="20"/>
              </w:rPr>
              <w:t>сти автомобильных дорог местного знач</w:t>
            </w:r>
            <w:r w:rsidRPr="00BB7B91">
              <w:rPr>
                <w:rFonts w:ascii="Garamond" w:hAnsi="Garamond"/>
                <w:sz w:val="20"/>
                <w:szCs w:val="20"/>
              </w:rPr>
              <w:t>е</w:t>
            </w:r>
            <w:r w:rsidRPr="00BB7B91">
              <w:rPr>
                <w:rFonts w:ascii="Garamond" w:hAnsi="Garamond"/>
                <w:sz w:val="20"/>
                <w:szCs w:val="20"/>
              </w:rPr>
              <w:t>ния и условий безопа</w:t>
            </w:r>
            <w:r w:rsidRPr="00BB7B91">
              <w:rPr>
                <w:rFonts w:ascii="Garamond" w:hAnsi="Garamond"/>
                <w:sz w:val="20"/>
                <w:szCs w:val="20"/>
              </w:rPr>
              <w:t>с</w:t>
            </w:r>
            <w:r w:rsidRPr="00BB7B91">
              <w:rPr>
                <w:rFonts w:ascii="Garamond" w:hAnsi="Garamond"/>
                <w:sz w:val="20"/>
                <w:szCs w:val="20"/>
              </w:rPr>
              <w:t>ности движения по ним</w:t>
            </w:r>
          </w:p>
        </w:tc>
        <w:tc>
          <w:tcPr>
            <w:tcW w:w="1547" w:type="dxa"/>
          </w:tcPr>
          <w:p w:rsidR="00B97571" w:rsidRPr="00BB7B91" w:rsidRDefault="00BB7B9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t>16 197 717,55</w:t>
            </w:r>
          </w:p>
        </w:tc>
        <w:tc>
          <w:tcPr>
            <w:tcW w:w="1497" w:type="dxa"/>
          </w:tcPr>
          <w:p w:rsidR="00B97571" w:rsidRPr="00BB7B91" w:rsidRDefault="00BB7B9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BB7B91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BB7B91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BB7B91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B7B91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D35E1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Обеспечение сохранн</w:t>
            </w:r>
            <w:r w:rsidRPr="00D35E1F">
              <w:rPr>
                <w:rFonts w:ascii="Garamond" w:hAnsi="Garamond"/>
                <w:sz w:val="20"/>
                <w:szCs w:val="20"/>
              </w:rPr>
              <w:t>о</w:t>
            </w:r>
            <w:r w:rsidRPr="00D35E1F">
              <w:rPr>
                <w:rFonts w:ascii="Garamond" w:hAnsi="Garamond"/>
                <w:sz w:val="20"/>
                <w:szCs w:val="20"/>
              </w:rPr>
              <w:t>сти жилых помещений, закрепленных за дет</w:t>
            </w:r>
            <w:r w:rsidRPr="00D35E1F">
              <w:rPr>
                <w:rFonts w:ascii="Garamond" w:hAnsi="Garamond"/>
                <w:sz w:val="20"/>
                <w:szCs w:val="20"/>
              </w:rPr>
              <w:t>ь</w:t>
            </w:r>
            <w:r w:rsidRPr="00D35E1F">
              <w:rPr>
                <w:rFonts w:ascii="Garamond" w:hAnsi="Garamond"/>
                <w:sz w:val="20"/>
                <w:szCs w:val="20"/>
              </w:rPr>
              <w:t>ми-сиротами и детьми, оставшимися без поп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чения родителей</w:t>
            </w:r>
          </w:p>
        </w:tc>
        <w:tc>
          <w:tcPr>
            <w:tcW w:w="154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114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 000,00</w:t>
            </w:r>
          </w:p>
        </w:tc>
        <w:tc>
          <w:tcPr>
            <w:tcW w:w="149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165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 000,00</w:t>
            </w:r>
          </w:p>
        </w:tc>
        <w:tc>
          <w:tcPr>
            <w:tcW w:w="1402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144,74</w:t>
            </w:r>
          </w:p>
        </w:tc>
        <w:tc>
          <w:tcPr>
            <w:tcW w:w="149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165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 000,00</w:t>
            </w:r>
          </w:p>
        </w:tc>
        <w:tc>
          <w:tcPr>
            <w:tcW w:w="149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165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 000,00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D35E1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proofErr w:type="gramStart"/>
            <w:r w:rsidRPr="00D35E1F">
              <w:rPr>
                <w:rFonts w:ascii="Garamond" w:hAnsi="Garamond"/>
                <w:sz w:val="20"/>
                <w:szCs w:val="20"/>
              </w:rPr>
              <w:t>Организация и ос</w:t>
            </w:r>
            <w:r w:rsidRPr="00D35E1F">
              <w:rPr>
                <w:rFonts w:ascii="Garamond" w:hAnsi="Garamond"/>
                <w:sz w:val="20"/>
                <w:szCs w:val="20"/>
              </w:rPr>
              <w:t>у</w:t>
            </w:r>
            <w:r w:rsidRPr="00D35E1F">
              <w:rPr>
                <w:rFonts w:ascii="Garamond" w:hAnsi="Garamond"/>
                <w:sz w:val="20"/>
                <w:szCs w:val="20"/>
              </w:rPr>
              <w:t>ществление деятельн</w:t>
            </w:r>
            <w:r w:rsidRPr="00D35E1F">
              <w:rPr>
                <w:rFonts w:ascii="Garamond" w:hAnsi="Garamond"/>
                <w:sz w:val="20"/>
                <w:szCs w:val="20"/>
              </w:rPr>
              <w:t>о</w:t>
            </w:r>
            <w:r w:rsidRPr="00D35E1F">
              <w:rPr>
                <w:rFonts w:ascii="Garamond" w:hAnsi="Garamond"/>
                <w:sz w:val="20"/>
                <w:szCs w:val="20"/>
              </w:rPr>
              <w:t>сти по опеке и попеч</w:t>
            </w:r>
            <w:r w:rsidRPr="00D35E1F">
              <w:rPr>
                <w:rFonts w:ascii="Garamond" w:hAnsi="Garamond"/>
                <w:sz w:val="20"/>
                <w:szCs w:val="20"/>
              </w:rPr>
              <w:t>и</w:t>
            </w:r>
            <w:r w:rsidRPr="00D35E1F">
              <w:rPr>
                <w:rFonts w:ascii="Garamond" w:hAnsi="Garamond"/>
                <w:sz w:val="20"/>
                <w:szCs w:val="20"/>
              </w:rPr>
              <w:t>тельству, выплата еж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месячных денежных средств на содержание и проезд ребенка, пер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данного на воспитание в семью опекуна (поп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чителя), приемную с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мью, вознаграждения приемным родителям, подготовку лиц, жел</w:t>
            </w:r>
            <w:r w:rsidRPr="00D35E1F">
              <w:rPr>
                <w:rFonts w:ascii="Garamond" w:hAnsi="Garamond"/>
                <w:sz w:val="20"/>
                <w:szCs w:val="20"/>
              </w:rPr>
              <w:t>а</w:t>
            </w:r>
            <w:r w:rsidRPr="00D35E1F">
              <w:rPr>
                <w:rFonts w:ascii="Garamond" w:hAnsi="Garamond"/>
                <w:sz w:val="20"/>
                <w:szCs w:val="20"/>
              </w:rPr>
              <w:t>ющих принять на во</w:t>
            </w:r>
            <w:r w:rsidRPr="00D35E1F">
              <w:rPr>
                <w:rFonts w:ascii="Garamond" w:hAnsi="Garamond"/>
                <w:sz w:val="20"/>
                <w:szCs w:val="20"/>
              </w:rPr>
              <w:t>с</w:t>
            </w:r>
            <w:r w:rsidRPr="00D35E1F">
              <w:rPr>
                <w:rFonts w:ascii="Garamond" w:hAnsi="Garamond"/>
                <w:sz w:val="20"/>
                <w:szCs w:val="20"/>
              </w:rPr>
              <w:t>питание в свою семью ребенка, оставшегося без попечения родит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лей (организация и осуществление деятел</w:t>
            </w:r>
            <w:r w:rsidRPr="00D35E1F">
              <w:rPr>
                <w:rFonts w:ascii="Garamond" w:hAnsi="Garamond"/>
                <w:sz w:val="20"/>
                <w:szCs w:val="20"/>
              </w:rPr>
              <w:t>ь</w:t>
            </w:r>
            <w:r w:rsidRPr="00D35E1F">
              <w:rPr>
                <w:rFonts w:ascii="Garamond" w:hAnsi="Garamond"/>
                <w:sz w:val="20"/>
                <w:szCs w:val="20"/>
              </w:rPr>
              <w:t>ности по опеке и поп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чительству)</w:t>
            </w:r>
            <w:proofErr w:type="gramEnd"/>
          </w:p>
        </w:tc>
        <w:tc>
          <w:tcPr>
            <w:tcW w:w="154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625 232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652 116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D35E1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104,</w:t>
            </w:r>
            <w:r w:rsidR="00D35E1F" w:rsidRPr="00D35E1F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49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652 116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652 116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D35E1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Организация и ос</w:t>
            </w:r>
            <w:r w:rsidRPr="00D35E1F">
              <w:rPr>
                <w:rFonts w:ascii="Garamond" w:hAnsi="Garamond"/>
                <w:sz w:val="20"/>
                <w:szCs w:val="20"/>
              </w:rPr>
              <w:t>у</w:t>
            </w:r>
            <w:r w:rsidRPr="00D35E1F">
              <w:rPr>
                <w:rFonts w:ascii="Garamond" w:hAnsi="Garamond"/>
                <w:sz w:val="20"/>
                <w:szCs w:val="20"/>
              </w:rPr>
              <w:t>ществление деятельн</w:t>
            </w:r>
            <w:r w:rsidRPr="00D35E1F">
              <w:rPr>
                <w:rFonts w:ascii="Garamond" w:hAnsi="Garamond"/>
                <w:sz w:val="20"/>
                <w:szCs w:val="20"/>
              </w:rPr>
              <w:t>о</w:t>
            </w:r>
            <w:r w:rsidRPr="00D35E1F">
              <w:rPr>
                <w:rFonts w:ascii="Garamond" w:hAnsi="Garamond"/>
                <w:sz w:val="20"/>
                <w:szCs w:val="20"/>
              </w:rPr>
              <w:t>сти по опеке и попеч</w:t>
            </w:r>
            <w:r w:rsidRPr="00D35E1F">
              <w:rPr>
                <w:rFonts w:ascii="Garamond" w:hAnsi="Garamond"/>
                <w:sz w:val="20"/>
                <w:szCs w:val="20"/>
              </w:rPr>
              <w:t>и</w:t>
            </w:r>
            <w:r w:rsidRPr="00D35E1F">
              <w:rPr>
                <w:rFonts w:ascii="Garamond" w:hAnsi="Garamond"/>
                <w:sz w:val="20"/>
                <w:szCs w:val="20"/>
              </w:rPr>
              <w:t>тельству, выплата еж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месячных денежных средств на содержание и проезд ребенка, пер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данного на воспитание в семью опекуна (поп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чителя), приемную с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мью, вознаграждения приемным родителям, подготовку лиц, жел</w:t>
            </w:r>
            <w:r w:rsidRPr="00D35E1F">
              <w:rPr>
                <w:rFonts w:ascii="Garamond" w:hAnsi="Garamond"/>
                <w:sz w:val="20"/>
                <w:szCs w:val="20"/>
              </w:rPr>
              <w:t>а</w:t>
            </w:r>
            <w:r w:rsidRPr="00D35E1F">
              <w:rPr>
                <w:rFonts w:ascii="Garamond" w:hAnsi="Garamond"/>
                <w:sz w:val="20"/>
                <w:szCs w:val="20"/>
              </w:rPr>
              <w:t>ющих принять на во</w:t>
            </w:r>
            <w:r w:rsidRPr="00D35E1F">
              <w:rPr>
                <w:rFonts w:ascii="Garamond" w:hAnsi="Garamond"/>
                <w:sz w:val="20"/>
                <w:szCs w:val="20"/>
              </w:rPr>
              <w:t>с</w:t>
            </w:r>
            <w:r w:rsidRPr="00D35E1F">
              <w:rPr>
                <w:rFonts w:ascii="Garamond" w:hAnsi="Garamond"/>
                <w:sz w:val="20"/>
                <w:szCs w:val="20"/>
              </w:rPr>
              <w:t>питание в свою семью ребенка, оставшегося без попечения родит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лей (подготовка лиц, желающих принять на воспитание в свою с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мью ребенка, оставш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гося без попечения р</w:t>
            </w:r>
            <w:r w:rsidRPr="00D35E1F">
              <w:rPr>
                <w:rFonts w:ascii="Garamond" w:hAnsi="Garamond"/>
                <w:sz w:val="20"/>
                <w:szCs w:val="20"/>
              </w:rPr>
              <w:t>о</w:t>
            </w:r>
            <w:r w:rsidRPr="00D35E1F">
              <w:rPr>
                <w:rFonts w:ascii="Garamond" w:hAnsi="Garamond"/>
                <w:sz w:val="20"/>
                <w:szCs w:val="20"/>
              </w:rPr>
              <w:t>дителей</w:t>
            </w:r>
            <w:proofErr w:type="gramStart"/>
            <w:r w:rsidRPr="00D35E1F">
              <w:rPr>
                <w:rFonts w:ascii="Garamond" w:hAnsi="Garamond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4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28 000,00</w:t>
            </w:r>
          </w:p>
        </w:tc>
        <w:tc>
          <w:tcPr>
            <w:tcW w:w="1497" w:type="dxa"/>
          </w:tcPr>
          <w:p w:rsidR="00B97571" w:rsidRPr="00D35E1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28 000,00</w:t>
            </w:r>
          </w:p>
        </w:tc>
        <w:tc>
          <w:tcPr>
            <w:tcW w:w="1402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100</w:t>
            </w:r>
          </w:p>
        </w:tc>
        <w:tc>
          <w:tcPr>
            <w:tcW w:w="1497" w:type="dxa"/>
          </w:tcPr>
          <w:p w:rsidR="00B97571" w:rsidRPr="00D35E1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28 000,00</w:t>
            </w:r>
          </w:p>
        </w:tc>
        <w:tc>
          <w:tcPr>
            <w:tcW w:w="1497" w:type="dxa"/>
          </w:tcPr>
          <w:p w:rsidR="00B97571" w:rsidRPr="00D35E1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35 000,00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D35E1F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proofErr w:type="gramStart"/>
            <w:r w:rsidRPr="00D35E1F">
              <w:rPr>
                <w:rFonts w:ascii="Garamond" w:hAnsi="Garamond"/>
                <w:sz w:val="20"/>
                <w:szCs w:val="20"/>
              </w:rPr>
              <w:t>Организация и ос</w:t>
            </w:r>
            <w:r w:rsidRPr="00D35E1F">
              <w:rPr>
                <w:rFonts w:ascii="Garamond" w:hAnsi="Garamond"/>
                <w:sz w:val="20"/>
                <w:szCs w:val="20"/>
              </w:rPr>
              <w:t>у</w:t>
            </w:r>
            <w:r w:rsidRPr="00D35E1F">
              <w:rPr>
                <w:rFonts w:ascii="Garamond" w:hAnsi="Garamond"/>
                <w:sz w:val="20"/>
                <w:szCs w:val="20"/>
              </w:rPr>
              <w:t>ществление деятельн</w:t>
            </w:r>
            <w:r w:rsidRPr="00D35E1F">
              <w:rPr>
                <w:rFonts w:ascii="Garamond" w:hAnsi="Garamond"/>
                <w:sz w:val="20"/>
                <w:szCs w:val="20"/>
              </w:rPr>
              <w:t>о</w:t>
            </w:r>
            <w:r w:rsidRPr="00D35E1F">
              <w:rPr>
                <w:rFonts w:ascii="Garamond" w:hAnsi="Garamond"/>
                <w:sz w:val="20"/>
                <w:szCs w:val="20"/>
              </w:rPr>
              <w:t>сти по опеке и попеч</w:t>
            </w:r>
            <w:r w:rsidRPr="00D35E1F">
              <w:rPr>
                <w:rFonts w:ascii="Garamond" w:hAnsi="Garamond"/>
                <w:sz w:val="20"/>
                <w:szCs w:val="20"/>
              </w:rPr>
              <w:t>и</w:t>
            </w:r>
            <w:r w:rsidRPr="00D35E1F">
              <w:rPr>
                <w:rFonts w:ascii="Garamond" w:hAnsi="Garamond"/>
                <w:sz w:val="20"/>
                <w:szCs w:val="20"/>
              </w:rPr>
              <w:t>тельству, выплата еж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 xml:space="preserve">месячных денежных </w:t>
            </w:r>
            <w:r w:rsidRPr="00D35E1F">
              <w:rPr>
                <w:rFonts w:ascii="Garamond" w:hAnsi="Garamond"/>
                <w:sz w:val="20"/>
                <w:szCs w:val="20"/>
              </w:rPr>
              <w:lastRenderedPageBreak/>
              <w:t>средств на содержание и проезд ребенка, пер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данного на воспитание в семью опекуна (поп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чителя), приемную с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мью, вознаграждения приемным родителям, подготовку лиц, жел</w:t>
            </w:r>
            <w:r w:rsidRPr="00D35E1F">
              <w:rPr>
                <w:rFonts w:ascii="Garamond" w:hAnsi="Garamond"/>
                <w:sz w:val="20"/>
                <w:szCs w:val="20"/>
              </w:rPr>
              <w:t>а</w:t>
            </w:r>
            <w:r w:rsidRPr="00D35E1F">
              <w:rPr>
                <w:rFonts w:ascii="Garamond" w:hAnsi="Garamond"/>
                <w:sz w:val="20"/>
                <w:szCs w:val="20"/>
              </w:rPr>
              <w:t>ющих принять на во</w:t>
            </w:r>
            <w:r w:rsidRPr="00D35E1F">
              <w:rPr>
                <w:rFonts w:ascii="Garamond" w:hAnsi="Garamond"/>
                <w:sz w:val="20"/>
                <w:szCs w:val="20"/>
              </w:rPr>
              <w:t>с</w:t>
            </w:r>
            <w:r w:rsidRPr="00D35E1F">
              <w:rPr>
                <w:rFonts w:ascii="Garamond" w:hAnsi="Garamond"/>
                <w:sz w:val="20"/>
                <w:szCs w:val="20"/>
              </w:rPr>
              <w:t>питание в свою семью ребенка, оставшегося без попечения родит</w:t>
            </w:r>
            <w:r w:rsidRPr="00D35E1F">
              <w:rPr>
                <w:rFonts w:ascii="Garamond" w:hAnsi="Garamond"/>
                <w:sz w:val="20"/>
                <w:szCs w:val="20"/>
              </w:rPr>
              <w:t>е</w:t>
            </w:r>
            <w:r w:rsidRPr="00D35E1F">
              <w:rPr>
                <w:rFonts w:ascii="Garamond" w:hAnsi="Garamond"/>
                <w:sz w:val="20"/>
                <w:szCs w:val="20"/>
              </w:rPr>
              <w:t>лей (выплата ежемеся</w:t>
            </w:r>
            <w:r w:rsidRPr="00D35E1F">
              <w:rPr>
                <w:rFonts w:ascii="Garamond" w:hAnsi="Garamond"/>
                <w:sz w:val="20"/>
                <w:szCs w:val="20"/>
              </w:rPr>
              <w:t>ч</w:t>
            </w:r>
            <w:r w:rsidRPr="00D35E1F">
              <w:rPr>
                <w:rFonts w:ascii="Garamond" w:hAnsi="Garamond"/>
                <w:sz w:val="20"/>
                <w:szCs w:val="20"/>
              </w:rPr>
              <w:t>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D35E1F">
              <w:rPr>
                <w:rFonts w:ascii="Garamond" w:hAnsi="Garamond"/>
                <w:sz w:val="20"/>
                <w:szCs w:val="20"/>
              </w:rPr>
              <w:t xml:space="preserve"> семью, во</w:t>
            </w:r>
            <w:r w:rsidRPr="00D35E1F">
              <w:rPr>
                <w:rFonts w:ascii="Garamond" w:hAnsi="Garamond"/>
                <w:sz w:val="20"/>
                <w:szCs w:val="20"/>
              </w:rPr>
              <w:t>з</w:t>
            </w:r>
            <w:r w:rsidRPr="00D35E1F">
              <w:rPr>
                <w:rFonts w:ascii="Garamond" w:hAnsi="Garamond"/>
                <w:sz w:val="20"/>
                <w:szCs w:val="20"/>
              </w:rPr>
              <w:t>награждения приемным родителям</w:t>
            </w:r>
            <w:proofErr w:type="gramStart"/>
            <w:r w:rsidRPr="00D35E1F">
              <w:rPr>
                <w:rFonts w:ascii="Garamond" w:hAnsi="Garamond"/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154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lastRenderedPageBreak/>
              <w:t>11 347 368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6 942 184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61,18</w:t>
            </w:r>
          </w:p>
        </w:tc>
        <w:tc>
          <w:tcPr>
            <w:tcW w:w="149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8 078 884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D35E1F" w:rsidRDefault="00D35E1F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35E1F">
              <w:rPr>
                <w:rFonts w:ascii="Garamond" w:hAnsi="Garamond"/>
                <w:sz w:val="20"/>
                <w:szCs w:val="20"/>
              </w:rPr>
              <w:t>8 610 384</w:t>
            </w:r>
            <w:r w:rsidR="00B97571" w:rsidRPr="00D35E1F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A1289B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lastRenderedPageBreak/>
              <w:t>Предоставление жилых помещений детям-сиротам и детям, оставшимся без поп</w:t>
            </w:r>
            <w:r w:rsidRPr="00A1289B">
              <w:rPr>
                <w:rFonts w:ascii="Garamond" w:hAnsi="Garamond"/>
                <w:sz w:val="20"/>
                <w:szCs w:val="20"/>
              </w:rPr>
              <w:t>е</w:t>
            </w:r>
            <w:r w:rsidRPr="00A1289B">
              <w:rPr>
                <w:rFonts w:ascii="Garamond" w:hAnsi="Garamond"/>
                <w:sz w:val="20"/>
                <w:szCs w:val="20"/>
              </w:rPr>
              <w:t>чения родителей, лицам из их числа по догов</w:t>
            </w:r>
            <w:r w:rsidRPr="00A1289B">
              <w:rPr>
                <w:rFonts w:ascii="Garamond" w:hAnsi="Garamond"/>
                <w:sz w:val="20"/>
                <w:szCs w:val="20"/>
              </w:rPr>
              <w:t>о</w:t>
            </w:r>
            <w:r w:rsidRPr="00A1289B">
              <w:rPr>
                <w:rFonts w:ascii="Garamond" w:hAnsi="Garamond"/>
                <w:sz w:val="20"/>
                <w:szCs w:val="20"/>
              </w:rPr>
              <w:t>рам найма специализ</w:t>
            </w:r>
            <w:r w:rsidRPr="00A1289B">
              <w:rPr>
                <w:rFonts w:ascii="Garamond" w:hAnsi="Garamond"/>
                <w:sz w:val="20"/>
                <w:szCs w:val="20"/>
              </w:rPr>
              <w:t>и</w:t>
            </w:r>
            <w:r w:rsidRPr="00A1289B">
              <w:rPr>
                <w:rFonts w:ascii="Garamond" w:hAnsi="Garamond"/>
                <w:sz w:val="20"/>
                <w:szCs w:val="20"/>
              </w:rPr>
              <w:t>рованных жилых п</w:t>
            </w:r>
            <w:r w:rsidRPr="00A1289B">
              <w:rPr>
                <w:rFonts w:ascii="Garamond" w:hAnsi="Garamond"/>
                <w:sz w:val="20"/>
                <w:szCs w:val="20"/>
              </w:rPr>
              <w:t>о</w:t>
            </w:r>
            <w:r w:rsidRPr="00A1289B">
              <w:rPr>
                <w:rFonts w:ascii="Garamond" w:hAnsi="Garamond"/>
                <w:sz w:val="20"/>
                <w:szCs w:val="20"/>
              </w:rPr>
              <w:t xml:space="preserve">мещений </w:t>
            </w:r>
          </w:p>
        </w:tc>
        <w:tc>
          <w:tcPr>
            <w:tcW w:w="1547" w:type="dxa"/>
          </w:tcPr>
          <w:p w:rsidR="00B97571" w:rsidRPr="00A1289B" w:rsidRDefault="004E3C1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7 574 424</w:t>
            </w:r>
            <w:r w:rsidR="00B97571" w:rsidRPr="00A1289B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A1289B" w:rsidRDefault="004E3C1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10 035 960</w:t>
            </w:r>
            <w:r w:rsidR="00B97571" w:rsidRPr="00A1289B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A1289B" w:rsidRDefault="004E3C1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132,50</w:t>
            </w:r>
          </w:p>
        </w:tc>
        <w:tc>
          <w:tcPr>
            <w:tcW w:w="1497" w:type="dxa"/>
          </w:tcPr>
          <w:p w:rsidR="00B97571" w:rsidRPr="00A1289B" w:rsidRDefault="004E3C1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10 035 960</w:t>
            </w:r>
            <w:r w:rsidR="00B97571" w:rsidRPr="00A1289B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A1289B" w:rsidRDefault="004E3C19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10 035 960</w:t>
            </w:r>
            <w:r w:rsidR="00B97571" w:rsidRPr="00A1289B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A1289B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Осуществление отдел</w:t>
            </w:r>
            <w:r w:rsidRPr="00A1289B">
              <w:rPr>
                <w:rFonts w:ascii="Garamond" w:hAnsi="Garamond"/>
                <w:sz w:val="20"/>
                <w:szCs w:val="20"/>
              </w:rPr>
              <w:t>ь</w:t>
            </w:r>
            <w:r w:rsidRPr="00A1289B">
              <w:rPr>
                <w:rFonts w:ascii="Garamond" w:hAnsi="Garamond"/>
                <w:sz w:val="20"/>
                <w:szCs w:val="20"/>
              </w:rPr>
              <w:t>ных полномочий в о</w:t>
            </w:r>
            <w:r w:rsidRPr="00A1289B">
              <w:rPr>
                <w:rFonts w:ascii="Garamond" w:hAnsi="Garamond"/>
                <w:sz w:val="20"/>
                <w:szCs w:val="20"/>
              </w:rPr>
              <w:t>б</w:t>
            </w:r>
            <w:r w:rsidRPr="00A1289B">
              <w:rPr>
                <w:rFonts w:ascii="Garamond" w:hAnsi="Garamond"/>
                <w:sz w:val="20"/>
                <w:szCs w:val="20"/>
              </w:rPr>
              <w:t>ласти охраны труда и уведомительной рег</w:t>
            </w:r>
            <w:r w:rsidRPr="00A1289B">
              <w:rPr>
                <w:rFonts w:ascii="Garamond" w:hAnsi="Garamond"/>
                <w:sz w:val="20"/>
                <w:szCs w:val="20"/>
              </w:rPr>
              <w:t>и</w:t>
            </w:r>
            <w:r w:rsidRPr="00A1289B">
              <w:rPr>
                <w:rFonts w:ascii="Garamond" w:hAnsi="Garamond"/>
                <w:sz w:val="20"/>
                <w:szCs w:val="20"/>
              </w:rPr>
              <w:t>страции территориал</w:t>
            </w:r>
            <w:r w:rsidRPr="00A1289B">
              <w:rPr>
                <w:rFonts w:ascii="Garamond" w:hAnsi="Garamond"/>
                <w:sz w:val="20"/>
                <w:szCs w:val="20"/>
              </w:rPr>
              <w:t>ь</w:t>
            </w:r>
            <w:r w:rsidRPr="00A1289B">
              <w:rPr>
                <w:rFonts w:ascii="Garamond" w:hAnsi="Garamond"/>
                <w:sz w:val="20"/>
                <w:szCs w:val="20"/>
              </w:rPr>
              <w:t>ных соглашений и ко</w:t>
            </w:r>
            <w:r w:rsidRPr="00A1289B">
              <w:rPr>
                <w:rFonts w:ascii="Garamond" w:hAnsi="Garamond"/>
                <w:sz w:val="20"/>
                <w:szCs w:val="20"/>
              </w:rPr>
              <w:t>л</w:t>
            </w:r>
            <w:r w:rsidRPr="00A1289B">
              <w:rPr>
                <w:rFonts w:ascii="Garamond" w:hAnsi="Garamond"/>
                <w:sz w:val="20"/>
                <w:szCs w:val="20"/>
              </w:rPr>
              <w:t>лективных договоров</w:t>
            </w:r>
          </w:p>
        </w:tc>
        <w:tc>
          <w:tcPr>
            <w:tcW w:w="1547" w:type="dxa"/>
          </w:tcPr>
          <w:p w:rsidR="00B97571" w:rsidRPr="00A1289B" w:rsidRDefault="00A1289B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156 308</w:t>
            </w:r>
            <w:r w:rsidR="00B97571" w:rsidRPr="00A1289B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A1289B" w:rsidRDefault="00A1289B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163 029</w:t>
            </w:r>
            <w:r w:rsidR="00B97571" w:rsidRPr="00A1289B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A1289B" w:rsidRDefault="00A1289B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104,30</w:t>
            </w:r>
          </w:p>
        </w:tc>
        <w:tc>
          <w:tcPr>
            <w:tcW w:w="1497" w:type="dxa"/>
          </w:tcPr>
          <w:p w:rsidR="00B97571" w:rsidRPr="00A1289B" w:rsidRDefault="00A1289B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163 029</w:t>
            </w:r>
            <w:r w:rsidR="00B97571" w:rsidRPr="00A1289B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A1289B" w:rsidRDefault="00A1289B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1289B">
              <w:rPr>
                <w:rFonts w:ascii="Garamond" w:hAnsi="Garamond"/>
                <w:sz w:val="20"/>
                <w:szCs w:val="20"/>
              </w:rPr>
              <w:t>163 029</w:t>
            </w:r>
            <w:r w:rsidR="00B97571" w:rsidRPr="00A1289B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A734ED" w:rsidRPr="002F4D51" w:rsidTr="00A11142">
        <w:tc>
          <w:tcPr>
            <w:tcW w:w="2235" w:type="dxa"/>
          </w:tcPr>
          <w:p w:rsidR="00A734ED" w:rsidRPr="00A1289B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Отдельные меропри</w:t>
            </w:r>
            <w:r>
              <w:rPr>
                <w:rFonts w:ascii="Garamond" w:hAnsi="Garamond"/>
                <w:sz w:val="20"/>
                <w:szCs w:val="20"/>
              </w:rPr>
              <w:t>я</w:t>
            </w:r>
            <w:r>
              <w:rPr>
                <w:rFonts w:ascii="Garamond" w:hAnsi="Garamond"/>
                <w:sz w:val="20"/>
                <w:szCs w:val="20"/>
              </w:rPr>
              <w:t>тия по развитию спорта</w:t>
            </w:r>
          </w:p>
        </w:tc>
        <w:tc>
          <w:tcPr>
            <w:tcW w:w="1547" w:type="dxa"/>
          </w:tcPr>
          <w:p w:rsidR="00A734ED" w:rsidRPr="00A1289B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210 000,00</w:t>
            </w:r>
          </w:p>
        </w:tc>
        <w:tc>
          <w:tcPr>
            <w:tcW w:w="1497" w:type="dxa"/>
          </w:tcPr>
          <w:p w:rsidR="00A734ED" w:rsidRPr="00A1289B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A734ED" w:rsidRPr="00A1289B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A734ED" w:rsidRPr="00A1289B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A734ED" w:rsidRPr="00A1289B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A47FA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Поддержка госуда</w:t>
            </w:r>
            <w:r w:rsidRPr="00A47FAC">
              <w:rPr>
                <w:rFonts w:ascii="Garamond" w:hAnsi="Garamond"/>
                <w:sz w:val="20"/>
                <w:szCs w:val="20"/>
              </w:rPr>
              <w:t>р</w:t>
            </w:r>
            <w:r w:rsidRPr="00A47FAC">
              <w:rPr>
                <w:rFonts w:ascii="Garamond" w:hAnsi="Garamond"/>
                <w:sz w:val="20"/>
                <w:szCs w:val="20"/>
              </w:rPr>
              <w:t>ственных программ субъектов Российской Федерации и муниц</w:t>
            </w:r>
            <w:r w:rsidRPr="00A47FAC">
              <w:rPr>
                <w:rFonts w:ascii="Garamond" w:hAnsi="Garamond"/>
                <w:sz w:val="20"/>
                <w:szCs w:val="20"/>
              </w:rPr>
              <w:t>и</w:t>
            </w:r>
            <w:r w:rsidRPr="00A47FAC">
              <w:rPr>
                <w:rFonts w:ascii="Garamond" w:hAnsi="Garamond"/>
                <w:sz w:val="20"/>
                <w:szCs w:val="20"/>
              </w:rPr>
              <w:t>пальных программ формирование совр</w:t>
            </w:r>
            <w:r w:rsidRPr="00A47FAC">
              <w:rPr>
                <w:rFonts w:ascii="Garamond" w:hAnsi="Garamond"/>
                <w:sz w:val="20"/>
                <w:szCs w:val="20"/>
              </w:rPr>
              <w:t>е</w:t>
            </w:r>
            <w:r w:rsidRPr="00A47FAC">
              <w:rPr>
                <w:rFonts w:ascii="Garamond" w:hAnsi="Garamond"/>
                <w:sz w:val="20"/>
                <w:szCs w:val="20"/>
              </w:rPr>
              <w:t>менной городской ср</w:t>
            </w:r>
            <w:r w:rsidRPr="00A47FAC">
              <w:rPr>
                <w:rFonts w:ascii="Garamond" w:hAnsi="Garamond"/>
                <w:sz w:val="20"/>
                <w:szCs w:val="20"/>
              </w:rPr>
              <w:t>е</w:t>
            </w:r>
            <w:r w:rsidRPr="00A47FAC">
              <w:rPr>
                <w:rFonts w:ascii="Garamond" w:hAnsi="Garamond"/>
                <w:sz w:val="20"/>
                <w:szCs w:val="20"/>
              </w:rPr>
              <w:t>ды</w:t>
            </w:r>
          </w:p>
        </w:tc>
        <w:tc>
          <w:tcPr>
            <w:tcW w:w="1547" w:type="dxa"/>
          </w:tcPr>
          <w:p w:rsidR="00B97571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4 622 023,52</w:t>
            </w:r>
          </w:p>
        </w:tc>
        <w:tc>
          <w:tcPr>
            <w:tcW w:w="1497" w:type="dxa"/>
          </w:tcPr>
          <w:p w:rsidR="00B97571" w:rsidRPr="00A47FA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A47FA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A47FA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A47FAC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A47FAC" w:rsidRPr="002F4D51" w:rsidTr="00A11142">
        <w:tc>
          <w:tcPr>
            <w:tcW w:w="2235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47FAC">
              <w:rPr>
                <w:rFonts w:ascii="Garamond" w:hAnsi="Garamond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A47FAC">
              <w:rPr>
                <w:rFonts w:ascii="Garamond" w:hAnsi="Garamond"/>
                <w:sz w:val="20"/>
                <w:szCs w:val="20"/>
              </w:rPr>
              <w:t>инициати</w:t>
            </w:r>
            <w:r w:rsidRPr="00A47FAC">
              <w:rPr>
                <w:rFonts w:ascii="Garamond" w:hAnsi="Garamond"/>
                <w:sz w:val="20"/>
                <w:szCs w:val="20"/>
              </w:rPr>
              <w:t>в</w:t>
            </w:r>
            <w:r w:rsidRPr="00A47FAC">
              <w:rPr>
                <w:rFonts w:ascii="Garamond" w:hAnsi="Garamond"/>
                <w:sz w:val="20"/>
                <w:szCs w:val="20"/>
              </w:rPr>
              <w:t>ного</w:t>
            </w:r>
            <w:proofErr w:type="gramEnd"/>
            <w:r w:rsidRPr="00A47FAC">
              <w:rPr>
                <w:rFonts w:ascii="Garamond" w:hAnsi="Garamond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1547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899 910,00</w:t>
            </w:r>
          </w:p>
        </w:tc>
        <w:tc>
          <w:tcPr>
            <w:tcW w:w="1497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A47FAC" w:rsidRPr="00A47FAC" w:rsidRDefault="00A47FAC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2F4D51" w:rsidRDefault="00A734ED" w:rsidP="00A11142">
            <w:pPr>
              <w:spacing w:line="257" w:lineRule="auto"/>
              <w:jc w:val="center"/>
              <w:rPr>
                <w:rFonts w:ascii="Garamond" w:hAnsi="Garamond"/>
                <w:color w:val="FF0000"/>
                <w:sz w:val="20"/>
                <w:szCs w:val="20"/>
                <w:highlight w:val="cyan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Государственная по</w:t>
            </w:r>
            <w:r w:rsidRPr="00A734ED">
              <w:rPr>
                <w:rFonts w:ascii="Garamond" w:hAnsi="Garamond"/>
                <w:sz w:val="20"/>
                <w:szCs w:val="20"/>
              </w:rPr>
              <w:t>д</w:t>
            </w:r>
            <w:r w:rsidRPr="00A734ED">
              <w:rPr>
                <w:rFonts w:ascii="Garamond" w:hAnsi="Garamond"/>
                <w:sz w:val="20"/>
                <w:szCs w:val="20"/>
              </w:rPr>
              <w:t>держка малого и сре</w:t>
            </w:r>
            <w:r w:rsidRPr="00A734ED">
              <w:rPr>
                <w:rFonts w:ascii="Garamond" w:hAnsi="Garamond"/>
                <w:sz w:val="20"/>
                <w:szCs w:val="20"/>
              </w:rPr>
              <w:t>д</w:t>
            </w:r>
            <w:r w:rsidRPr="00A734ED">
              <w:rPr>
                <w:rFonts w:ascii="Garamond" w:hAnsi="Garamond"/>
                <w:sz w:val="20"/>
                <w:szCs w:val="20"/>
              </w:rPr>
              <w:t>него предпринимател</w:t>
            </w:r>
            <w:r w:rsidRPr="00A734ED">
              <w:rPr>
                <w:rFonts w:ascii="Garamond" w:hAnsi="Garamond"/>
                <w:sz w:val="20"/>
                <w:szCs w:val="20"/>
              </w:rPr>
              <w:t>ь</w:t>
            </w:r>
            <w:r w:rsidRPr="00A734ED">
              <w:rPr>
                <w:rFonts w:ascii="Garamond" w:hAnsi="Garamond"/>
                <w:sz w:val="20"/>
                <w:szCs w:val="20"/>
              </w:rPr>
              <w:t>ства, включая крестья</w:t>
            </w:r>
            <w:r w:rsidRPr="00A734ED">
              <w:rPr>
                <w:rFonts w:ascii="Garamond" w:hAnsi="Garamond"/>
                <w:sz w:val="20"/>
                <w:szCs w:val="20"/>
              </w:rPr>
              <w:t>н</w:t>
            </w:r>
            <w:r w:rsidRPr="00A734ED">
              <w:rPr>
                <w:rFonts w:ascii="Garamond" w:hAnsi="Garamond"/>
                <w:sz w:val="20"/>
                <w:szCs w:val="20"/>
              </w:rPr>
              <w:t>ские (фермерские) х</w:t>
            </w:r>
            <w:r w:rsidRPr="00A734ED">
              <w:rPr>
                <w:rFonts w:ascii="Garamond" w:hAnsi="Garamond"/>
                <w:sz w:val="20"/>
                <w:szCs w:val="20"/>
              </w:rPr>
              <w:t>о</w:t>
            </w:r>
            <w:r w:rsidRPr="00A734ED">
              <w:rPr>
                <w:rFonts w:ascii="Garamond" w:hAnsi="Garamond"/>
                <w:sz w:val="20"/>
                <w:szCs w:val="20"/>
              </w:rPr>
              <w:t>зяйства, а также реал</w:t>
            </w:r>
            <w:r w:rsidRPr="00A734ED">
              <w:rPr>
                <w:rFonts w:ascii="Garamond" w:hAnsi="Garamond"/>
                <w:sz w:val="20"/>
                <w:szCs w:val="20"/>
              </w:rPr>
              <w:t>и</w:t>
            </w:r>
            <w:r w:rsidRPr="00A734ED">
              <w:rPr>
                <w:rFonts w:ascii="Garamond" w:hAnsi="Garamond"/>
                <w:sz w:val="20"/>
                <w:szCs w:val="20"/>
              </w:rPr>
              <w:t>зация мероприятий по поддержке молодежн</w:t>
            </w:r>
            <w:r w:rsidRPr="00A734ED">
              <w:rPr>
                <w:rFonts w:ascii="Garamond" w:hAnsi="Garamond"/>
                <w:sz w:val="20"/>
                <w:szCs w:val="20"/>
              </w:rPr>
              <w:t>о</w:t>
            </w:r>
            <w:r w:rsidRPr="00A734ED">
              <w:rPr>
                <w:rFonts w:ascii="Garamond" w:hAnsi="Garamond"/>
                <w:sz w:val="20"/>
                <w:szCs w:val="20"/>
              </w:rPr>
              <w:t>го предпринимател</w:t>
            </w:r>
            <w:r w:rsidRPr="00A734ED">
              <w:rPr>
                <w:rFonts w:ascii="Garamond" w:hAnsi="Garamond"/>
                <w:sz w:val="20"/>
                <w:szCs w:val="20"/>
              </w:rPr>
              <w:t>ь</w:t>
            </w:r>
            <w:r w:rsidRPr="00A734ED">
              <w:rPr>
                <w:rFonts w:ascii="Garamond" w:hAnsi="Garamond"/>
                <w:sz w:val="20"/>
                <w:szCs w:val="20"/>
              </w:rPr>
              <w:t>ства</w:t>
            </w:r>
          </w:p>
        </w:tc>
        <w:tc>
          <w:tcPr>
            <w:tcW w:w="1547" w:type="dxa"/>
          </w:tcPr>
          <w:p w:rsidR="00B97571" w:rsidRPr="00A734ED" w:rsidRDefault="00A734ED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1 536 853,</w:t>
            </w:r>
            <w:r w:rsidR="00B97571" w:rsidRPr="00A734ED">
              <w:rPr>
                <w:rFonts w:ascii="Garamond" w:hAnsi="Garamond"/>
                <w:sz w:val="20"/>
                <w:szCs w:val="20"/>
              </w:rPr>
              <w:t>00</w:t>
            </w:r>
          </w:p>
        </w:tc>
        <w:tc>
          <w:tcPr>
            <w:tcW w:w="1497" w:type="dxa"/>
          </w:tcPr>
          <w:p w:rsidR="00B97571" w:rsidRPr="00A734E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A734E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A734E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A734ED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734ED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144D86" w:rsidRDefault="00B97571" w:rsidP="00144D86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lastRenderedPageBreak/>
              <w:t>Мероприятия подпр</w:t>
            </w:r>
            <w:r w:rsidRPr="00144D86">
              <w:rPr>
                <w:rFonts w:ascii="Garamond" w:hAnsi="Garamond"/>
                <w:sz w:val="20"/>
                <w:szCs w:val="20"/>
              </w:rPr>
              <w:t>о</w:t>
            </w:r>
            <w:r w:rsidRPr="00144D86">
              <w:rPr>
                <w:rFonts w:ascii="Garamond" w:hAnsi="Garamond"/>
                <w:sz w:val="20"/>
                <w:szCs w:val="20"/>
              </w:rPr>
              <w:t xml:space="preserve">граммы «Обеспечение жильем молодых семей» </w:t>
            </w:r>
          </w:p>
        </w:tc>
        <w:tc>
          <w:tcPr>
            <w:tcW w:w="1547" w:type="dxa"/>
          </w:tcPr>
          <w:p w:rsidR="00B97571" w:rsidRPr="00144D86" w:rsidRDefault="00144D8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1 807 533,00</w:t>
            </w:r>
          </w:p>
        </w:tc>
        <w:tc>
          <w:tcPr>
            <w:tcW w:w="1497" w:type="dxa"/>
          </w:tcPr>
          <w:p w:rsidR="00B97571" w:rsidRPr="00144D86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02" w:type="dxa"/>
          </w:tcPr>
          <w:p w:rsidR="00B97571" w:rsidRPr="00144D86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97571" w:rsidRPr="00144D86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0,00</w:t>
            </w:r>
          </w:p>
        </w:tc>
        <w:tc>
          <w:tcPr>
            <w:tcW w:w="1497" w:type="dxa"/>
          </w:tcPr>
          <w:p w:rsidR="00B97571" w:rsidRPr="00144D86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144D86">
              <w:rPr>
                <w:rFonts w:ascii="Garamond" w:hAnsi="Garamond"/>
                <w:sz w:val="20"/>
                <w:szCs w:val="20"/>
              </w:rPr>
              <w:t>0,00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5A2F42" w:rsidRDefault="00B9757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Итого:</w:t>
            </w:r>
          </w:p>
        </w:tc>
        <w:tc>
          <w:tcPr>
            <w:tcW w:w="1547" w:type="dxa"/>
          </w:tcPr>
          <w:p w:rsidR="00B97571" w:rsidRPr="005A2F42" w:rsidRDefault="001F2197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45 951 295,27</w:t>
            </w:r>
          </w:p>
        </w:tc>
        <w:tc>
          <w:tcPr>
            <w:tcW w:w="1497" w:type="dxa"/>
          </w:tcPr>
          <w:p w:rsidR="00B97571" w:rsidRPr="005A2F42" w:rsidRDefault="00C2394A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18 867 096,75</w:t>
            </w:r>
          </w:p>
        </w:tc>
        <w:tc>
          <w:tcPr>
            <w:tcW w:w="1402" w:type="dxa"/>
          </w:tcPr>
          <w:p w:rsidR="00B97571" w:rsidRPr="005A2F42" w:rsidRDefault="00C2394A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41,06</w:t>
            </w:r>
          </w:p>
        </w:tc>
        <w:tc>
          <w:tcPr>
            <w:tcW w:w="1497" w:type="dxa"/>
          </w:tcPr>
          <w:p w:rsidR="00B97571" w:rsidRPr="005A2F42" w:rsidRDefault="005A2F42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20 009 033,77</w:t>
            </w:r>
          </w:p>
        </w:tc>
        <w:tc>
          <w:tcPr>
            <w:tcW w:w="1497" w:type="dxa"/>
          </w:tcPr>
          <w:p w:rsidR="00B97571" w:rsidRPr="005A2F42" w:rsidRDefault="005A2F42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20 555 389,30</w:t>
            </w:r>
          </w:p>
        </w:tc>
      </w:tr>
      <w:tr w:rsidR="002F4D51" w:rsidRPr="002F4D51" w:rsidTr="00A11142">
        <w:tc>
          <w:tcPr>
            <w:tcW w:w="9675" w:type="dxa"/>
            <w:gridSpan w:val="6"/>
          </w:tcPr>
          <w:p w:rsidR="00B97571" w:rsidRPr="00D266D6" w:rsidRDefault="00B9757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D266D6">
              <w:rPr>
                <w:rFonts w:ascii="Garamond" w:hAnsi="Garamond"/>
                <w:b/>
                <w:sz w:val="20"/>
                <w:szCs w:val="20"/>
              </w:rPr>
              <w:t>Мероприятия, осуществляемые за счет федерального бюджета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D266D6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Осуществление полн</w:t>
            </w:r>
            <w:r w:rsidRPr="00D266D6">
              <w:rPr>
                <w:rFonts w:ascii="Garamond" w:hAnsi="Garamond"/>
                <w:sz w:val="20"/>
                <w:szCs w:val="20"/>
              </w:rPr>
              <w:t>о</w:t>
            </w:r>
            <w:r w:rsidRPr="00D266D6">
              <w:rPr>
                <w:rFonts w:ascii="Garamond" w:hAnsi="Garamond"/>
                <w:sz w:val="20"/>
                <w:szCs w:val="20"/>
              </w:rPr>
              <w:t>мочий по составлению (изменению) списков кандидатов в прися</w:t>
            </w:r>
            <w:r w:rsidRPr="00D266D6">
              <w:rPr>
                <w:rFonts w:ascii="Garamond" w:hAnsi="Garamond"/>
                <w:sz w:val="20"/>
                <w:szCs w:val="20"/>
              </w:rPr>
              <w:t>ж</w:t>
            </w:r>
            <w:r w:rsidRPr="00D266D6">
              <w:rPr>
                <w:rFonts w:ascii="Garamond" w:hAnsi="Garamond"/>
                <w:sz w:val="20"/>
                <w:szCs w:val="20"/>
              </w:rPr>
              <w:t>ные заседатели фед</w:t>
            </w:r>
            <w:r w:rsidRPr="00D266D6">
              <w:rPr>
                <w:rFonts w:ascii="Garamond" w:hAnsi="Garamond"/>
                <w:sz w:val="20"/>
                <w:szCs w:val="20"/>
              </w:rPr>
              <w:t>е</w:t>
            </w:r>
            <w:r w:rsidRPr="00D266D6">
              <w:rPr>
                <w:rFonts w:ascii="Garamond" w:hAnsi="Garamond"/>
                <w:sz w:val="20"/>
                <w:szCs w:val="20"/>
              </w:rPr>
              <w:t>ральных судов общей юрисдикции в Росси</w:t>
            </w:r>
            <w:r w:rsidRPr="00D266D6">
              <w:rPr>
                <w:rFonts w:ascii="Garamond" w:hAnsi="Garamond"/>
                <w:sz w:val="20"/>
                <w:szCs w:val="20"/>
              </w:rPr>
              <w:t>й</w:t>
            </w:r>
            <w:r w:rsidRPr="00D266D6">
              <w:rPr>
                <w:rFonts w:ascii="Garamond" w:hAnsi="Garamond"/>
                <w:sz w:val="20"/>
                <w:szCs w:val="20"/>
              </w:rPr>
              <w:t>ской Федерации</w:t>
            </w:r>
          </w:p>
        </w:tc>
        <w:tc>
          <w:tcPr>
            <w:tcW w:w="1547" w:type="dxa"/>
          </w:tcPr>
          <w:p w:rsidR="00B97571" w:rsidRP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58 712,00</w:t>
            </w:r>
          </w:p>
        </w:tc>
        <w:tc>
          <w:tcPr>
            <w:tcW w:w="1497" w:type="dxa"/>
          </w:tcPr>
          <w:p w:rsidR="00B97571" w:rsidRP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5 980</w:t>
            </w:r>
            <w:r w:rsidR="00B97571" w:rsidRPr="00D266D6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10,19</w:t>
            </w:r>
          </w:p>
        </w:tc>
        <w:tc>
          <w:tcPr>
            <w:tcW w:w="1497" w:type="dxa"/>
          </w:tcPr>
          <w:p w:rsidR="00B97571" w:rsidRP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5 980</w:t>
            </w:r>
            <w:r w:rsidR="00B97571" w:rsidRPr="00D266D6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D266D6" w:rsidRDefault="00D266D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D266D6">
              <w:rPr>
                <w:rFonts w:ascii="Garamond" w:hAnsi="Garamond"/>
                <w:sz w:val="20"/>
                <w:szCs w:val="20"/>
              </w:rPr>
              <w:t>5 980</w:t>
            </w:r>
            <w:r w:rsidR="00B97571" w:rsidRPr="00D266D6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BC735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  <w:highlight w:val="cyan"/>
              </w:rPr>
            </w:pPr>
            <w:r w:rsidRPr="00BC7352">
              <w:rPr>
                <w:rFonts w:ascii="Garamond" w:hAnsi="Garamond"/>
                <w:sz w:val="20"/>
                <w:szCs w:val="20"/>
              </w:rPr>
              <w:t>Осуществление пе</w:t>
            </w:r>
            <w:r w:rsidRPr="00BC7352">
              <w:rPr>
                <w:rFonts w:ascii="Garamond" w:hAnsi="Garamond"/>
                <w:sz w:val="20"/>
                <w:szCs w:val="20"/>
              </w:rPr>
              <w:t>р</w:t>
            </w:r>
            <w:r w:rsidRPr="00BC7352">
              <w:rPr>
                <w:rFonts w:ascii="Garamond" w:hAnsi="Garamond"/>
                <w:sz w:val="20"/>
                <w:szCs w:val="20"/>
              </w:rPr>
              <w:t>вичного воинского уч</w:t>
            </w:r>
            <w:r w:rsidRPr="00BC7352">
              <w:rPr>
                <w:rFonts w:ascii="Garamond" w:hAnsi="Garamond"/>
                <w:sz w:val="20"/>
                <w:szCs w:val="20"/>
              </w:rPr>
              <w:t>е</w:t>
            </w:r>
            <w:r w:rsidRPr="00BC7352">
              <w:rPr>
                <w:rFonts w:ascii="Garamond" w:hAnsi="Garamond"/>
                <w:sz w:val="20"/>
                <w:szCs w:val="20"/>
              </w:rPr>
              <w:t>та на территориях, где отсутствуют военные комиссариаты</w:t>
            </w:r>
          </w:p>
        </w:tc>
        <w:tc>
          <w:tcPr>
            <w:tcW w:w="1547" w:type="dxa"/>
          </w:tcPr>
          <w:p w:rsidR="00B97571" w:rsidRPr="00BC7352" w:rsidRDefault="00BC735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C7352">
              <w:rPr>
                <w:rFonts w:ascii="Garamond" w:hAnsi="Garamond"/>
                <w:sz w:val="20"/>
                <w:szCs w:val="20"/>
              </w:rPr>
              <w:t>727 626</w:t>
            </w:r>
            <w:r w:rsidR="00B97571" w:rsidRPr="00BC735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BC7352" w:rsidRDefault="00BC7352" w:rsidP="00BC735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C7352">
              <w:rPr>
                <w:rFonts w:ascii="Garamond" w:hAnsi="Garamond"/>
                <w:sz w:val="20"/>
                <w:szCs w:val="20"/>
              </w:rPr>
              <w:t>793 060</w:t>
            </w:r>
            <w:r w:rsidR="00B97571" w:rsidRPr="00BC735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02" w:type="dxa"/>
          </w:tcPr>
          <w:p w:rsidR="00B97571" w:rsidRPr="00BC7352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C7352">
              <w:rPr>
                <w:rFonts w:ascii="Garamond" w:hAnsi="Garamond"/>
                <w:sz w:val="20"/>
                <w:szCs w:val="20"/>
              </w:rPr>
              <w:t>108,</w:t>
            </w:r>
            <w:r w:rsidR="00BC7352" w:rsidRPr="00BC7352">
              <w:rPr>
                <w:rFonts w:ascii="Garamond" w:hAnsi="Garamond"/>
                <w:sz w:val="20"/>
                <w:szCs w:val="20"/>
              </w:rPr>
              <w:t>99</w:t>
            </w:r>
          </w:p>
        </w:tc>
        <w:tc>
          <w:tcPr>
            <w:tcW w:w="1497" w:type="dxa"/>
          </w:tcPr>
          <w:p w:rsidR="00B97571" w:rsidRPr="00BC7352" w:rsidRDefault="00BC7352" w:rsidP="00BC735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C7352">
              <w:rPr>
                <w:rFonts w:ascii="Garamond" w:hAnsi="Garamond"/>
                <w:sz w:val="20"/>
                <w:szCs w:val="20"/>
              </w:rPr>
              <w:t>793 060</w:t>
            </w:r>
            <w:r w:rsidR="00B97571" w:rsidRPr="00BC7352">
              <w:rPr>
                <w:rFonts w:ascii="Garamond" w:hAnsi="Garamond"/>
                <w:sz w:val="20"/>
                <w:szCs w:val="20"/>
              </w:rPr>
              <w:t>,00</w:t>
            </w:r>
          </w:p>
        </w:tc>
        <w:tc>
          <w:tcPr>
            <w:tcW w:w="1497" w:type="dxa"/>
          </w:tcPr>
          <w:p w:rsidR="00B97571" w:rsidRPr="00BC7352" w:rsidRDefault="00BC7352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BC7352">
              <w:rPr>
                <w:rFonts w:ascii="Garamond" w:hAnsi="Garamond"/>
                <w:sz w:val="20"/>
                <w:szCs w:val="20"/>
              </w:rPr>
              <w:t>793 060</w:t>
            </w:r>
            <w:r w:rsidR="00B97571" w:rsidRPr="00BC7352">
              <w:rPr>
                <w:rFonts w:ascii="Garamond" w:hAnsi="Garamond"/>
                <w:sz w:val="20"/>
                <w:szCs w:val="20"/>
              </w:rPr>
              <w:t>,00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3E0626" w:rsidRDefault="00B97571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3E0626">
              <w:rPr>
                <w:rFonts w:ascii="Garamond" w:hAnsi="Garamond"/>
                <w:sz w:val="20"/>
                <w:szCs w:val="20"/>
              </w:rPr>
              <w:t>Выплата единовреме</w:t>
            </w:r>
            <w:r w:rsidRPr="003E0626">
              <w:rPr>
                <w:rFonts w:ascii="Garamond" w:hAnsi="Garamond"/>
                <w:sz w:val="20"/>
                <w:szCs w:val="20"/>
              </w:rPr>
              <w:t>н</w:t>
            </w:r>
            <w:r w:rsidRPr="003E0626">
              <w:rPr>
                <w:rFonts w:ascii="Garamond" w:hAnsi="Garamond"/>
                <w:sz w:val="20"/>
                <w:szCs w:val="20"/>
              </w:rPr>
              <w:t>ного пособия при всех формах устройства д</w:t>
            </w:r>
            <w:r w:rsidRPr="003E0626">
              <w:rPr>
                <w:rFonts w:ascii="Garamond" w:hAnsi="Garamond"/>
                <w:sz w:val="20"/>
                <w:szCs w:val="20"/>
              </w:rPr>
              <w:t>е</w:t>
            </w:r>
            <w:r w:rsidRPr="003E0626">
              <w:rPr>
                <w:rFonts w:ascii="Garamond" w:hAnsi="Garamond"/>
                <w:sz w:val="20"/>
                <w:szCs w:val="20"/>
              </w:rPr>
              <w:t>тей, лишенных род</w:t>
            </w:r>
            <w:r w:rsidRPr="003E0626">
              <w:rPr>
                <w:rFonts w:ascii="Garamond" w:hAnsi="Garamond"/>
                <w:sz w:val="20"/>
                <w:szCs w:val="20"/>
              </w:rPr>
              <w:t>и</w:t>
            </w:r>
            <w:r w:rsidRPr="003E0626">
              <w:rPr>
                <w:rFonts w:ascii="Garamond" w:hAnsi="Garamond"/>
                <w:sz w:val="20"/>
                <w:szCs w:val="20"/>
              </w:rPr>
              <w:t>тельского попечения, в семью</w:t>
            </w:r>
          </w:p>
        </w:tc>
        <w:tc>
          <w:tcPr>
            <w:tcW w:w="1547" w:type="dxa"/>
          </w:tcPr>
          <w:p w:rsidR="00B97571" w:rsidRPr="003E0626" w:rsidRDefault="003E062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3E0626">
              <w:rPr>
                <w:rFonts w:ascii="Garamond" w:hAnsi="Garamond"/>
                <w:sz w:val="20"/>
                <w:szCs w:val="20"/>
              </w:rPr>
              <w:t>217 868,17</w:t>
            </w:r>
          </w:p>
        </w:tc>
        <w:tc>
          <w:tcPr>
            <w:tcW w:w="1497" w:type="dxa"/>
          </w:tcPr>
          <w:p w:rsidR="00B97571" w:rsidRPr="003E0626" w:rsidRDefault="003E062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3E0626">
              <w:rPr>
                <w:rFonts w:ascii="Garamond" w:hAnsi="Garamond"/>
                <w:sz w:val="20"/>
                <w:szCs w:val="20"/>
              </w:rPr>
              <w:t>122 358,11</w:t>
            </w:r>
          </w:p>
        </w:tc>
        <w:tc>
          <w:tcPr>
            <w:tcW w:w="1402" w:type="dxa"/>
          </w:tcPr>
          <w:p w:rsidR="00B97571" w:rsidRPr="003E0626" w:rsidRDefault="003E062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3E0626">
              <w:rPr>
                <w:rFonts w:ascii="Garamond" w:hAnsi="Garamond"/>
                <w:sz w:val="20"/>
                <w:szCs w:val="20"/>
              </w:rPr>
              <w:t>56,16</w:t>
            </w:r>
          </w:p>
        </w:tc>
        <w:tc>
          <w:tcPr>
            <w:tcW w:w="1497" w:type="dxa"/>
          </w:tcPr>
          <w:p w:rsidR="00B97571" w:rsidRPr="003E0626" w:rsidRDefault="003E062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3E0626">
              <w:rPr>
                <w:rFonts w:ascii="Garamond" w:hAnsi="Garamond"/>
                <w:sz w:val="20"/>
                <w:szCs w:val="20"/>
              </w:rPr>
              <w:t>127 007,72</w:t>
            </w:r>
          </w:p>
        </w:tc>
        <w:tc>
          <w:tcPr>
            <w:tcW w:w="1497" w:type="dxa"/>
          </w:tcPr>
          <w:p w:rsidR="00B97571" w:rsidRPr="003E0626" w:rsidRDefault="003E0626" w:rsidP="00A11142">
            <w:pPr>
              <w:spacing w:line="257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3E0626">
              <w:rPr>
                <w:rFonts w:ascii="Garamond" w:hAnsi="Garamond"/>
                <w:sz w:val="20"/>
                <w:szCs w:val="20"/>
              </w:rPr>
              <w:t>132 088,04</w:t>
            </w:r>
          </w:p>
        </w:tc>
      </w:tr>
      <w:tr w:rsidR="002F4D51" w:rsidRPr="002F4D51" w:rsidTr="00A11142">
        <w:tc>
          <w:tcPr>
            <w:tcW w:w="2235" w:type="dxa"/>
          </w:tcPr>
          <w:p w:rsidR="00B97571" w:rsidRPr="005A2F42" w:rsidRDefault="00B9757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Итого:</w:t>
            </w:r>
          </w:p>
        </w:tc>
        <w:tc>
          <w:tcPr>
            <w:tcW w:w="1547" w:type="dxa"/>
          </w:tcPr>
          <w:p w:rsidR="00B97571" w:rsidRPr="005A2F42" w:rsidRDefault="001F2197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1 004 206,17</w:t>
            </w:r>
          </w:p>
        </w:tc>
        <w:tc>
          <w:tcPr>
            <w:tcW w:w="1497" w:type="dxa"/>
          </w:tcPr>
          <w:p w:rsidR="00B97571" w:rsidRPr="005A2F42" w:rsidRDefault="00C2394A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921 398,11</w:t>
            </w:r>
          </w:p>
        </w:tc>
        <w:tc>
          <w:tcPr>
            <w:tcW w:w="1402" w:type="dxa"/>
          </w:tcPr>
          <w:p w:rsidR="00B97571" w:rsidRPr="005A2F42" w:rsidRDefault="00C2394A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91,75</w:t>
            </w:r>
          </w:p>
        </w:tc>
        <w:tc>
          <w:tcPr>
            <w:tcW w:w="1497" w:type="dxa"/>
          </w:tcPr>
          <w:p w:rsidR="00B97571" w:rsidRPr="005A2F42" w:rsidRDefault="005A2F42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926 047,72</w:t>
            </w:r>
          </w:p>
        </w:tc>
        <w:tc>
          <w:tcPr>
            <w:tcW w:w="1497" w:type="dxa"/>
          </w:tcPr>
          <w:p w:rsidR="00B97571" w:rsidRPr="005A2F42" w:rsidRDefault="005A2F42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931 128,04</w:t>
            </w:r>
          </w:p>
        </w:tc>
      </w:tr>
      <w:tr w:rsidR="00B97571" w:rsidRPr="002F4D51" w:rsidTr="00A11142">
        <w:tc>
          <w:tcPr>
            <w:tcW w:w="2235" w:type="dxa"/>
          </w:tcPr>
          <w:p w:rsidR="00B97571" w:rsidRPr="005A2F42" w:rsidRDefault="00B9757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Всего по муниц</w:t>
            </w:r>
            <w:r w:rsidRPr="005A2F42">
              <w:rPr>
                <w:rFonts w:ascii="Garamond" w:hAnsi="Garamond"/>
                <w:b/>
                <w:sz w:val="20"/>
                <w:szCs w:val="20"/>
              </w:rPr>
              <w:t>и</w:t>
            </w:r>
            <w:r w:rsidRPr="005A2F42">
              <w:rPr>
                <w:rFonts w:ascii="Garamond" w:hAnsi="Garamond"/>
                <w:b/>
                <w:sz w:val="20"/>
                <w:szCs w:val="20"/>
              </w:rPr>
              <w:t>пальной программе:</w:t>
            </w:r>
          </w:p>
        </w:tc>
        <w:tc>
          <w:tcPr>
            <w:tcW w:w="1547" w:type="dxa"/>
          </w:tcPr>
          <w:p w:rsidR="00B97571" w:rsidRPr="005A2F42" w:rsidRDefault="00B9757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126 673 845,46</w:t>
            </w:r>
          </w:p>
        </w:tc>
        <w:tc>
          <w:tcPr>
            <w:tcW w:w="1497" w:type="dxa"/>
          </w:tcPr>
          <w:p w:rsidR="00B97571" w:rsidRPr="005A2F42" w:rsidRDefault="00C2394A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62 008 795,86</w:t>
            </w:r>
          </w:p>
        </w:tc>
        <w:tc>
          <w:tcPr>
            <w:tcW w:w="1402" w:type="dxa"/>
          </w:tcPr>
          <w:p w:rsidR="00B97571" w:rsidRPr="005A2F42" w:rsidRDefault="00C2394A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A2F42">
              <w:rPr>
                <w:rFonts w:ascii="Garamond" w:hAnsi="Garamond"/>
                <w:b/>
                <w:sz w:val="20"/>
                <w:szCs w:val="20"/>
              </w:rPr>
              <w:t>48,95</w:t>
            </w:r>
          </w:p>
        </w:tc>
        <w:tc>
          <w:tcPr>
            <w:tcW w:w="1497" w:type="dxa"/>
          </w:tcPr>
          <w:p w:rsidR="00B97571" w:rsidRPr="005A2F42" w:rsidRDefault="002C4AD1" w:rsidP="002C4AD1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62 137 987,49</w:t>
            </w:r>
          </w:p>
        </w:tc>
        <w:tc>
          <w:tcPr>
            <w:tcW w:w="1497" w:type="dxa"/>
          </w:tcPr>
          <w:p w:rsidR="00B97571" w:rsidRPr="005A2F42" w:rsidRDefault="002C4AD1" w:rsidP="00A11142">
            <w:pPr>
              <w:spacing w:line="257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60 493 452,34</w:t>
            </w:r>
          </w:p>
        </w:tc>
      </w:tr>
    </w:tbl>
    <w:p w:rsidR="00B97571" w:rsidRPr="002F4D51" w:rsidRDefault="00B97571" w:rsidP="00B97571">
      <w:pPr>
        <w:spacing w:line="257" w:lineRule="auto"/>
        <w:jc w:val="right"/>
        <w:rPr>
          <w:rFonts w:ascii="Garamond" w:hAnsi="Garamond"/>
          <w:color w:val="FF0000"/>
          <w:sz w:val="28"/>
          <w:szCs w:val="28"/>
          <w:highlight w:val="cyan"/>
        </w:rPr>
      </w:pPr>
    </w:p>
    <w:p w:rsidR="00B97571" w:rsidRPr="006A5BFC" w:rsidRDefault="00B97571" w:rsidP="00B97571">
      <w:pPr>
        <w:spacing w:line="257" w:lineRule="auto"/>
        <w:rPr>
          <w:rFonts w:ascii="Garamond" w:hAnsi="Garamond"/>
          <w:sz w:val="28"/>
          <w:szCs w:val="28"/>
        </w:rPr>
      </w:pPr>
      <w:r w:rsidRPr="006A5BFC">
        <w:rPr>
          <w:rFonts w:ascii="Garamond" w:hAnsi="Garamond"/>
          <w:sz w:val="28"/>
          <w:szCs w:val="28"/>
        </w:rPr>
        <w:t xml:space="preserve">          Расходы  за счет средств местного бюджета, запланированы исходя их во</w:t>
      </w:r>
      <w:r w:rsidRPr="006A5BFC">
        <w:rPr>
          <w:rFonts w:ascii="Garamond" w:hAnsi="Garamond"/>
          <w:sz w:val="28"/>
          <w:szCs w:val="28"/>
        </w:rPr>
        <w:t>з</w:t>
      </w:r>
      <w:r w:rsidRPr="006A5BFC">
        <w:rPr>
          <w:rFonts w:ascii="Garamond" w:hAnsi="Garamond"/>
          <w:sz w:val="28"/>
          <w:szCs w:val="28"/>
        </w:rPr>
        <w:t>можностей доходной части бюджета. Низкий процент расходов областного бюджета сложи</w:t>
      </w:r>
      <w:r w:rsidR="006A5BFC" w:rsidRPr="006A5BFC">
        <w:rPr>
          <w:rFonts w:ascii="Garamond" w:hAnsi="Garamond"/>
          <w:sz w:val="28"/>
          <w:szCs w:val="28"/>
        </w:rPr>
        <w:t>лся в связи с отсутствием в 2019</w:t>
      </w:r>
      <w:r w:rsidRPr="006A5BFC">
        <w:rPr>
          <w:rFonts w:ascii="Garamond" w:hAnsi="Garamond"/>
          <w:sz w:val="28"/>
          <w:szCs w:val="28"/>
        </w:rPr>
        <w:t xml:space="preserve"> году субсидий из областного бюджета.</w:t>
      </w:r>
    </w:p>
    <w:p w:rsidR="00B97571" w:rsidRPr="006A5BFC" w:rsidRDefault="00B97571" w:rsidP="00B97571">
      <w:pPr>
        <w:pStyle w:val="002"/>
        <w:spacing w:line="257" w:lineRule="auto"/>
        <w:rPr>
          <w:rFonts w:ascii="Garamond" w:hAnsi="Garamond"/>
        </w:rPr>
      </w:pPr>
      <w:r w:rsidRPr="006A5BFC">
        <w:rPr>
          <w:rFonts w:ascii="Garamond" w:hAnsi="Garamond"/>
        </w:rPr>
        <w:t>Программа включает в себя расходы на финансовое обеспечение следу</w:t>
      </w:r>
      <w:r w:rsidRPr="006A5BFC">
        <w:rPr>
          <w:rFonts w:ascii="Garamond" w:hAnsi="Garamond"/>
        </w:rPr>
        <w:t>ю</w:t>
      </w:r>
      <w:r w:rsidRPr="006A5BFC">
        <w:rPr>
          <w:rFonts w:ascii="Garamond" w:hAnsi="Garamond"/>
        </w:rPr>
        <w:t>щих муниципальных учреждений:</w:t>
      </w:r>
    </w:p>
    <w:p w:rsidR="00B97571" w:rsidRPr="006A5BFC" w:rsidRDefault="00B97571" w:rsidP="00B97571">
      <w:pPr>
        <w:ind w:firstLine="709"/>
        <w:jc w:val="both"/>
        <w:rPr>
          <w:rFonts w:ascii="Garamond" w:hAnsi="Garamond"/>
          <w:sz w:val="28"/>
          <w:szCs w:val="28"/>
        </w:rPr>
      </w:pPr>
      <w:r w:rsidRPr="006A5BFC">
        <w:rPr>
          <w:rFonts w:ascii="Garamond" w:hAnsi="Garamond"/>
          <w:sz w:val="28"/>
          <w:szCs w:val="28"/>
        </w:rPr>
        <w:t>МБУДО «Детско-юношеская спортивная школа» города Сельцо Брянской области;</w:t>
      </w:r>
    </w:p>
    <w:p w:rsidR="00B97571" w:rsidRPr="006A5BFC" w:rsidRDefault="00B97571" w:rsidP="00B97571">
      <w:pPr>
        <w:ind w:firstLine="709"/>
        <w:jc w:val="both"/>
        <w:rPr>
          <w:rFonts w:ascii="Garamond" w:hAnsi="Garamond"/>
          <w:sz w:val="28"/>
          <w:szCs w:val="28"/>
        </w:rPr>
      </w:pPr>
      <w:r w:rsidRPr="006A5BFC">
        <w:rPr>
          <w:rFonts w:ascii="Garamond" w:hAnsi="Garamond"/>
          <w:sz w:val="28"/>
          <w:szCs w:val="28"/>
        </w:rPr>
        <w:t>МБУ «Многофункциональный центр предоставления государственных и муниципальных услуг в города Сельцо Брянской области»;</w:t>
      </w:r>
    </w:p>
    <w:p w:rsidR="00B97571" w:rsidRPr="006A5BFC" w:rsidRDefault="00B97571" w:rsidP="00B97571">
      <w:pPr>
        <w:ind w:firstLine="709"/>
        <w:jc w:val="both"/>
        <w:rPr>
          <w:rFonts w:ascii="Garamond" w:hAnsi="Garamond"/>
          <w:sz w:val="28"/>
          <w:szCs w:val="28"/>
        </w:rPr>
      </w:pPr>
      <w:r w:rsidRPr="006A5BFC">
        <w:rPr>
          <w:rFonts w:ascii="Garamond" w:hAnsi="Garamond"/>
          <w:sz w:val="28"/>
          <w:szCs w:val="28"/>
        </w:rPr>
        <w:t>МКУ «Единая дежурно-диспетчерская служба Сельцовского городского округа».</w:t>
      </w:r>
    </w:p>
    <w:p w:rsidR="00B97571" w:rsidRPr="006A5BFC" w:rsidRDefault="00B97571" w:rsidP="00B97571">
      <w:pPr>
        <w:ind w:firstLine="709"/>
        <w:jc w:val="both"/>
        <w:rPr>
          <w:rFonts w:ascii="Garamond" w:hAnsi="Garamond"/>
          <w:sz w:val="28"/>
          <w:szCs w:val="28"/>
        </w:rPr>
      </w:pPr>
      <w:r w:rsidRPr="006A5BFC">
        <w:rPr>
          <w:rFonts w:ascii="Garamond" w:hAnsi="Garamond"/>
          <w:sz w:val="28"/>
          <w:szCs w:val="28"/>
        </w:rPr>
        <w:t>В муниципальной программе предусмотрена реализация следующих по</w:t>
      </w:r>
      <w:r w:rsidRPr="006A5BFC">
        <w:rPr>
          <w:rFonts w:ascii="Garamond" w:hAnsi="Garamond"/>
          <w:sz w:val="28"/>
          <w:szCs w:val="28"/>
        </w:rPr>
        <w:t>д</w:t>
      </w:r>
      <w:r w:rsidRPr="006A5BFC">
        <w:rPr>
          <w:rFonts w:ascii="Garamond" w:hAnsi="Garamond"/>
          <w:sz w:val="28"/>
          <w:szCs w:val="28"/>
        </w:rPr>
        <w:t>программ:</w:t>
      </w:r>
    </w:p>
    <w:p w:rsidR="00B97571" w:rsidRPr="007F1813" w:rsidRDefault="00B97571" w:rsidP="00B97571">
      <w:pPr>
        <w:ind w:firstLine="709"/>
        <w:jc w:val="both"/>
        <w:rPr>
          <w:rFonts w:ascii="Garamond" w:hAnsi="Garamond"/>
          <w:sz w:val="28"/>
          <w:szCs w:val="28"/>
        </w:rPr>
      </w:pPr>
      <w:r w:rsidRPr="007F1813">
        <w:rPr>
          <w:rFonts w:ascii="Garamond" w:hAnsi="Garamond"/>
          <w:sz w:val="28"/>
          <w:szCs w:val="28"/>
        </w:rPr>
        <w:t>«Обеспечение</w:t>
      </w:r>
      <w:r w:rsidR="007F1813" w:rsidRPr="007F1813">
        <w:rPr>
          <w:rFonts w:ascii="Garamond" w:hAnsi="Garamond"/>
          <w:sz w:val="28"/>
          <w:szCs w:val="28"/>
        </w:rPr>
        <w:t xml:space="preserve"> первичных мер</w:t>
      </w:r>
      <w:r w:rsidRPr="007F1813">
        <w:rPr>
          <w:rFonts w:ascii="Garamond" w:hAnsi="Garamond"/>
          <w:sz w:val="28"/>
          <w:szCs w:val="28"/>
        </w:rPr>
        <w:t xml:space="preserve"> пожарной безопасности </w:t>
      </w:r>
      <w:r w:rsidR="007F1813" w:rsidRPr="007F1813">
        <w:rPr>
          <w:rFonts w:ascii="Garamond" w:hAnsi="Garamond"/>
          <w:sz w:val="28"/>
          <w:szCs w:val="28"/>
        </w:rPr>
        <w:t>Сельцовского г</w:t>
      </w:r>
      <w:r w:rsidR="007F1813" w:rsidRPr="007F1813">
        <w:rPr>
          <w:rFonts w:ascii="Garamond" w:hAnsi="Garamond"/>
          <w:sz w:val="28"/>
          <w:szCs w:val="28"/>
        </w:rPr>
        <w:t>о</w:t>
      </w:r>
      <w:r w:rsidR="007F1813" w:rsidRPr="007F1813">
        <w:rPr>
          <w:rFonts w:ascii="Garamond" w:hAnsi="Garamond"/>
          <w:sz w:val="28"/>
          <w:szCs w:val="28"/>
        </w:rPr>
        <w:t>родского округа</w:t>
      </w:r>
      <w:r w:rsidRPr="007F1813">
        <w:rPr>
          <w:rFonts w:ascii="Garamond" w:hAnsi="Garamond"/>
          <w:sz w:val="28"/>
          <w:szCs w:val="28"/>
        </w:rPr>
        <w:t>» - в рамках данной подпрограммы предусмотрена реализация мероприятий по обеспечению</w:t>
      </w:r>
      <w:r w:rsidR="007F1813" w:rsidRPr="007F1813">
        <w:rPr>
          <w:rFonts w:ascii="Garamond" w:hAnsi="Garamond"/>
          <w:sz w:val="28"/>
          <w:szCs w:val="28"/>
        </w:rPr>
        <w:t xml:space="preserve"> первичных мер</w:t>
      </w:r>
      <w:r w:rsidR="00537E0A">
        <w:rPr>
          <w:rFonts w:ascii="Garamond" w:hAnsi="Garamond"/>
          <w:sz w:val="28"/>
          <w:szCs w:val="28"/>
        </w:rPr>
        <w:t xml:space="preserve"> </w:t>
      </w:r>
      <w:r w:rsidRPr="007F1813">
        <w:rPr>
          <w:rFonts w:ascii="Garamond" w:hAnsi="Garamond"/>
          <w:sz w:val="28"/>
          <w:szCs w:val="28"/>
        </w:rPr>
        <w:t xml:space="preserve"> пожарной безопасности на те</w:t>
      </w:r>
      <w:r w:rsidRPr="007F1813">
        <w:rPr>
          <w:rFonts w:ascii="Garamond" w:hAnsi="Garamond"/>
          <w:sz w:val="28"/>
          <w:szCs w:val="28"/>
        </w:rPr>
        <w:t>р</w:t>
      </w:r>
      <w:r w:rsidRPr="007F1813">
        <w:rPr>
          <w:rFonts w:ascii="Garamond" w:hAnsi="Garamond"/>
          <w:sz w:val="28"/>
          <w:szCs w:val="28"/>
        </w:rPr>
        <w:t>ритории Сельцовского городского округа;</w:t>
      </w:r>
    </w:p>
    <w:p w:rsidR="00B97571" w:rsidRPr="006428DE" w:rsidRDefault="007F1813" w:rsidP="00A32678">
      <w:pPr>
        <w:ind w:firstLine="709"/>
        <w:jc w:val="both"/>
        <w:rPr>
          <w:rFonts w:ascii="Garamond" w:hAnsi="Garamond"/>
          <w:sz w:val="28"/>
          <w:szCs w:val="28"/>
        </w:rPr>
      </w:pPr>
      <w:r w:rsidRPr="006428DE">
        <w:rPr>
          <w:rFonts w:ascii="Garamond" w:hAnsi="Garamond"/>
          <w:sz w:val="28"/>
          <w:szCs w:val="28"/>
        </w:rPr>
        <w:t xml:space="preserve"> </w:t>
      </w:r>
      <w:r w:rsidR="00B97571" w:rsidRPr="006428DE">
        <w:rPr>
          <w:rFonts w:ascii="Garamond" w:hAnsi="Garamond"/>
          <w:sz w:val="28"/>
          <w:szCs w:val="28"/>
        </w:rPr>
        <w:t xml:space="preserve">«Энергосбережение и повышение энергетической эффективности».  </w:t>
      </w:r>
      <w:bookmarkStart w:id="22" w:name="OLE_LINK3"/>
      <w:bookmarkStart w:id="23" w:name="OLE_LINK4"/>
      <w:bookmarkStart w:id="24" w:name="OLE_LINK5"/>
      <w:r w:rsidR="00A32678" w:rsidRPr="006428DE">
        <w:rPr>
          <w:rFonts w:ascii="Garamond" w:hAnsi="Garamond"/>
          <w:sz w:val="28"/>
          <w:szCs w:val="28"/>
        </w:rPr>
        <w:t xml:space="preserve">Средства по вышеуказанной программе </w:t>
      </w:r>
      <w:r w:rsidR="006428DE" w:rsidRPr="006428DE">
        <w:rPr>
          <w:rFonts w:ascii="Garamond" w:hAnsi="Garamond"/>
          <w:sz w:val="28"/>
          <w:szCs w:val="28"/>
        </w:rPr>
        <w:t>пла</w:t>
      </w:r>
      <w:r w:rsidR="00537E0A">
        <w:rPr>
          <w:rFonts w:ascii="Garamond" w:hAnsi="Garamond"/>
          <w:sz w:val="28"/>
          <w:szCs w:val="28"/>
        </w:rPr>
        <w:t>нируется предусмотреть с течение</w:t>
      </w:r>
      <w:r w:rsidR="006428DE" w:rsidRPr="006428DE">
        <w:rPr>
          <w:rFonts w:ascii="Garamond" w:hAnsi="Garamond"/>
          <w:sz w:val="28"/>
          <w:szCs w:val="28"/>
        </w:rPr>
        <w:t xml:space="preserve"> года</w:t>
      </w:r>
      <w:proofErr w:type="gramStart"/>
      <w:r w:rsidR="006428DE" w:rsidRPr="006428DE">
        <w:rPr>
          <w:rFonts w:ascii="Garamond" w:hAnsi="Garamond"/>
          <w:sz w:val="28"/>
          <w:szCs w:val="28"/>
        </w:rPr>
        <w:t>.</w:t>
      </w:r>
      <w:r w:rsidR="00A32678" w:rsidRPr="006428DE">
        <w:rPr>
          <w:rFonts w:ascii="Garamond" w:hAnsi="Garamond"/>
          <w:sz w:val="28"/>
          <w:szCs w:val="28"/>
        </w:rPr>
        <w:t>.</w:t>
      </w:r>
      <w:bookmarkEnd w:id="22"/>
      <w:bookmarkEnd w:id="23"/>
      <w:bookmarkEnd w:id="24"/>
      <w:proofErr w:type="gramEnd"/>
    </w:p>
    <w:p w:rsidR="00B7683B" w:rsidRPr="002F4D51" w:rsidRDefault="00B97571" w:rsidP="00F84A7C">
      <w:pPr>
        <w:ind w:firstLine="709"/>
        <w:jc w:val="both"/>
        <w:rPr>
          <w:rFonts w:ascii="Garamond" w:hAnsi="Garamond"/>
          <w:color w:val="FF0000"/>
          <w:sz w:val="28"/>
          <w:szCs w:val="28"/>
        </w:rPr>
      </w:pPr>
      <w:r w:rsidRPr="006428DE">
        <w:rPr>
          <w:rFonts w:ascii="Garamond" w:hAnsi="Garamond"/>
          <w:sz w:val="28"/>
          <w:szCs w:val="28"/>
        </w:rPr>
        <w:t>«Улучшение условий и охраны труда</w:t>
      </w:r>
      <w:r w:rsidR="00A32678" w:rsidRPr="006428DE">
        <w:rPr>
          <w:rFonts w:ascii="Garamond" w:hAnsi="Garamond"/>
          <w:sz w:val="28"/>
          <w:szCs w:val="28"/>
        </w:rPr>
        <w:t>»</w:t>
      </w:r>
      <w:r w:rsidR="006428DE" w:rsidRPr="006428DE">
        <w:rPr>
          <w:rFonts w:ascii="Garamond" w:hAnsi="Garamond"/>
          <w:sz w:val="28"/>
          <w:szCs w:val="28"/>
        </w:rPr>
        <w:t>. Средства по вышеуказанной пр</w:t>
      </w:r>
      <w:r w:rsidR="006428DE" w:rsidRPr="006428DE">
        <w:rPr>
          <w:rFonts w:ascii="Garamond" w:hAnsi="Garamond"/>
          <w:sz w:val="28"/>
          <w:szCs w:val="28"/>
        </w:rPr>
        <w:t>о</w:t>
      </w:r>
      <w:r w:rsidR="006428DE" w:rsidRPr="006428DE">
        <w:rPr>
          <w:rFonts w:ascii="Garamond" w:hAnsi="Garamond"/>
          <w:sz w:val="28"/>
          <w:szCs w:val="28"/>
        </w:rPr>
        <w:t>грамме планируется предусмотреть</w:t>
      </w:r>
      <w:r w:rsidR="00537E0A">
        <w:rPr>
          <w:rFonts w:ascii="Garamond" w:hAnsi="Garamond"/>
          <w:sz w:val="28"/>
          <w:szCs w:val="28"/>
        </w:rPr>
        <w:t xml:space="preserve"> с течение</w:t>
      </w:r>
      <w:r w:rsidR="006428DE" w:rsidRPr="006428DE">
        <w:rPr>
          <w:rFonts w:ascii="Garamond" w:hAnsi="Garamond"/>
          <w:sz w:val="28"/>
          <w:szCs w:val="28"/>
        </w:rPr>
        <w:t xml:space="preserve"> года.</w:t>
      </w:r>
    </w:p>
    <w:p w:rsidR="00B44E6A" w:rsidRPr="00B44E6A" w:rsidRDefault="00B44E6A" w:rsidP="00B44E6A">
      <w:pPr>
        <w:spacing w:line="252" w:lineRule="auto"/>
        <w:ind w:firstLine="709"/>
        <w:jc w:val="center"/>
        <w:rPr>
          <w:b/>
          <w:sz w:val="28"/>
          <w:szCs w:val="20"/>
        </w:rPr>
      </w:pPr>
      <w:r w:rsidRPr="00B44E6A">
        <w:rPr>
          <w:b/>
          <w:sz w:val="28"/>
          <w:szCs w:val="20"/>
        </w:rPr>
        <w:lastRenderedPageBreak/>
        <w:t>МУНИЦИПАЛЬНАЯ ПРОГРАММА</w:t>
      </w:r>
    </w:p>
    <w:p w:rsidR="00B44E6A" w:rsidRPr="00B44E6A" w:rsidRDefault="00B44E6A" w:rsidP="00B44E6A">
      <w:pPr>
        <w:spacing w:line="252" w:lineRule="auto"/>
        <w:ind w:firstLine="709"/>
        <w:jc w:val="center"/>
        <w:rPr>
          <w:b/>
          <w:sz w:val="28"/>
          <w:szCs w:val="20"/>
        </w:rPr>
      </w:pPr>
      <w:r w:rsidRPr="00B44E6A">
        <w:rPr>
          <w:b/>
          <w:sz w:val="28"/>
          <w:szCs w:val="20"/>
        </w:rPr>
        <w:t xml:space="preserve">«УПРАВЛЕНИЕ МУНИЦИПАЛЬНЫМИ ФИНАНСАМИ </w:t>
      </w:r>
    </w:p>
    <w:p w:rsidR="00B44E6A" w:rsidRPr="00B44E6A" w:rsidRDefault="00B44E6A" w:rsidP="00B44E6A">
      <w:pPr>
        <w:spacing w:line="252" w:lineRule="auto"/>
        <w:ind w:firstLine="709"/>
        <w:jc w:val="center"/>
        <w:rPr>
          <w:b/>
          <w:sz w:val="28"/>
          <w:szCs w:val="20"/>
        </w:rPr>
      </w:pPr>
      <w:r w:rsidRPr="00B44E6A">
        <w:rPr>
          <w:b/>
          <w:sz w:val="28"/>
          <w:szCs w:val="20"/>
        </w:rPr>
        <w:t>СЕЛЬЦОВСКОГО ГОРОДСКОГО ОКРУГА (2019-2021 ГОДЫ)»</w:t>
      </w:r>
    </w:p>
    <w:p w:rsidR="00B44E6A" w:rsidRPr="00B44E6A" w:rsidRDefault="00B44E6A" w:rsidP="00B44E6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44E6A">
        <w:rPr>
          <w:rFonts w:ascii="Garamond" w:hAnsi="Garamond"/>
          <w:sz w:val="28"/>
          <w:szCs w:val="28"/>
        </w:rPr>
        <w:t>Муниципальная программа «Управление муниципальными финансами Сельцовского городского округа (2019 – 2021 годы)» направлена на обеспечение долгосрочной сбалансированности и устойчивости бюджетной системы, пов</w:t>
      </w:r>
      <w:r w:rsidRPr="00B44E6A">
        <w:rPr>
          <w:rFonts w:ascii="Garamond" w:hAnsi="Garamond"/>
          <w:sz w:val="28"/>
          <w:szCs w:val="28"/>
        </w:rPr>
        <w:t>ы</w:t>
      </w:r>
      <w:r w:rsidRPr="00B44E6A">
        <w:rPr>
          <w:rFonts w:ascii="Garamond" w:hAnsi="Garamond"/>
          <w:sz w:val="28"/>
          <w:szCs w:val="28"/>
        </w:rPr>
        <w:t>шение качества управления общественными финансами Сельцовского городск</w:t>
      </w:r>
      <w:r w:rsidRPr="00B44E6A">
        <w:rPr>
          <w:rFonts w:ascii="Garamond" w:hAnsi="Garamond"/>
          <w:sz w:val="28"/>
          <w:szCs w:val="28"/>
        </w:rPr>
        <w:t>о</w:t>
      </w:r>
      <w:r w:rsidRPr="00B44E6A">
        <w:rPr>
          <w:rFonts w:ascii="Garamond" w:hAnsi="Garamond"/>
          <w:sz w:val="28"/>
          <w:szCs w:val="28"/>
        </w:rPr>
        <w:t>го округа.</w:t>
      </w:r>
    </w:p>
    <w:p w:rsidR="00B44E6A" w:rsidRPr="00B44E6A" w:rsidRDefault="00B44E6A" w:rsidP="00B44E6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44E6A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B44E6A" w:rsidRPr="00B44E6A" w:rsidRDefault="00B44E6A" w:rsidP="00B44E6A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44E6A">
        <w:rPr>
          <w:rFonts w:ascii="Garamond" w:hAnsi="Garamond"/>
          <w:sz w:val="28"/>
          <w:szCs w:val="28"/>
        </w:rPr>
        <w:t>-обеспечение финансовой устойчивости бюджетной системы Сельцовск</w:t>
      </w:r>
      <w:r w:rsidRPr="00B44E6A">
        <w:rPr>
          <w:rFonts w:ascii="Garamond" w:hAnsi="Garamond"/>
          <w:sz w:val="28"/>
          <w:szCs w:val="28"/>
        </w:rPr>
        <w:t>о</w:t>
      </w:r>
      <w:r w:rsidRPr="00B44E6A">
        <w:rPr>
          <w:rFonts w:ascii="Garamond" w:hAnsi="Garamond"/>
          <w:sz w:val="28"/>
          <w:szCs w:val="28"/>
        </w:rPr>
        <w:t>го городского округа путем проведения сбалансированной финансовой полит</w:t>
      </w:r>
      <w:r w:rsidRPr="00B44E6A">
        <w:rPr>
          <w:rFonts w:ascii="Garamond" w:hAnsi="Garamond"/>
          <w:sz w:val="28"/>
          <w:szCs w:val="28"/>
        </w:rPr>
        <w:t>и</w:t>
      </w:r>
      <w:r w:rsidRPr="00B44E6A">
        <w:rPr>
          <w:rFonts w:ascii="Garamond" w:hAnsi="Garamond"/>
          <w:sz w:val="28"/>
          <w:szCs w:val="28"/>
        </w:rPr>
        <w:t>ки;</w:t>
      </w:r>
    </w:p>
    <w:p w:rsidR="00B44E6A" w:rsidRPr="00B44E6A" w:rsidRDefault="00B44E6A" w:rsidP="00B44E6A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44E6A">
        <w:rPr>
          <w:rFonts w:ascii="Garamond" w:hAnsi="Garamond"/>
          <w:sz w:val="28"/>
          <w:szCs w:val="28"/>
        </w:rPr>
        <w:t>-внедрение современных методов и технологий управления муниципал</w:t>
      </w:r>
      <w:r w:rsidRPr="00B44E6A">
        <w:rPr>
          <w:rFonts w:ascii="Garamond" w:hAnsi="Garamond"/>
          <w:sz w:val="28"/>
          <w:szCs w:val="28"/>
        </w:rPr>
        <w:t>ь</w:t>
      </w:r>
      <w:r w:rsidRPr="00B44E6A">
        <w:rPr>
          <w:rFonts w:ascii="Garamond" w:hAnsi="Garamond"/>
          <w:sz w:val="28"/>
          <w:szCs w:val="28"/>
        </w:rPr>
        <w:t>ными финансами;</w:t>
      </w:r>
    </w:p>
    <w:p w:rsidR="00B44E6A" w:rsidRPr="00B44E6A" w:rsidRDefault="00B44E6A" w:rsidP="00B44E6A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44E6A">
        <w:rPr>
          <w:rFonts w:ascii="Garamond" w:hAnsi="Garamond"/>
          <w:sz w:val="28"/>
          <w:szCs w:val="28"/>
        </w:rPr>
        <w:t>- создание условий для эффективного и ответственного управления мун</w:t>
      </w:r>
      <w:r w:rsidRPr="00B44E6A">
        <w:rPr>
          <w:rFonts w:ascii="Garamond" w:hAnsi="Garamond"/>
          <w:sz w:val="28"/>
          <w:szCs w:val="28"/>
        </w:rPr>
        <w:t>и</w:t>
      </w:r>
      <w:r w:rsidRPr="00B44E6A">
        <w:rPr>
          <w:rFonts w:ascii="Garamond" w:hAnsi="Garamond"/>
          <w:sz w:val="28"/>
          <w:szCs w:val="28"/>
        </w:rPr>
        <w:t>ципальными финансами.</w:t>
      </w:r>
    </w:p>
    <w:p w:rsidR="00B44E6A" w:rsidRPr="00B44E6A" w:rsidRDefault="00B44E6A" w:rsidP="00B44E6A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  <w:highlight w:val="yellow"/>
        </w:rPr>
      </w:pPr>
      <w:r w:rsidRPr="00B44E6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програ</w:t>
      </w:r>
      <w:r w:rsidRPr="00B44E6A">
        <w:rPr>
          <w:rFonts w:ascii="Garamond" w:hAnsi="Garamond"/>
          <w:bCs/>
          <w:sz w:val="28"/>
          <w:szCs w:val="28"/>
        </w:rPr>
        <w:t>м</w:t>
      </w:r>
      <w:r w:rsidRPr="00B44E6A">
        <w:rPr>
          <w:rFonts w:ascii="Garamond" w:hAnsi="Garamond"/>
          <w:bCs/>
          <w:sz w:val="28"/>
          <w:szCs w:val="28"/>
        </w:rPr>
        <w:t>мы представлена в таблице 9.</w:t>
      </w:r>
    </w:p>
    <w:p w:rsidR="00B44E6A" w:rsidRPr="00B44E6A" w:rsidRDefault="00B44E6A" w:rsidP="00B44E6A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  <w:highlight w:val="green"/>
        </w:rPr>
      </w:pPr>
    </w:p>
    <w:p w:rsidR="00B44E6A" w:rsidRPr="00B44E6A" w:rsidRDefault="00B44E6A" w:rsidP="00B44E6A">
      <w:pPr>
        <w:autoSpaceDE w:val="0"/>
        <w:autoSpaceDN w:val="0"/>
        <w:adjustRightInd w:val="0"/>
        <w:spacing w:before="120" w:after="6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B44E6A">
        <w:rPr>
          <w:rFonts w:ascii="Garamond" w:hAnsi="Garamond"/>
          <w:bCs/>
          <w:sz w:val="28"/>
          <w:szCs w:val="28"/>
        </w:rPr>
        <w:t>Таблица 9</w:t>
      </w:r>
    </w:p>
    <w:p w:rsidR="00B44E6A" w:rsidRPr="00B44E6A" w:rsidRDefault="00B44E6A" w:rsidP="00B44E6A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B44E6A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B44E6A">
        <w:rPr>
          <w:rFonts w:ascii="Garamond" w:hAnsi="Garamond"/>
          <w:bCs/>
          <w:sz w:val="28"/>
          <w:szCs w:val="28"/>
        </w:rPr>
        <w:br/>
        <w:t>муниципальной программы «</w:t>
      </w:r>
      <w:r w:rsidRPr="00B44E6A">
        <w:rPr>
          <w:rFonts w:ascii="Garamond" w:hAnsi="Garamond"/>
          <w:sz w:val="28"/>
          <w:szCs w:val="28"/>
        </w:rPr>
        <w:t>Управление муниципальными финансами</w:t>
      </w:r>
      <w:r w:rsidRPr="00B44E6A">
        <w:rPr>
          <w:rFonts w:ascii="Garamond" w:hAnsi="Garamond"/>
          <w:sz w:val="28"/>
          <w:szCs w:val="28"/>
        </w:rPr>
        <w:br/>
        <w:t>Сельцовского городского округа</w:t>
      </w:r>
      <w:r w:rsidRPr="00B44E6A">
        <w:rPr>
          <w:rFonts w:ascii="Garamond" w:hAnsi="Garamond"/>
          <w:bCs/>
          <w:sz w:val="28"/>
          <w:szCs w:val="28"/>
        </w:rPr>
        <w:t xml:space="preserve"> (2019 – 2021 годы)»</w:t>
      </w:r>
    </w:p>
    <w:p w:rsidR="00B44E6A" w:rsidRPr="00B44E6A" w:rsidRDefault="00B44E6A" w:rsidP="00B44E6A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B44E6A">
        <w:rPr>
          <w:rFonts w:ascii="Garamond" w:hAnsi="Garamond"/>
          <w:bCs/>
          <w:sz w:val="28"/>
          <w:szCs w:val="2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1656"/>
        <w:gridCol w:w="1544"/>
        <w:gridCol w:w="1167"/>
        <w:gridCol w:w="1534"/>
        <w:gridCol w:w="1550"/>
      </w:tblGrid>
      <w:tr w:rsidR="00B44E6A" w:rsidRPr="00B44E6A" w:rsidTr="00B44E6A">
        <w:trPr>
          <w:cantSplit/>
          <w:trHeight w:val="685"/>
          <w:tblHeader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6A" w:rsidRPr="00B44E6A" w:rsidRDefault="00B44E6A" w:rsidP="00B44E6A">
            <w:pPr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Направление расходов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2018 год (де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й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ствующая реда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к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ция)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2019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2019 / 2018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2020 год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2021 год</w:t>
            </w:r>
          </w:p>
        </w:tc>
      </w:tr>
      <w:tr w:rsidR="00B44E6A" w:rsidRPr="00B44E6A" w:rsidTr="00B44E6A">
        <w:trPr>
          <w:cantSplit/>
          <w:trHeight w:val="36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B44E6A" w:rsidRPr="00B44E6A" w:rsidTr="00B44E6A">
        <w:trPr>
          <w:cantSplit/>
          <w:trHeight w:val="570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6A" w:rsidRPr="00B44E6A" w:rsidRDefault="00B44E6A" w:rsidP="00B44E6A">
            <w:pPr>
              <w:rPr>
                <w:rFonts w:ascii="Garamond" w:hAnsi="Garamond" w:cs="Segoe UI"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Руководство и управл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ние в сфере устано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в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ленных функций орг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нов местного сам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о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управления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4130763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4135383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100,11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4135383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4135383</w:t>
            </w:r>
          </w:p>
        </w:tc>
      </w:tr>
      <w:tr w:rsidR="00B44E6A" w:rsidRPr="00B44E6A" w:rsidTr="00B44E6A">
        <w:trPr>
          <w:cantSplit/>
          <w:trHeight w:val="28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6A" w:rsidRPr="00B44E6A" w:rsidRDefault="00B44E6A" w:rsidP="00B44E6A">
            <w:pPr>
              <w:rPr>
                <w:rFonts w:ascii="Garamond" w:hAnsi="Garamond" w:cs="Segoe UI"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Обслуживание мун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и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ципального внутренн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 xml:space="preserve">го долга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521178,81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589247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113,06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589247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589247</w:t>
            </w:r>
          </w:p>
        </w:tc>
      </w:tr>
      <w:tr w:rsidR="00B44E6A" w:rsidRPr="00B44E6A" w:rsidTr="00B44E6A">
        <w:trPr>
          <w:cantSplit/>
          <w:trHeight w:val="28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6A" w:rsidRPr="00B44E6A" w:rsidRDefault="00B44E6A" w:rsidP="00B44E6A">
            <w:pPr>
              <w:rPr>
                <w:rFonts w:ascii="Garamond" w:hAnsi="Garamond" w:cs="Segoe UI"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Создание условий для эффективного и отве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т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ственного управления муниципальными ф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и</w:t>
            </w:r>
            <w:r w:rsidRPr="00B44E6A">
              <w:rPr>
                <w:rFonts w:ascii="Garamond" w:hAnsi="Garamond" w:cs="Segoe UI"/>
                <w:sz w:val="20"/>
                <w:szCs w:val="20"/>
              </w:rPr>
              <w:t>нансами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sz w:val="20"/>
                <w:szCs w:val="20"/>
              </w:rPr>
              <w:t>214253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0</w:t>
            </w:r>
          </w:p>
        </w:tc>
      </w:tr>
      <w:tr w:rsidR="00B44E6A" w:rsidRPr="00B44E6A" w:rsidTr="00B44E6A">
        <w:trPr>
          <w:cantSplit/>
          <w:trHeight w:val="28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6A" w:rsidRPr="00B44E6A" w:rsidRDefault="00B44E6A" w:rsidP="00B44E6A">
            <w:pPr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4866194,81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4724630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97,09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4724630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E6A" w:rsidRPr="00B44E6A" w:rsidRDefault="00B44E6A" w:rsidP="00B44E6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B44E6A">
              <w:rPr>
                <w:rFonts w:ascii="Garamond" w:hAnsi="Garamond" w:cs="Segoe UI"/>
                <w:b/>
                <w:sz w:val="20"/>
                <w:szCs w:val="20"/>
              </w:rPr>
              <w:t>4724630</w:t>
            </w:r>
          </w:p>
        </w:tc>
      </w:tr>
    </w:tbl>
    <w:p w:rsidR="00B44E6A" w:rsidRPr="00B44E6A" w:rsidRDefault="00B44E6A" w:rsidP="00B44E6A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B44E6A">
        <w:rPr>
          <w:rFonts w:ascii="Garamond" w:hAnsi="Garamond"/>
          <w:sz w:val="28"/>
          <w:szCs w:val="28"/>
        </w:rPr>
        <w:t>В проекте местного бюджета на 2019 год по подразделу 1301 «Обслужив</w:t>
      </w:r>
      <w:r w:rsidRPr="00B44E6A">
        <w:rPr>
          <w:rFonts w:ascii="Garamond" w:hAnsi="Garamond"/>
          <w:sz w:val="28"/>
          <w:szCs w:val="28"/>
        </w:rPr>
        <w:t>а</w:t>
      </w:r>
      <w:r w:rsidRPr="00B44E6A">
        <w:rPr>
          <w:rFonts w:ascii="Garamond" w:hAnsi="Garamond"/>
          <w:sz w:val="28"/>
          <w:szCs w:val="28"/>
        </w:rPr>
        <w:t>ние государственного внутреннего и муниципального долга» предусмотрены расходы на уплату процентов по кредитам кредитных организаций, оформле</w:t>
      </w:r>
      <w:r w:rsidRPr="00B44E6A">
        <w:rPr>
          <w:rFonts w:ascii="Garamond" w:hAnsi="Garamond"/>
          <w:sz w:val="28"/>
          <w:szCs w:val="28"/>
        </w:rPr>
        <w:t>н</w:t>
      </w:r>
      <w:r w:rsidRPr="00B44E6A">
        <w:rPr>
          <w:rFonts w:ascii="Garamond" w:hAnsi="Garamond"/>
          <w:sz w:val="28"/>
          <w:szCs w:val="28"/>
        </w:rPr>
        <w:t>ным в предшествующих периодах, а также планируемых к привлечению в 2019 году. В плановом периоде ожидается увеличение расходов на обслуживание м</w:t>
      </w:r>
      <w:r w:rsidRPr="00B44E6A">
        <w:rPr>
          <w:rFonts w:ascii="Garamond" w:hAnsi="Garamond"/>
          <w:sz w:val="28"/>
          <w:szCs w:val="28"/>
        </w:rPr>
        <w:t>у</w:t>
      </w:r>
      <w:r w:rsidRPr="00B44E6A">
        <w:rPr>
          <w:rFonts w:ascii="Garamond" w:hAnsi="Garamond"/>
          <w:sz w:val="28"/>
          <w:szCs w:val="28"/>
        </w:rPr>
        <w:lastRenderedPageBreak/>
        <w:t>ниципального внутреннего долга в связи с необходимостью погашения кред</w:t>
      </w:r>
      <w:r w:rsidRPr="00B44E6A">
        <w:rPr>
          <w:rFonts w:ascii="Garamond" w:hAnsi="Garamond"/>
          <w:sz w:val="28"/>
          <w:szCs w:val="28"/>
        </w:rPr>
        <w:t>и</w:t>
      </w:r>
      <w:r w:rsidRPr="00B44E6A">
        <w:rPr>
          <w:rFonts w:ascii="Garamond" w:hAnsi="Garamond"/>
          <w:sz w:val="28"/>
          <w:szCs w:val="28"/>
        </w:rPr>
        <w:t>тов, привлеченных ранее.</w:t>
      </w:r>
    </w:p>
    <w:p w:rsidR="00B44E6A" w:rsidRPr="00B44E6A" w:rsidRDefault="00B44E6A" w:rsidP="00B44E6A">
      <w:pPr>
        <w:spacing w:line="252" w:lineRule="auto"/>
        <w:ind w:firstLine="720"/>
        <w:jc w:val="both"/>
      </w:pPr>
      <w:r w:rsidRPr="00B44E6A">
        <w:rPr>
          <w:rFonts w:ascii="Garamond" w:hAnsi="Garamond"/>
          <w:sz w:val="28"/>
          <w:szCs w:val="28"/>
        </w:rPr>
        <w:t>В рамках мероприятий по реализации подпрограммы «Совершенствование управления общественными финансами (2019-2021 годы)» расходы не пред</w:t>
      </w:r>
      <w:r w:rsidRPr="00B44E6A">
        <w:rPr>
          <w:rFonts w:ascii="Garamond" w:hAnsi="Garamond"/>
          <w:sz w:val="28"/>
          <w:szCs w:val="28"/>
        </w:rPr>
        <w:t>у</w:t>
      </w:r>
      <w:r w:rsidRPr="00B44E6A">
        <w:rPr>
          <w:rFonts w:ascii="Garamond" w:hAnsi="Garamond"/>
          <w:sz w:val="28"/>
          <w:szCs w:val="28"/>
        </w:rPr>
        <w:t>сматриваются.</w:t>
      </w:r>
    </w:p>
    <w:p w:rsidR="00B7683B" w:rsidRPr="002F4D51" w:rsidRDefault="00B7683B" w:rsidP="00BE640E">
      <w:pPr>
        <w:jc w:val="both"/>
        <w:rPr>
          <w:rFonts w:ascii="Garamond" w:hAnsi="Garamond"/>
          <w:color w:val="FF0000"/>
          <w:sz w:val="28"/>
          <w:szCs w:val="28"/>
        </w:rPr>
      </w:pPr>
    </w:p>
    <w:p w:rsidR="00F84A7C" w:rsidRPr="002F4D51" w:rsidRDefault="00F84A7C" w:rsidP="00F84A7C">
      <w:pPr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BE640E" w:rsidRPr="00BE640E" w:rsidRDefault="00BE640E" w:rsidP="00BE640E">
      <w:pPr>
        <w:keepNext/>
        <w:jc w:val="center"/>
        <w:outlineLvl w:val="0"/>
        <w:rPr>
          <w:b/>
          <w:sz w:val="28"/>
          <w:szCs w:val="20"/>
        </w:rPr>
      </w:pPr>
      <w:bookmarkStart w:id="25" w:name="_Toc468370874"/>
      <w:bookmarkStart w:id="26" w:name="_Toc468370879"/>
      <w:bookmarkEnd w:id="19"/>
      <w:bookmarkEnd w:id="20"/>
      <w:bookmarkEnd w:id="21"/>
      <w:r w:rsidRPr="00BE640E">
        <w:rPr>
          <w:b/>
          <w:sz w:val="28"/>
          <w:szCs w:val="20"/>
        </w:rPr>
        <w:t>МУНИЦИПАЛЬНАЯ ПРОГРАММА</w:t>
      </w:r>
      <w:bookmarkEnd w:id="25"/>
    </w:p>
    <w:p w:rsidR="00BE640E" w:rsidRPr="00BE640E" w:rsidRDefault="00BE640E" w:rsidP="00BE640E">
      <w:pPr>
        <w:keepNext/>
        <w:jc w:val="center"/>
        <w:outlineLvl w:val="0"/>
        <w:rPr>
          <w:b/>
          <w:sz w:val="28"/>
          <w:szCs w:val="20"/>
        </w:rPr>
      </w:pPr>
      <w:bookmarkStart w:id="27" w:name="_Toc468370875"/>
      <w:r w:rsidRPr="00BE640E">
        <w:rPr>
          <w:b/>
          <w:sz w:val="28"/>
          <w:szCs w:val="20"/>
        </w:rPr>
        <w:t>«РАЗВИТИЕ СИСТЕМЫ ОБРАЗОВАНИЯ СЕЛЬЦОВСКОГО</w:t>
      </w:r>
      <w:bookmarkEnd w:id="27"/>
    </w:p>
    <w:p w:rsidR="00BE640E" w:rsidRPr="00BE640E" w:rsidRDefault="00BE640E" w:rsidP="00BE640E">
      <w:pPr>
        <w:keepNext/>
        <w:jc w:val="center"/>
        <w:outlineLvl w:val="0"/>
        <w:rPr>
          <w:b/>
          <w:sz w:val="28"/>
          <w:szCs w:val="20"/>
        </w:rPr>
      </w:pPr>
      <w:bookmarkStart w:id="28" w:name="_Toc468370876"/>
      <w:r w:rsidRPr="00BE640E">
        <w:rPr>
          <w:b/>
          <w:sz w:val="28"/>
          <w:szCs w:val="20"/>
        </w:rPr>
        <w:t>ГОРОДСКОГО ОКРУГА »</w:t>
      </w:r>
      <w:bookmarkEnd w:id="28"/>
    </w:p>
    <w:p w:rsidR="00BE640E" w:rsidRPr="00BE640E" w:rsidRDefault="00BE640E" w:rsidP="00BE640E"/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 xml:space="preserve">Муниципальная программа «Развитие системы образования </w:t>
      </w:r>
      <w:proofErr w:type="spellStart"/>
      <w:r w:rsidRPr="00BE640E">
        <w:rPr>
          <w:rFonts w:ascii="Garamond" w:hAnsi="Garamond"/>
          <w:sz w:val="28"/>
          <w:szCs w:val="28"/>
        </w:rPr>
        <w:t>Сельцовского</w:t>
      </w:r>
      <w:proofErr w:type="spellEnd"/>
      <w:r w:rsidRPr="00BE640E">
        <w:rPr>
          <w:rFonts w:ascii="Garamond" w:hAnsi="Garamond"/>
          <w:sz w:val="28"/>
          <w:szCs w:val="28"/>
        </w:rPr>
        <w:t xml:space="preserve"> городского округа»  направлена </w:t>
      </w:r>
      <w:proofErr w:type="gramStart"/>
      <w:r w:rsidRPr="00BE640E">
        <w:rPr>
          <w:rFonts w:ascii="Garamond" w:hAnsi="Garamond"/>
          <w:sz w:val="28"/>
          <w:szCs w:val="28"/>
        </w:rPr>
        <w:t>на</w:t>
      </w:r>
      <w:proofErr w:type="gramEnd"/>
      <w:r w:rsidRPr="00BE640E">
        <w:rPr>
          <w:rFonts w:ascii="Garamond" w:hAnsi="Garamond"/>
          <w:sz w:val="28"/>
          <w:szCs w:val="28"/>
        </w:rPr>
        <w:t>:</w:t>
      </w: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bookmarkStart w:id="29" w:name="_Toc468370877"/>
      <w:r w:rsidRPr="00BE640E">
        <w:rPr>
          <w:rFonts w:ascii="Garamond" w:hAnsi="Garamond"/>
          <w:sz w:val="28"/>
          <w:szCs w:val="28"/>
        </w:rPr>
        <w:t>-эффективное исполнение полномочий Отдела образования администр</w:t>
      </w:r>
      <w:r w:rsidRPr="00BE640E">
        <w:rPr>
          <w:rFonts w:ascii="Garamond" w:hAnsi="Garamond"/>
          <w:sz w:val="28"/>
          <w:szCs w:val="28"/>
        </w:rPr>
        <w:t>а</w:t>
      </w:r>
      <w:r w:rsidRPr="00BE640E">
        <w:rPr>
          <w:rFonts w:ascii="Garamond" w:hAnsi="Garamond"/>
          <w:sz w:val="28"/>
          <w:szCs w:val="28"/>
        </w:rPr>
        <w:t>ции г. Сельцо;</w:t>
      </w:r>
      <w:bookmarkEnd w:id="29"/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bookmarkStart w:id="30" w:name="_Toc468370878"/>
      <w:r w:rsidRPr="00BE640E">
        <w:rPr>
          <w:rFonts w:ascii="Garamond" w:hAnsi="Garamond"/>
          <w:sz w:val="28"/>
          <w:szCs w:val="28"/>
        </w:rPr>
        <w:t>-обеспечение высокого качества образования в соответствии с меняющ</w:t>
      </w:r>
      <w:r w:rsidRPr="00BE640E">
        <w:rPr>
          <w:rFonts w:ascii="Garamond" w:hAnsi="Garamond"/>
          <w:sz w:val="28"/>
          <w:szCs w:val="28"/>
        </w:rPr>
        <w:t>и</w:t>
      </w:r>
      <w:r w:rsidRPr="00BE640E">
        <w:rPr>
          <w:rFonts w:ascii="Garamond" w:hAnsi="Garamond"/>
          <w:sz w:val="28"/>
          <w:szCs w:val="28"/>
        </w:rPr>
        <w:t>мися запросами населения и перспективными задачами развития Российского общества и экономики;</w:t>
      </w:r>
      <w:bookmarkEnd w:id="30"/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-социальная поддержка в сфере образования.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- реализация государственной политики в сфере образования на террит</w:t>
      </w:r>
      <w:r w:rsidRPr="00BE640E">
        <w:rPr>
          <w:rFonts w:ascii="Garamond" w:hAnsi="Garamond"/>
          <w:sz w:val="28"/>
          <w:szCs w:val="28"/>
        </w:rPr>
        <w:t>о</w:t>
      </w:r>
      <w:r w:rsidRPr="00BE640E">
        <w:rPr>
          <w:rFonts w:ascii="Garamond" w:hAnsi="Garamond"/>
          <w:sz w:val="28"/>
          <w:szCs w:val="28"/>
        </w:rPr>
        <w:t xml:space="preserve">рии </w:t>
      </w:r>
      <w:proofErr w:type="spellStart"/>
      <w:r w:rsidRPr="00BE640E">
        <w:rPr>
          <w:rFonts w:ascii="Garamond" w:hAnsi="Garamond"/>
          <w:sz w:val="28"/>
          <w:szCs w:val="28"/>
        </w:rPr>
        <w:t>Сельцовского</w:t>
      </w:r>
      <w:proofErr w:type="spellEnd"/>
      <w:r w:rsidRPr="00BE640E">
        <w:rPr>
          <w:rFonts w:ascii="Garamond" w:hAnsi="Garamond"/>
          <w:sz w:val="28"/>
          <w:szCs w:val="28"/>
        </w:rPr>
        <w:t xml:space="preserve"> городского округа;</w:t>
      </w: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-повышение доступности и качества предоставления дошкольного, общего образования, дополнительного образования детей;</w:t>
      </w: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-проведение оздоровительной кампании детей;</w:t>
      </w: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- реализация мер государственной поддержки работников образования;</w:t>
      </w: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BE640E" w:rsidRPr="00BE640E" w:rsidRDefault="00BE640E" w:rsidP="00BE640E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-предоставление компенсации части родительской платы за содержание ребенка в образовательных учреждениях, реализующих основную общеобраз</w:t>
      </w:r>
      <w:r w:rsidRPr="00BE640E">
        <w:rPr>
          <w:rFonts w:ascii="Garamond" w:hAnsi="Garamond"/>
          <w:sz w:val="28"/>
          <w:szCs w:val="28"/>
        </w:rPr>
        <w:t>о</w:t>
      </w:r>
      <w:r w:rsidRPr="00BE640E">
        <w:rPr>
          <w:rFonts w:ascii="Garamond" w:hAnsi="Garamond"/>
          <w:sz w:val="28"/>
          <w:szCs w:val="28"/>
        </w:rPr>
        <w:t>вательную программу дошкольного образования.</w:t>
      </w:r>
    </w:p>
    <w:p w:rsidR="00BE640E" w:rsidRPr="00BE640E" w:rsidRDefault="00BE640E" w:rsidP="00BE640E">
      <w:pPr>
        <w:ind w:firstLine="709"/>
        <w:jc w:val="both"/>
        <w:rPr>
          <w:rFonts w:ascii="Garamond" w:hAnsi="Garamond"/>
          <w:sz w:val="28"/>
          <w:szCs w:val="28"/>
          <w:highlight w:val="lightGray"/>
        </w:rPr>
      </w:pPr>
    </w:p>
    <w:p w:rsidR="00BE640E" w:rsidRPr="00BE640E" w:rsidRDefault="00BE640E" w:rsidP="00BE640E">
      <w:pPr>
        <w:autoSpaceDE w:val="0"/>
        <w:autoSpaceDN w:val="0"/>
        <w:adjustRightInd w:val="0"/>
        <w:ind w:firstLine="709"/>
        <w:jc w:val="both"/>
        <w:rPr>
          <w:rFonts w:ascii="Garamond" w:hAnsi="Garamond"/>
          <w:bCs/>
          <w:sz w:val="28"/>
          <w:szCs w:val="28"/>
        </w:rPr>
      </w:pPr>
      <w:r w:rsidRPr="00BE640E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програ</w:t>
      </w:r>
      <w:r w:rsidRPr="00BE640E">
        <w:rPr>
          <w:rFonts w:ascii="Garamond" w:hAnsi="Garamond"/>
          <w:bCs/>
          <w:sz w:val="28"/>
          <w:szCs w:val="28"/>
        </w:rPr>
        <w:t>м</w:t>
      </w:r>
      <w:r w:rsidRPr="00BE640E">
        <w:rPr>
          <w:rFonts w:ascii="Garamond" w:hAnsi="Garamond"/>
          <w:bCs/>
          <w:sz w:val="28"/>
          <w:szCs w:val="28"/>
        </w:rPr>
        <w:t>мы представлена в таблице 10.</w:t>
      </w:r>
    </w:p>
    <w:p w:rsidR="00BE640E" w:rsidRPr="00BE640E" w:rsidRDefault="00BE640E" w:rsidP="00BE640E">
      <w:pPr>
        <w:autoSpaceDE w:val="0"/>
        <w:autoSpaceDN w:val="0"/>
        <w:adjustRightInd w:val="0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BE640E">
        <w:rPr>
          <w:rFonts w:ascii="Garamond" w:hAnsi="Garamond"/>
          <w:bCs/>
          <w:sz w:val="28"/>
          <w:szCs w:val="28"/>
        </w:rPr>
        <w:t>Таблица 10</w:t>
      </w:r>
    </w:p>
    <w:p w:rsidR="00BE640E" w:rsidRPr="00BE640E" w:rsidRDefault="00BE640E" w:rsidP="00BE640E">
      <w:pPr>
        <w:jc w:val="center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BE640E">
        <w:rPr>
          <w:rFonts w:ascii="Garamond" w:hAnsi="Garamond"/>
          <w:bCs/>
          <w:sz w:val="28"/>
          <w:szCs w:val="28"/>
        </w:rPr>
        <w:br/>
        <w:t>муниципальной программы «</w:t>
      </w:r>
      <w:r w:rsidRPr="00BE640E">
        <w:rPr>
          <w:rFonts w:ascii="Garamond" w:hAnsi="Garamond"/>
          <w:sz w:val="28"/>
          <w:szCs w:val="28"/>
        </w:rPr>
        <w:t xml:space="preserve">Развитие системы образования </w:t>
      </w:r>
      <w:proofErr w:type="spellStart"/>
      <w:r w:rsidRPr="00BE640E">
        <w:rPr>
          <w:rFonts w:ascii="Garamond" w:hAnsi="Garamond"/>
          <w:sz w:val="28"/>
          <w:szCs w:val="28"/>
        </w:rPr>
        <w:t>Сельцовского</w:t>
      </w:r>
      <w:proofErr w:type="spellEnd"/>
      <w:r w:rsidRPr="00BE640E">
        <w:rPr>
          <w:rFonts w:ascii="Garamond" w:hAnsi="Garamond"/>
          <w:sz w:val="28"/>
          <w:szCs w:val="28"/>
        </w:rPr>
        <w:t xml:space="preserve"> г</w:t>
      </w:r>
      <w:r w:rsidRPr="00BE640E">
        <w:rPr>
          <w:rFonts w:ascii="Garamond" w:hAnsi="Garamond"/>
          <w:sz w:val="28"/>
          <w:szCs w:val="28"/>
        </w:rPr>
        <w:t>о</w:t>
      </w:r>
      <w:r w:rsidRPr="00BE640E">
        <w:rPr>
          <w:rFonts w:ascii="Garamond" w:hAnsi="Garamond"/>
          <w:sz w:val="28"/>
          <w:szCs w:val="28"/>
        </w:rPr>
        <w:t>родского округа</w:t>
      </w:r>
      <w:r w:rsidRPr="00BE640E">
        <w:rPr>
          <w:rFonts w:ascii="Garamond" w:hAnsi="Garamond"/>
          <w:bCs/>
          <w:sz w:val="28"/>
          <w:szCs w:val="28"/>
        </w:rPr>
        <w:t>»</w:t>
      </w:r>
    </w:p>
    <w:p w:rsidR="00BE640E" w:rsidRPr="00BE640E" w:rsidRDefault="00BE640E" w:rsidP="00BE640E">
      <w:pPr>
        <w:jc w:val="right"/>
        <w:rPr>
          <w:rFonts w:ascii="Garamond" w:hAnsi="Garamond"/>
          <w:sz w:val="28"/>
          <w:szCs w:val="28"/>
          <w:highlight w:val="lightGray"/>
        </w:rPr>
      </w:pPr>
      <w:r w:rsidRPr="00BE640E">
        <w:rPr>
          <w:rFonts w:ascii="Garamond" w:hAnsi="Garamond"/>
          <w:sz w:val="28"/>
          <w:szCs w:val="28"/>
        </w:rPr>
        <w:t>(рублей</w:t>
      </w:r>
      <w:r w:rsidRPr="00BE640E">
        <w:rPr>
          <w:rFonts w:ascii="Garamond" w:hAnsi="Garamond"/>
          <w:sz w:val="28"/>
          <w:szCs w:val="28"/>
          <w:highlight w:val="lightGray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41"/>
        <w:gridCol w:w="1397"/>
        <w:gridCol w:w="87"/>
        <w:gridCol w:w="1486"/>
        <w:gridCol w:w="1486"/>
        <w:gridCol w:w="1486"/>
        <w:gridCol w:w="1492"/>
      </w:tblGrid>
      <w:tr w:rsidR="00BE640E" w:rsidRPr="00BE640E" w:rsidTr="00BE640E">
        <w:trPr>
          <w:cantSplit/>
          <w:trHeight w:val="1050"/>
          <w:tblHeader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lastRenderedPageBreak/>
              <w:t>Направление расходов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 xml:space="preserve">2018 год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2019 год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2019 / 2018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2020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2021 год</w:t>
            </w:r>
          </w:p>
        </w:tc>
      </w:tr>
      <w:tr w:rsidR="00BE640E" w:rsidRPr="00BE640E" w:rsidTr="00BE640E">
        <w:trPr>
          <w:cantSplit/>
          <w:trHeight w:val="51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bCs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BE640E" w:rsidRPr="00BE640E" w:rsidTr="00BE640E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Руководство и управл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ние в сфере устано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в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ленных функций орг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нов местного сам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управления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898 328,00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903 890,00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100,6%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903 890,00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903 890,00</w:t>
            </w:r>
          </w:p>
        </w:tc>
      </w:tr>
      <w:tr w:rsidR="00BE640E" w:rsidRPr="00BE640E" w:rsidTr="00BE640E">
        <w:trPr>
          <w:cantSplit/>
          <w:trHeight w:val="28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Учреждения, обеспеч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вающие оказание услуг в сфере образования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11 356 001,00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11 843 477,00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104,3%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11 843 477,00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11 843 477,00</w:t>
            </w:r>
          </w:p>
        </w:tc>
      </w:tr>
      <w:tr w:rsidR="00BE640E" w:rsidRPr="00BE640E" w:rsidTr="00BE640E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Стимулирование р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зультатов социально-экономического разв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тия территорий и кач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ства управления общ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ственными финансами муниципальных рай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нов (городских округов)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32 550,00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</w:tr>
      <w:tr w:rsidR="00BE640E" w:rsidRPr="00BE640E" w:rsidTr="004936F8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Дошкольные образов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тельные организации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12 947 115,00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11 225 603,00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86,7%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4936F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11 225 603,00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4936F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11 225 603,00</w:t>
            </w:r>
          </w:p>
        </w:tc>
      </w:tr>
      <w:tr w:rsidR="00BE640E" w:rsidRPr="00BE640E" w:rsidTr="004936F8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14 783 252,60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16 403 806,00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111,0%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4936F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14 113 806,00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4936F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14 113 806,00</w:t>
            </w:r>
          </w:p>
        </w:tc>
      </w:tr>
      <w:tr w:rsidR="00BE640E" w:rsidRPr="00BE640E" w:rsidTr="004936F8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1 274 316,00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1 471 772,00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115,5%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4936F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1 471 772,00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4936F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1 471 772,00</w:t>
            </w:r>
          </w:p>
        </w:tc>
      </w:tr>
      <w:tr w:rsidR="00BE640E" w:rsidRPr="00BE640E" w:rsidTr="00BE640E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Организация и пров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дение олимпиад, выст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вок, конкурсов, конф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ренций и других общ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ственных мероприятий в сфере образования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240 300,00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90 300,00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37,6%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0</w:t>
            </w:r>
          </w:p>
        </w:tc>
      </w:tr>
      <w:tr w:rsidR="00BE640E" w:rsidRPr="00BE640E" w:rsidTr="00BE640E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Организация питания в образовательных орг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низациях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5 594 889,00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5 336 120,00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95,4%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6 114088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4 632 402</w:t>
            </w:r>
          </w:p>
        </w:tc>
      </w:tr>
      <w:tr w:rsidR="00BE640E" w:rsidRPr="00BE640E" w:rsidTr="00BE640E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 xml:space="preserve">Стипендии 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56 400,00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54 000,00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95,7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54 000,00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0</w:t>
            </w:r>
          </w:p>
        </w:tc>
      </w:tr>
      <w:tr w:rsidR="00BE640E" w:rsidRPr="00BE640E" w:rsidTr="00BE640E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Отдельные меропри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я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тия по развитию обр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зования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483 499,00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0</w:t>
            </w:r>
          </w:p>
        </w:tc>
      </w:tr>
      <w:tr w:rsidR="00BE640E" w:rsidRPr="00BE640E" w:rsidTr="00BE640E">
        <w:trPr>
          <w:cantSplit/>
          <w:trHeight w:val="8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Проведение оздоров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тельной кампании детей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212 058,00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224 640,00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105,9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224 640,00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sz w:val="18"/>
                <w:szCs w:val="18"/>
              </w:rPr>
              <w:t>224 640,00</w:t>
            </w:r>
          </w:p>
        </w:tc>
      </w:tr>
      <w:tr w:rsidR="00BE640E" w:rsidRPr="00BE640E" w:rsidTr="00BE640E">
        <w:trPr>
          <w:cantSplit/>
          <w:trHeight w:val="28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b/>
                <w:sz w:val="18"/>
                <w:szCs w:val="18"/>
              </w:rPr>
              <w:t>47 878 708,60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  <w:highlight w:val="lightGray"/>
              </w:rPr>
            </w:pPr>
            <w:r w:rsidRPr="00BE640E">
              <w:rPr>
                <w:rFonts w:ascii="Garamond" w:hAnsi="Garamond" w:cs="Segoe UI"/>
                <w:b/>
                <w:sz w:val="18"/>
                <w:szCs w:val="18"/>
                <w:highlight w:val="lightGray"/>
              </w:rPr>
              <w:t>47 553 608,00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  <w:highlight w:val="lightGray"/>
              </w:rPr>
            </w:pPr>
            <w:r w:rsidRPr="00BE640E">
              <w:rPr>
                <w:rFonts w:ascii="Garamond" w:hAnsi="Garamond" w:cs="Segoe UI"/>
                <w:b/>
                <w:sz w:val="18"/>
                <w:szCs w:val="18"/>
                <w:highlight w:val="lightGray"/>
              </w:rPr>
              <w:t>99,3%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  <w:highlight w:val="lightGray"/>
              </w:rPr>
            </w:pPr>
            <w:r w:rsidRPr="00BE640E">
              <w:rPr>
                <w:rFonts w:ascii="Garamond" w:hAnsi="Garamond" w:cs="Segoe UI"/>
                <w:b/>
                <w:sz w:val="18"/>
                <w:szCs w:val="18"/>
                <w:highlight w:val="lightGray"/>
              </w:rPr>
              <w:t>45 951 276,00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  <w:highlight w:val="lightGray"/>
              </w:rPr>
            </w:pPr>
            <w:r w:rsidRPr="00BE640E">
              <w:rPr>
                <w:rFonts w:ascii="Garamond" w:hAnsi="Garamond" w:cs="Segoe UI"/>
                <w:b/>
                <w:sz w:val="18"/>
                <w:szCs w:val="18"/>
                <w:highlight w:val="lightGray"/>
              </w:rPr>
              <w:t>44 415 590,00</w:t>
            </w:r>
          </w:p>
        </w:tc>
      </w:tr>
      <w:tr w:rsidR="00BE640E" w:rsidRPr="00BE640E" w:rsidTr="00BE640E">
        <w:trPr>
          <w:cantSplit/>
          <w:trHeight w:val="51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40E" w:rsidRPr="00BE640E" w:rsidRDefault="00BE640E" w:rsidP="00BE640E">
            <w:pPr>
              <w:keepNext/>
              <w:jc w:val="center"/>
              <w:rPr>
                <w:rFonts w:ascii="Garamond" w:hAnsi="Garamond" w:cs="Segoe UI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BE640E" w:rsidRPr="00BE640E" w:rsidTr="00BE640E">
        <w:trPr>
          <w:cantSplit/>
          <w:trHeight w:val="114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Финансовое обеспеч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ние государственных гарантий реализации прав на получение 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б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щедоступного и бе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с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платного начального общего, основного 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б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щего, среднего общего образования в общео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б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разовательных орган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 xml:space="preserve">зациях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48 925 606,00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51 703 878,00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105,7%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51 703 878,00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51 703 878,00</w:t>
            </w:r>
          </w:p>
        </w:tc>
      </w:tr>
      <w:tr w:rsidR="00BE640E" w:rsidRPr="00BE640E" w:rsidTr="00BE640E">
        <w:trPr>
          <w:cantSplit/>
          <w:trHeight w:val="63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Финансовое обеспеч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ние государственных гарантий реализации прав на получение 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б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щедоступного и бе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с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платного дошкольного образования в образ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вательных организациях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42 665 435,00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48 016 581,00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112,5%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40E" w:rsidRPr="00BE640E" w:rsidRDefault="00BE640E" w:rsidP="00BE640E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 xml:space="preserve">                                    </w:t>
            </w:r>
          </w:p>
          <w:p w:rsidR="00BE640E" w:rsidRPr="00BE640E" w:rsidRDefault="00BE640E" w:rsidP="00BE640E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  <w:p w:rsidR="00BE640E" w:rsidRPr="00BE640E" w:rsidRDefault="00BE640E" w:rsidP="00BE640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48 016 581,00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40E" w:rsidRPr="00BE640E" w:rsidRDefault="00BE640E" w:rsidP="00BE640E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  <w:p w:rsidR="00BE640E" w:rsidRPr="00BE640E" w:rsidRDefault="00BE640E" w:rsidP="00BE640E">
            <w:pPr>
              <w:spacing w:after="200" w:line="276" w:lineRule="auto"/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  <w:p w:rsidR="00BE640E" w:rsidRPr="00BE640E" w:rsidRDefault="00BE640E" w:rsidP="00BE640E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48 016 581,00</w:t>
            </w:r>
          </w:p>
        </w:tc>
      </w:tr>
      <w:tr w:rsidR="00BE640E" w:rsidRPr="00BE640E" w:rsidTr="00BE640E">
        <w:trPr>
          <w:cantSplit/>
          <w:trHeight w:val="63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Отдельные меропри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я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тия по развитию обр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зования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1 224 165,00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0</w:t>
            </w:r>
          </w:p>
        </w:tc>
      </w:tr>
      <w:tr w:rsidR="00BE640E" w:rsidRPr="00BE640E" w:rsidTr="00BE640E">
        <w:trPr>
          <w:cantSplit/>
          <w:trHeight w:val="63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Мероприятия по пров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дению оздоровител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ь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ной кампании детей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495 000,00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105,9%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524 160,00</w:t>
            </w:r>
          </w:p>
        </w:tc>
      </w:tr>
      <w:tr w:rsidR="00BE640E" w:rsidRPr="00BE640E" w:rsidTr="00BE640E">
        <w:trPr>
          <w:cantSplit/>
          <w:trHeight w:val="1067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Предоставление  мер социальной поддержки работников образов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 xml:space="preserve">тельных организаций, </w:t>
            </w:r>
            <w:proofErr w:type="gramStart"/>
            <w:r w:rsidRPr="00BE640E">
              <w:rPr>
                <w:rFonts w:ascii="Garamond" w:hAnsi="Garamond" w:cs="Segoe UI"/>
                <w:sz w:val="20"/>
                <w:szCs w:val="20"/>
              </w:rPr>
              <w:t>работающим</w:t>
            </w:r>
            <w:proofErr w:type="gramEnd"/>
            <w:r w:rsidRPr="00BE640E">
              <w:rPr>
                <w:rFonts w:ascii="Garamond" w:hAnsi="Garamond" w:cs="Segoe UI"/>
                <w:sz w:val="20"/>
                <w:szCs w:val="20"/>
              </w:rPr>
              <w:t xml:space="preserve">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163 800,00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168 000,00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102,6%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168 000,00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168 000,00</w:t>
            </w:r>
          </w:p>
        </w:tc>
      </w:tr>
      <w:tr w:rsidR="00BE640E" w:rsidRPr="00BE640E" w:rsidTr="00BE640E">
        <w:trPr>
          <w:cantSplit/>
          <w:trHeight w:val="114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Предоставление ко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м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пенсации части род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и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тельской платы за с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держание ребенка в образовательных учр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е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ждениях, реализующих основную общеобраз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вательную программу дошкольного образов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1 794 824,00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2 105 363,00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117,3%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2 105 363,00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2 105 363,00</w:t>
            </w:r>
          </w:p>
        </w:tc>
      </w:tr>
      <w:tr w:rsidR="00BE640E" w:rsidRPr="00BE640E" w:rsidTr="00BE640E">
        <w:trPr>
          <w:cantSplit/>
          <w:trHeight w:val="28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95 268 830,00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lightGray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  <w:highlight w:val="lightGray"/>
              </w:rPr>
              <w:t>102 517 982,00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lightGray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  <w:highlight w:val="lightGray"/>
              </w:rPr>
              <w:t>107,6%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lightGray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  <w:highlight w:val="lightGray"/>
              </w:rPr>
              <w:t>102 517 982,00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lightGray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  <w:highlight w:val="lightGray"/>
              </w:rPr>
              <w:t>102 517 982,00</w:t>
            </w:r>
          </w:p>
        </w:tc>
      </w:tr>
      <w:tr w:rsidR="00BE640E" w:rsidRPr="00BE640E" w:rsidTr="00BE640E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bCs/>
                <w:sz w:val="20"/>
                <w:szCs w:val="20"/>
              </w:rPr>
              <w:t>Мероприятия, осуществляемые за счет средств федерального бюджета</w:t>
            </w:r>
          </w:p>
        </w:tc>
      </w:tr>
      <w:tr w:rsidR="00BE640E" w:rsidRPr="00BE640E" w:rsidTr="00BE640E">
        <w:trPr>
          <w:cantSplit/>
          <w:trHeight w:val="28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sz w:val="20"/>
                <w:szCs w:val="20"/>
              </w:rPr>
              <w:t>Повышение доступн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сти и качества пред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о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ставления дошкольного, общего образования, дополнительного обр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BE640E">
              <w:rPr>
                <w:rFonts w:ascii="Garamond" w:hAnsi="Garamond" w:cs="Segoe UI"/>
                <w:sz w:val="20"/>
                <w:szCs w:val="20"/>
              </w:rPr>
              <w:t>зования детей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-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-</w:t>
            </w:r>
          </w:p>
        </w:tc>
      </w:tr>
      <w:tr w:rsidR="00BE640E" w:rsidRPr="00BE640E" w:rsidTr="00BE640E">
        <w:trPr>
          <w:cantSplit/>
          <w:trHeight w:val="28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0E" w:rsidRPr="00BE640E" w:rsidRDefault="00BE640E" w:rsidP="00BE640E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Всего по муниц</w:t>
            </w: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и</w:t>
            </w:r>
            <w:r w:rsidRPr="00BE640E">
              <w:rPr>
                <w:rFonts w:ascii="Garamond" w:hAnsi="Garamond" w:cs="Segoe UI"/>
                <w:b/>
                <w:sz w:val="20"/>
                <w:szCs w:val="20"/>
              </w:rPr>
              <w:t>пальной программе: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b/>
                <w:sz w:val="18"/>
                <w:szCs w:val="18"/>
              </w:rPr>
              <w:t>143 147 538,60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b/>
                <w:sz w:val="18"/>
                <w:szCs w:val="18"/>
              </w:rPr>
              <w:t>150 071 590,00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E640E" w:rsidRPr="00BE640E" w:rsidRDefault="00BE640E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 w:rsidRPr="00BE640E">
              <w:rPr>
                <w:rFonts w:ascii="Garamond" w:hAnsi="Garamond" w:cs="Segoe UI"/>
                <w:b/>
                <w:sz w:val="18"/>
                <w:szCs w:val="18"/>
              </w:rPr>
              <w:t>104,8%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FA25C2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>
              <w:rPr>
                <w:rFonts w:ascii="Garamond" w:hAnsi="Garamond" w:cs="Segoe UI"/>
                <w:b/>
                <w:sz w:val="18"/>
                <w:szCs w:val="18"/>
              </w:rPr>
              <w:t>148 469 258</w:t>
            </w:r>
            <w:r w:rsidR="00BE640E" w:rsidRPr="00BE640E">
              <w:rPr>
                <w:rFonts w:ascii="Garamond" w:hAnsi="Garamond" w:cs="Segoe UI"/>
                <w:b/>
                <w:sz w:val="18"/>
                <w:szCs w:val="18"/>
              </w:rPr>
              <w:t>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40E" w:rsidRPr="00BE640E" w:rsidRDefault="00FA25C2" w:rsidP="00BE640E">
            <w:pPr>
              <w:jc w:val="center"/>
              <w:rPr>
                <w:rFonts w:ascii="Garamond" w:hAnsi="Garamond" w:cs="Segoe UI"/>
                <w:b/>
                <w:sz w:val="18"/>
                <w:szCs w:val="18"/>
              </w:rPr>
            </w:pPr>
            <w:r>
              <w:rPr>
                <w:rFonts w:ascii="Garamond" w:hAnsi="Garamond" w:cs="Segoe UI"/>
                <w:b/>
                <w:sz w:val="18"/>
                <w:szCs w:val="18"/>
              </w:rPr>
              <w:t>146 933 572</w:t>
            </w:r>
            <w:r w:rsidR="00BE640E" w:rsidRPr="00BE640E">
              <w:rPr>
                <w:rFonts w:ascii="Garamond" w:hAnsi="Garamond" w:cs="Segoe UI"/>
                <w:b/>
                <w:sz w:val="18"/>
                <w:szCs w:val="18"/>
              </w:rPr>
              <w:t>,00</w:t>
            </w:r>
          </w:p>
        </w:tc>
      </w:tr>
    </w:tbl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BE640E" w:rsidRPr="00BE640E" w:rsidRDefault="00BE640E" w:rsidP="00BE640E">
      <w:pPr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lastRenderedPageBreak/>
        <w:t>Общий объём расходов на реализацию муниципальной программы на 2019 год увеличен на 4,8% по сравнению с 2018 годом.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Основными статьями расходов в рамках муниципальной программы явл</w:t>
      </w:r>
      <w:r w:rsidRPr="00BE640E">
        <w:rPr>
          <w:rFonts w:ascii="Garamond" w:hAnsi="Garamond"/>
          <w:sz w:val="28"/>
          <w:szCs w:val="28"/>
        </w:rPr>
        <w:t>я</w:t>
      </w:r>
      <w:r w:rsidRPr="00BE640E">
        <w:rPr>
          <w:rFonts w:ascii="Garamond" w:hAnsi="Garamond"/>
          <w:sz w:val="28"/>
          <w:szCs w:val="28"/>
        </w:rPr>
        <w:t>ются: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предоставление субвенции на финансовое обеспечение деятельности м</w:t>
      </w:r>
      <w:r w:rsidRPr="00BE640E">
        <w:rPr>
          <w:rFonts w:ascii="Garamond" w:hAnsi="Garamond"/>
          <w:sz w:val="28"/>
          <w:szCs w:val="28"/>
        </w:rPr>
        <w:t>у</w:t>
      </w:r>
      <w:r w:rsidRPr="00BE640E">
        <w:rPr>
          <w:rFonts w:ascii="Garamond" w:hAnsi="Garamond"/>
          <w:sz w:val="28"/>
          <w:szCs w:val="28"/>
        </w:rPr>
        <w:t>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(в 2018 году – 48 925 606,00  рублей, в 2019 году –51 703 878,00 рублей);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предоставление субвенции на финансовое обеспечение получения д</w:t>
      </w:r>
      <w:r w:rsidRPr="00BE640E">
        <w:rPr>
          <w:rFonts w:ascii="Garamond" w:hAnsi="Garamond"/>
          <w:sz w:val="28"/>
          <w:szCs w:val="28"/>
        </w:rPr>
        <w:t>о</w:t>
      </w:r>
      <w:r w:rsidRPr="00BE640E">
        <w:rPr>
          <w:rFonts w:ascii="Garamond" w:hAnsi="Garamond"/>
          <w:sz w:val="28"/>
          <w:szCs w:val="28"/>
        </w:rPr>
        <w:t>школьного образования в дошкольных образовательных организациях (в 2018 году –42 665 435,00 рублей, в 2019 году – 48 016 581,00 рублей);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предоставление субсидий дошкольным образовательным организациям (в 2018 году – 12 947 115,00 рублей, в 2019 году –11 225 603,00 рублей);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 xml:space="preserve"> предоставление субсидий общеобразовательным организациям (в 2018 г</w:t>
      </w:r>
      <w:r w:rsidRPr="00BE640E">
        <w:rPr>
          <w:rFonts w:ascii="Garamond" w:hAnsi="Garamond"/>
          <w:sz w:val="28"/>
          <w:szCs w:val="28"/>
        </w:rPr>
        <w:t>о</w:t>
      </w:r>
      <w:r w:rsidRPr="00BE640E">
        <w:rPr>
          <w:rFonts w:ascii="Garamond" w:hAnsi="Garamond"/>
          <w:sz w:val="28"/>
          <w:szCs w:val="28"/>
        </w:rPr>
        <w:t>ду – 14 783 252,60 рублей, в 2019 году –16 403 806,00 рублей).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В рамках средств на организацию и проведение олимпиад, выставок, ко</w:t>
      </w:r>
      <w:r w:rsidRPr="00BE640E">
        <w:rPr>
          <w:rFonts w:ascii="Garamond" w:hAnsi="Garamond"/>
          <w:sz w:val="28"/>
          <w:szCs w:val="28"/>
        </w:rPr>
        <w:t>н</w:t>
      </w:r>
      <w:r w:rsidRPr="00BE640E">
        <w:rPr>
          <w:rFonts w:ascii="Garamond" w:hAnsi="Garamond"/>
          <w:sz w:val="28"/>
          <w:szCs w:val="28"/>
        </w:rPr>
        <w:t>курсов, конференций и других общественных мероприятий в сфере образования за счет средств местного бюджета предусматриваются расходы в 2019 году в су</w:t>
      </w:r>
      <w:r w:rsidRPr="00BE640E">
        <w:rPr>
          <w:rFonts w:ascii="Garamond" w:hAnsi="Garamond"/>
          <w:sz w:val="28"/>
          <w:szCs w:val="28"/>
        </w:rPr>
        <w:t>м</w:t>
      </w:r>
      <w:r w:rsidRPr="00BE640E">
        <w:rPr>
          <w:rFonts w:ascii="Garamond" w:hAnsi="Garamond"/>
          <w:sz w:val="28"/>
          <w:szCs w:val="28"/>
        </w:rPr>
        <w:t xml:space="preserve">ме 90 300,00 рублей </w:t>
      </w:r>
      <w:proofErr w:type="gramStart"/>
      <w:r w:rsidRPr="00BE640E">
        <w:rPr>
          <w:rFonts w:ascii="Garamond" w:hAnsi="Garamond"/>
          <w:sz w:val="28"/>
          <w:szCs w:val="28"/>
        </w:rPr>
        <w:t>на</w:t>
      </w:r>
      <w:proofErr w:type="gramEnd"/>
      <w:r w:rsidRPr="00BE640E">
        <w:rPr>
          <w:rFonts w:ascii="Garamond" w:hAnsi="Garamond"/>
          <w:sz w:val="28"/>
          <w:szCs w:val="28"/>
        </w:rPr>
        <w:t>: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поощрение учащихся победителей областных, Всероссийских конкурсов по предметам, исследовательским работам;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проведение городских интеллектуальных игр, марафонов, КВН с одарё</w:t>
      </w:r>
      <w:r w:rsidRPr="00BE640E">
        <w:rPr>
          <w:rFonts w:ascii="Garamond" w:hAnsi="Garamond"/>
          <w:sz w:val="28"/>
          <w:szCs w:val="28"/>
        </w:rPr>
        <w:t>н</w:t>
      </w:r>
      <w:r w:rsidRPr="00BE640E">
        <w:rPr>
          <w:rFonts w:ascii="Garamond" w:hAnsi="Garamond"/>
          <w:sz w:val="28"/>
          <w:szCs w:val="28"/>
        </w:rPr>
        <w:t>ными детьми;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обновление материально- технической базы образовательных учреждений;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единовременное поощрение отличников учёбы, победителей олимпиад (сувениры, грамоты, стипендии);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проведение конкурсов «Детский сад года», «Воспитатель года», «Учитель года»;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поддержка педагогических работников ОУ, достигших наивысшие резул</w:t>
      </w:r>
      <w:r w:rsidRPr="00BE640E">
        <w:rPr>
          <w:rFonts w:ascii="Garamond" w:hAnsi="Garamond"/>
          <w:sz w:val="28"/>
          <w:szCs w:val="28"/>
        </w:rPr>
        <w:t>ь</w:t>
      </w:r>
      <w:r w:rsidRPr="00BE640E">
        <w:rPr>
          <w:rFonts w:ascii="Garamond" w:hAnsi="Garamond"/>
          <w:sz w:val="28"/>
          <w:szCs w:val="28"/>
        </w:rPr>
        <w:t>таты в учебно-воспитательной работе;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обеспечение участия в городских и областных  мероприятиях, спартакиаде среди школьников;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учреждение стипендий администрации города, одарённым детям, подрос</w:t>
      </w:r>
      <w:r w:rsidRPr="00BE640E">
        <w:rPr>
          <w:rFonts w:ascii="Garamond" w:hAnsi="Garamond"/>
          <w:sz w:val="28"/>
          <w:szCs w:val="28"/>
        </w:rPr>
        <w:t>т</w:t>
      </w:r>
      <w:r w:rsidRPr="00BE640E">
        <w:rPr>
          <w:rFonts w:ascii="Garamond" w:hAnsi="Garamond"/>
          <w:sz w:val="28"/>
          <w:szCs w:val="28"/>
        </w:rPr>
        <w:t>кам, молодёжи в области образования;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организация и проведение  комплекса ГТО в образовательных учрежден</w:t>
      </w:r>
      <w:r w:rsidRPr="00BE640E">
        <w:rPr>
          <w:rFonts w:ascii="Garamond" w:hAnsi="Garamond"/>
          <w:sz w:val="28"/>
          <w:szCs w:val="28"/>
        </w:rPr>
        <w:t>и</w:t>
      </w:r>
      <w:r w:rsidRPr="00BE640E">
        <w:rPr>
          <w:rFonts w:ascii="Garamond" w:hAnsi="Garamond"/>
          <w:sz w:val="28"/>
          <w:szCs w:val="28"/>
        </w:rPr>
        <w:t>ях.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 xml:space="preserve">В рамках средств на проведение оздоровительной кампании детей за счёт средств местного бюджета предусматриваются расходы </w:t>
      </w:r>
      <w:proofErr w:type="gramStart"/>
      <w:r w:rsidRPr="00BE640E">
        <w:rPr>
          <w:rFonts w:ascii="Garamond" w:hAnsi="Garamond"/>
          <w:sz w:val="28"/>
          <w:szCs w:val="28"/>
        </w:rPr>
        <w:t>на</w:t>
      </w:r>
      <w:proofErr w:type="gramEnd"/>
      <w:r w:rsidRPr="00BE640E">
        <w:rPr>
          <w:rFonts w:ascii="Garamond" w:hAnsi="Garamond"/>
          <w:sz w:val="28"/>
          <w:szCs w:val="28"/>
        </w:rPr>
        <w:t>:</w:t>
      </w:r>
    </w:p>
    <w:p w:rsidR="00BE640E" w:rsidRPr="00BE640E" w:rsidRDefault="00BE640E" w:rsidP="00BE640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BE640E">
        <w:rPr>
          <w:rFonts w:ascii="Garamond" w:hAnsi="Garamond"/>
          <w:sz w:val="28"/>
          <w:szCs w:val="28"/>
        </w:rPr>
        <w:t>проведения лагерей с дневным пребыванием на базе учреждений образов</w:t>
      </w:r>
      <w:r w:rsidRPr="00BE640E">
        <w:rPr>
          <w:rFonts w:ascii="Garamond" w:hAnsi="Garamond"/>
          <w:sz w:val="28"/>
          <w:szCs w:val="28"/>
        </w:rPr>
        <w:t>а</w:t>
      </w:r>
      <w:r w:rsidRPr="00BE640E">
        <w:rPr>
          <w:rFonts w:ascii="Garamond" w:hAnsi="Garamond"/>
          <w:sz w:val="28"/>
          <w:szCs w:val="28"/>
        </w:rPr>
        <w:t>тельных организаций (в 2019 году – 224 640,00 рублей).</w:t>
      </w:r>
    </w:p>
    <w:p w:rsidR="00675C4C" w:rsidRDefault="00675C4C" w:rsidP="00675C4C">
      <w:pPr>
        <w:rPr>
          <w:b/>
          <w:color w:val="FF0000"/>
          <w:sz w:val="28"/>
          <w:szCs w:val="20"/>
        </w:rPr>
      </w:pPr>
    </w:p>
    <w:p w:rsidR="004936F8" w:rsidRDefault="004936F8" w:rsidP="00675C4C">
      <w:pPr>
        <w:rPr>
          <w:b/>
          <w:color w:val="FF0000"/>
          <w:sz w:val="28"/>
          <w:szCs w:val="20"/>
        </w:rPr>
      </w:pPr>
    </w:p>
    <w:bookmarkEnd w:id="26"/>
    <w:p w:rsidR="004125CA" w:rsidRPr="00C867F0" w:rsidRDefault="004125CA" w:rsidP="004125CA">
      <w:pPr>
        <w:jc w:val="center"/>
        <w:rPr>
          <w:b/>
          <w:sz w:val="28"/>
          <w:szCs w:val="20"/>
        </w:rPr>
      </w:pPr>
      <w:r w:rsidRPr="00C867F0">
        <w:rPr>
          <w:b/>
          <w:sz w:val="28"/>
          <w:szCs w:val="20"/>
        </w:rPr>
        <w:lastRenderedPageBreak/>
        <w:t>МУНИЦИПАЛЬНАЯ ПРОГРАММА</w:t>
      </w:r>
    </w:p>
    <w:p w:rsidR="004125CA" w:rsidRPr="00C867F0" w:rsidRDefault="004125CA" w:rsidP="004125CA">
      <w:pPr>
        <w:keepNext/>
        <w:jc w:val="center"/>
        <w:outlineLvl w:val="0"/>
        <w:rPr>
          <w:b/>
          <w:sz w:val="28"/>
          <w:szCs w:val="20"/>
        </w:rPr>
      </w:pPr>
      <w:bookmarkStart w:id="31" w:name="_Toc468370880"/>
      <w:r w:rsidRPr="00C867F0">
        <w:rPr>
          <w:b/>
          <w:sz w:val="28"/>
          <w:szCs w:val="20"/>
        </w:rPr>
        <w:t>«РАЗВИТИЕ КУЛЬТУРЫ И СОХРАНЕНИЕ КУЛЬТУРНОГО НАСЛ</w:t>
      </w:r>
      <w:r w:rsidRPr="00C867F0">
        <w:rPr>
          <w:b/>
          <w:sz w:val="28"/>
          <w:szCs w:val="20"/>
        </w:rPr>
        <w:t>Е</w:t>
      </w:r>
      <w:r w:rsidRPr="00C867F0">
        <w:rPr>
          <w:b/>
          <w:sz w:val="28"/>
          <w:szCs w:val="20"/>
        </w:rPr>
        <w:t>ДИЯ СЕЛЬЦОВСКОГО ГОРОДСКОГО ОКРУГА»</w:t>
      </w:r>
      <w:bookmarkEnd w:id="31"/>
    </w:p>
    <w:p w:rsidR="004125CA" w:rsidRPr="00C867F0" w:rsidRDefault="004125CA" w:rsidP="004125CA">
      <w:pPr>
        <w:keepNext/>
        <w:jc w:val="center"/>
        <w:outlineLvl w:val="0"/>
        <w:rPr>
          <w:b/>
          <w:sz w:val="28"/>
          <w:szCs w:val="20"/>
        </w:rPr>
      </w:pPr>
    </w:p>
    <w:p w:rsidR="004125CA" w:rsidRPr="00C867F0" w:rsidRDefault="004125CA" w:rsidP="004125CA">
      <w:pPr>
        <w:ind w:firstLine="709"/>
        <w:jc w:val="both"/>
        <w:rPr>
          <w:rFonts w:ascii="Garamond" w:hAnsi="Garamond"/>
          <w:sz w:val="28"/>
          <w:szCs w:val="28"/>
        </w:rPr>
      </w:pPr>
      <w:bookmarkStart w:id="32" w:name="_Toc171335427"/>
      <w:bookmarkStart w:id="33" w:name="_Toc210550884"/>
      <w:bookmarkStart w:id="34" w:name="_Toc210550712"/>
      <w:r w:rsidRPr="00C867F0">
        <w:rPr>
          <w:rFonts w:ascii="Garamond" w:hAnsi="Garamond"/>
          <w:bCs/>
          <w:sz w:val="28"/>
          <w:szCs w:val="28"/>
        </w:rPr>
        <w:t>Муниципальная программа «</w:t>
      </w:r>
      <w:r w:rsidRPr="00C867F0">
        <w:rPr>
          <w:rFonts w:ascii="Garamond" w:hAnsi="Garamond"/>
          <w:sz w:val="28"/>
          <w:szCs w:val="28"/>
        </w:rPr>
        <w:t>Развитие культуры и сохранение культурного наследия Сельцовского городского округа» направлена</w:t>
      </w:r>
      <w:r>
        <w:rPr>
          <w:rFonts w:ascii="Garamond" w:hAnsi="Garamond"/>
          <w:sz w:val="28"/>
          <w:szCs w:val="28"/>
        </w:rPr>
        <w:t xml:space="preserve"> </w:t>
      </w:r>
      <w:proofErr w:type="gramStart"/>
      <w:r>
        <w:rPr>
          <w:rFonts w:ascii="Garamond" w:hAnsi="Garamond"/>
          <w:sz w:val="28"/>
          <w:szCs w:val="28"/>
        </w:rPr>
        <w:t>на</w:t>
      </w:r>
      <w:proofErr w:type="gramEnd"/>
      <w:r w:rsidRPr="00C867F0">
        <w:rPr>
          <w:rFonts w:ascii="Garamond" w:hAnsi="Garamond"/>
          <w:sz w:val="28"/>
          <w:szCs w:val="28"/>
        </w:rPr>
        <w:t>:</w:t>
      </w:r>
    </w:p>
    <w:p w:rsidR="004125CA" w:rsidRPr="00C867F0" w:rsidRDefault="004125CA" w:rsidP="004125C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Pr="00C867F0">
        <w:rPr>
          <w:rFonts w:ascii="Garamond" w:hAnsi="Garamond"/>
          <w:sz w:val="28"/>
          <w:szCs w:val="28"/>
        </w:rPr>
        <w:t>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:rsidR="004125CA" w:rsidRPr="00C867F0" w:rsidRDefault="004125CA" w:rsidP="004125C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Pr="00C867F0">
        <w:rPr>
          <w:rFonts w:ascii="Garamond" w:hAnsi="Garamond"/>
          <w:sz w:val="28"/>
          <w:szCs w:val="28"/>
        </w:rPr>
        <w:t>сохранение культурного и исторического наследия, расширение доступа населения к культурным ценностям и информации;</w:t>
      </w:r>
    </w:p>
    <w:p w:rsidR="004125CA" w:rsidRPr="00C867F0" w:rsidRDefault="004125CA" w:rsidP="004125CA">
      <w:pPr>
        <w:widowControl w:val="0"/>
        <w:autoSpaceDE w:val="0"/>
        <w:autoSpaceDN w:val="0"/>
        <w:adjustRightInd w:val="0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- 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обеспечение высокого качества дополнительного образования в соотве</w:t>
      </w:r>
      <w:r w:rsidRPr="00C867F0">
        <w:rPr>
          <w:rFonts w:ascii="Garamond" w:eastAsia="Calibri" w:hAnsi="Garamond"/>
          <w:sz w:val="28"/>
          <w:szCs w:val="28"/>
          <w:lang w:eastAsia="en-US"/>
        </w:rPr>
        <w:t>т</w:t>
      </w:r>
      <w:r w:rsidRPr="00C867F0">
        <w:rPr>
          <w:rFonts w:ascii="Garamond" w:eastAsia="Calibri" w:hAnsi="Garamond"/>
          <w:sz w:val="28"/>
          <w:szCs w:val="28"/>
          <w:lang w:eastAsia="en-US"/>
        </w:rPr>
        <w:t>ствии с меняющимися запросами населения и перспективными задачами разв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и</w:t>
      </w:r>
      <w:r w:rsidRPr="00C867F0">
        <w:rPr>
          <w:rFonts w:ascii="Garamond" w:eastAsia="Calibri" w:hAnsi="Garamond"/>
          <w:sz w:val="28"/>
          <w:szCs w:val="28"/>
          <w:lang w:eastAsia="en-US"/>
        </w:rPr>
        <w:t>тия российского общества и экономики;</w:t>
      </w:r>
    </w:p>
    <w:p w:rsidR="004125CA" w:rsidRPr="00C867F0" w:rsidRDefault="004125CA" w:rsidP="004125CA">
      <w:pPr>
        <w:widowControl w:val="0"/>
        <w:autoSpaceDE w:val="0"/>
        <w:autoSpaceDN w:val="0"/>
        <w:adjustRightInd w:val="0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hAnsi="Garamond"/>
          <w:sz w:val="28"/>
          <w:szCs w:val="28"/>
        </w:rPr>
        <w:t xml:space="preserve">- </w:t>
      </w:r>
      <w:r w:rsidRPr="00C867F0">
        <w:rPr>
          <w:rFonts w:ascii="Garamond" w:hAnsi="Garamond"/>
          <w:sz w:val="28"/>
          <w:szCs w:val="28"/>
        </w:rPr>
        <w:t>обеспечение правопорядка и профилактики правонарушений;</w:t>
      </w:r>
    </w:p>
    <w:p w:rsidR="004125CA" w:rsidRPr="00C867F0" w:rsidRDefault="004125CA" w:rsidP="004125CA">
      <w:pPr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Pr="00C867F0">
        <w:rPr>
          <w:rFonts w:ascii="Garamond" w:hAnsi="Garamond"/>
          <w:sz w:val="28"/>
          <w:szCs w:val="28"/>
        </w:rPr>
        <w:t>повышение эффективности реализации молодежной политики в интер</w:t>
      </w:r>
      <w:r w:rsidRPr="00C867F0">
        <w:rPr>
          <w:rFonts w:ascii="Garamond" w:hAnsi="Garamond"/>
          <w:sz w:val="28"/>
          <w:szCs w:val="28"/>
        </w:rPr>
        <w:t>е</w:t>
      </w:r>
      <w:r w:rsidRPr="00C867F0">
        <w:rPr>
          <w:rFonts w:ascii="Garamond" w:hAnsi="Garamond"/>
          <w:sz w:val="28"/>
          <w:szCs w:val="28"/>
        </w:rPr>
        <w:t>сах инновационного социально-ориентированного развития округа.</w:t>
      </w:r>
    </w:p>
    <w:p w:rsidR="004125CA" w:rsidRPr="00C867F0" w:rsidRDefault="004125CA" w:rsidP="004125CA">
      <w:pPr>
        <w:ind w:firstLine="540"/>
        <w:rPr>
          <w:rFonts w:ascii="Garamond" w:hAnsi="Garamond"/>
          <w:sz w:val="28"/>
          <w:szCs w:val="28"/>
        </w:rPr>
      </w:pPr>
      <w:r w:rsidRPr="00C867F0">
        <w:rPr>
          <w:rFonts w:ascii="Garamond" w:hAnsi="Garamond"/>
          <w:sz w:val="28"/>
          <w:szCs w:val="28"/>
        </w:rPr>
        <w:t xml:space="preserve">Задачами муниципальной программы являются: </w:t>
      </w:r>
    </w:p>
    <w:p w:rsidR="004125CA" w:rsidRPr="00C867F0" w:rsidRDefault="004125CA" w:rsidP="004125C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- с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оздание условий для участия граждан в культурной жизни;</w:t>
      </w:r>
    </w:p>
    <w:p w:rsidR="004125CA" w:rsidRPr="00C867F0" w:rsidRDefault="004125CA" w:rsidP="004125C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- 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обеспечение свободы творчества и прав граждан на участие в культурной жизни, на равный доступ к культурным ценностям;</w:t>
      </w:r>
    </w:p>
    <w:p w:rsidR="004125CA" w:rsidRPr="00C867F0" w:rsidRDefault="004125CA" w:rsidP="004125CA">
      <w:pPr>
        <w:widowControl w:val="0"/>
        <w:autoSpaceDE w:val="0"/>
        <w:autoSpaceDN w:val="0"/>
        <w:adjustRightInd w:val="0"/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- 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повышение доступности и качества предоставления дополнительного о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б</w:t>
      </w:r>
      <w:r w:rsidRPr="00C867F0">
        <w:rPr>
          <w:rFonts w:ascii="Garamond" w:eastAsia="Calibri" w:hAnsi="Garamond"/>
          <w:sz w:val="28"/>
          <w:szCs w:val="28"/>
          <w:lang w:eastAsia="en-US"/>
        </w:rPr>
        <w:t>разования детей;</w:t>
      </w:r>
    </w:p>
    <w:p w:rsidR="004125CA" w:rsidRPr="00C867F0" w:rsidRDefault="004125CA" w:rsidP="004125CA">
      <w:pPr>
        <w:widowControl w:val="0"/>
        <w:autoSpaceDE w:val="0"/>
        <w:autoSpaceDN w:val="0"/>
        <w:adjustRightInd w:val="0"/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- </w:t>
      </w:r>
      <w:r w:rsidRPr="00C867F0">
        <w:rPr>
          <w:rFonts w:ascii="Garamond" w:eastAsia="Calibri" w:hAnsi="Garamond"/>
          <w:sz w:val="28"/>
          <w:szCs w:val="28"/>
          <w:lang w:eastAsia="en-US"/>
        </w:rPr>
        <w:t>укрепление общественного порядка и общественной безопасности, вовл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е</w:t>
      </w:r>
      <w:r w:rsidRPr="00C867F0">
        <w:rPr>
          <w:rFonts w:ascii="Garamond" w:eastAsia="Calibri" w:hAnsi="Garamond"/>
          <w:sz w:val="28"/>
          <w:szCs w:val="28"/>
          <w:lang w:eastAsia="en-US"/>
        </w:rPr>
        <w:t>чение в эту деятельность органов местного самоуправления, общественных фо</w:t>
      </w:r>
      <w:r w:rsidRPr="00C867F0">
        <w:rPr>
          <w:rFonts w:ascii="Garamond" w:eastAsia="Calibri" w:hAnsi="Garamond"/>
          <w:sz w:val="28"/>
          <w:szCs w:val="28"/>
          <w:lang w:eastAsia="en-US"/>
        </w:rPr>
        <w:t>р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мирований и населения;</w:t>
      </w:r>
    </w:p>
    <w:p w:rsidR="004125CA" w:rsidRDefault="004125CA" w:rsidP="004125CA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- </w:t>
      </w:r>
      <w:r w:rsidRPr="00C867F0">
        <w:rPr>
          <w:rFonts w:ascii="Garamond" w:eastAsia="Calibri" w:hAnsi="Garamond"/>
          <w:sz w:val="28"/>
          <w:szCs w:val="28"/>
          <w:lang w:eastAsia="en-US"/>
        </w:rPr>
        <w:t>создание условий успешной социализации и эффективной самореализ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а</w:t>
      </w:r>
      <w:r w:rsidRPr="00C867F0">
        <w:rPr>
          <w:rFonts w:ascii="Garamond" w:eastAsia="Calibri" w:hAnsi="Garamond"/>
          <w:sz w:val="28"/>
          <w:szCs w:val="28"/>
          <w:lang w:eastAsia="en-US"/>
        </w:rPr>
        <w:t>ции молодежи.</w:t>
      </w:r>
    </w:p>
    <w:p w:rsidR="004125CA" w:rsidRDefault="004125CA" w:rsidP="004125CA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В рамках муниципальной программы осуществляется реализация следу</w:t>
      </w:r>
      <w:r>
        <w:rPr>
          <w:rFonts w:ascii="Garamond" w:eastAsia="Calibri" w:hAnsi="Garamond"/>
          <w:sz w:val="28"/>
          <w:szCs w:val="28"/>
          <w:lang w:eastAsia="en-US"/>
        </w:rPr>
        <w:t>ю</w:t>
      </w:r>
      <w:r>
        <w:rPr>
          <w:rFonts w:ascii="Garamond" w:eastAsia="Calibri" w:hAnsi="Garamond"/>
          <w:sz w:val="28"/>
          <w:szCs w:val="28"/>
          <w:lang w:eastAsia="en-US"/>
        </w:rPr>
        <w:t>щих программ:</w:t>
      </w:r>
    </w:p>
    <w:p w:rsidR="004125CA" w:rsidRDefault="004125CA" w:rsidP="004125CA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- «Управление в сфере культуры и искусства, дополнительного образов</w:t>
      </w:r>
      <w:r>
        <w:rPr>
          <w:rFonts w:ascii="Garamond" w:eastAsia="Calibri" w:hAnsi="Garamond"/>
          <w:sz w:val="28"/>
          <w:szCs w:val="28"/>
          <w:lang w:eastAsia="en-US"/>
        </w:rPr>
        <w:t>а</w:t>
      </w:r>
      <w:r>
        <w:rPr>
          <w:rFonts w:ascii="Garamond" w:eastAsia="Calibri" w:hAnsi="Garamond"/>
          <w:sz w:val="28"/>
          <w:szCs w:val="28"/>
          <w:lang w:eastAsia="en-US"/>
        </w:rPr>
        <w:t>ния»;</w:t>
      </w:r>
    </w:p>
    <w:p w:rsidR="004125CA" w:rsidRDefault="004125CA" w:rsidP="004125CA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- «Предоставление услуг в сфере культуры и искусства»;</w:t>
      </w:r>
    </w:p>
    <w:p w:rsidR="004125CA" w:rsidRDefault="004125CA" w:rsidP="004125CA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- Развитие дополнительного образования на территории Сельцовского г</w:t>
      </w:r>
      <w:r>
        <w:rPr>
          <w:rFonts w:ascii="Garamond" w:eastAsia="Calibri" w:hAnsi="Garamond"/>
          <w:sz w:val="28"/>
          <w:szCs w:val="28"/>
          <w:lang w:eastAsia="en-US"/>
        </w:rPr>
        <w:t>о</w:t>
      </w:r>
      <w:r>
        <w:rPr>
          <w:rFonts w:ascii="Garamond" w:eastAsia="Calibri" w:hAnsi="Garamond"/>
          <w:sz w:val="28"/>
          <w:szCs w:val="28"/>
          <w:lang w:eastAsia="en-US"/>
        </w:rPr>
        <w:t>родского округа»;</w:t>
      </w:r>
    </w:p>
    <w:p w:rsidR="004125CA" w:rsidRPr="00C867F0" w:rsidRDefault="004125CA" w:rsidP="004125CA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- Молодежь».</w:t>
      </w:r>
    </w:p>
    <w:p w:rsidR="004125CA" w:rsidRPr="00C867F0" w:rsidRDefault="004125CA" w:rsidP="004125CA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Р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еализаци</w:t>
      </w:r>
      <w:r>
        <w:rPr>
          <w:rFonts w:ascii="Garamond" w:eastAsia="Calibri" w:hAnsi="Garamond"/>
          <w:sz w:val="28"/>
          <w:szCs w:val="28"/>
          <w:lang w:eastAsia="en-US"/>
        </w:rPr>
        <w:t>я</w:t>
      </w:r>
      <w:r w:rsidRPr="00C867F0">
        <w:rPr>
          <w:rFonts w:ascii="Garamond" w:eastAsia="Calibri" w:hAnsi="Garamond"/>
          <w:sz w:val="28"/>
          <w:szCs w:val="28"/>
          <w:lang w:eastAsia="en-US"/>
        </w:rPr>
        <w:t xml:space="preserve"> муниципальной программы </w:t>
      </w:r>
      <w:r>
        <w:rPr>
          <w:rFonts w:ascii="Garamond" w:eastAsia="Calibri" w:hAnsi="Garamond"/>
          <w:sz w:val="28"/>
          <w:szCs w:val="28"/>
          <w:lang w:eastAsia="en-US"/>
        </w:rPr>
        <w:t>осуществляется в</w:t>
      </w:r>
      <w:r w:rsidRPr="00C867F0">
        <w:rPr>
          <w:rFonts w:ascii="Garamond" w:eastAsia="Calibri" w:hAnsi="Garamond"/>
          <w:sz w:val="28"/>
          <w:szCs w:val="28"/>
          <w:lang w:eastAsia="en-US"/>
        </w:rPr>
        <w:t xml:space="preserve"> 2019 по 2024 г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о</w:t>
      </w:r>
      <w:r w:rsidRPr="00C867F0">
        <w:rPr>
          <w:rFonts w:ascii="Garamond" w:eastAsia="Calibri" w:hAnsi="Garamond"/>
          <w:sz w:val="28"/>
          <w:szCs w:val="28"/>
          <w:lang w:eastAsia="en-US"/>
        </w:rPr>
        <w:t>ды.</w:t>
      </w:r>
    </w:p>
    <w:p w:rsidR="004125CA" w:rsidRPr="00C867F0" w:rsidRDefault="004125CA" w:rsidP="004125CA">
      <w:pPr>
        <w:ind w:firstLine="540"/>
        <w:jc w:val="both"/>
        <w:rPr>
          <w:rFonts w:ascii="Garamond" w:hAnsi="Garamond"/>
          <w:sz w:val="28"/>
          <w:szCs w:val="28"/>
        </w:rPr>
      </w:pPr>
      <w:r w:rsidRPr="00C867F0">
        <w:rPr>
          <w:rFonts w:ascii="Garamond" w:hAnsi="Garamond"/>
          <w:sz w:val="28"/>
          <w:szCs w:val="28"/>
        </w:rPr>
        <w:t>Динамика и структура расходов областного бюджета на реализацию мун</w:t>
      </w:r>
      <w:r w:rsidRPr="00C867F0">
        <w:rPr>
          <w:rFonts w:ascii="Garamond" w:hAnsi="Garamond"/>
          <w:sz w:val="28"/>
          <w:szCs w:val="28"/>
        </w:rPr>
        <w:t>и</w:t>
      </w:r>
      <w:r w:rsidRPr="00C867F0">
        <w:rPr>
          <w:rFonts w:ascii="Garamond" w:hAnsi="Garamond"/>
          <w:sz w:val="28"/>
          <w:szCs w:val="28"/>
        </w:rPr>
        <w:t>ципальной программы представлена в таблице 11.</w:t>
      </w:r>
    </w:p>
    <w:p w:rsidR="004125CA" w:rsidRPr="002D32E7" w:rsidRDefault="004125CA" w:rsidP="004125CA">
      <w:pPr>
        <w:keepNext/>
        <w:jc w:val="right"/>
        <w:rPr>
          <w:rFonts w:ascii="Garamond" w:hAnsi="Garamond"/>
          <w:sz w:val="28"/>
          <w:szCs w:val="28"/>
        </w:rPr>
      </w:pPr>
    </w:p>
    <w:p w:rsidR="004125CA" w:rsidRPr="002D32E7" w:rsidRDefault="004125CA" w:rsidP="004125CA">
      <w:pPr>
        <w:keepNext/>
        <w:jc w:val="right"/>
        <w:rPr>
          <w:rFonts w:ascii="Garamond" w:hAnsi="Garamond"/>
          <w:sz w:val="28"/>
          <w:szCs w:val="28"/>
        </w:rPr>
      </w:pPr>
      <w:r w:rsidRPr="002D32E7">
        <w:rPr>
          <w:rFonts w:ascii="Garamond" w:hAnsi="Garamond"/>
          <w:sz w:val="28"/>
          <w:szCs w:val="28"/>
        </w:rPr>
        <w:t>Таблица 11</w:t>
      </w:r>
    </w:p>
    <w:p w:rsidR="004125CA" w:rsidRPr="002D32E7" w:rsidRDefault="004125CA" w:rsidP="004125CA">
      <w:pPr>
        <w:keepNext/>
        <w:jc w:val="center"/>
        <w:rPr>
          <w:rFonts w:ascii="Garamond" w:hAnsi="Garamond"/>
          <w:sz w:val="28"/>
          <w:szCs w:val="28"/>
        </w:rPr>
      </w:pPr>
      <w:r w:rsidRPr="002D32E7">
        <w:rPr>
          <w:rFonts w:ascii="Garamond" w:hAnsi="Garamond"/>
          <w:sz w:val="28"/>
          <w:szCs w:val="28"/>
        </w:rPr>
        <w:t>Динамика и структура расходов на реализацию муниципальной программы «Ра</w:t>
      </w:r>
      <w:r w:rsidRPr="002D32E7">
        <w:rPr>
          <w:rFonts w:ascii="Garamond" w:hAnsi="Garamond"/>
          <w:sz w:val="28"/>
          <w:szCs w:val="28"/>
        </w:rPr>
        <w:t>з</w:t>
      </w:r>
      <w:r w:rsidRPr="002D32E7">
        <w:rPr>
          <w:rFonts w:ascii="Garamond" w:hAnsi="Garamond"/>
          <w:sz w:val="28"/>
          <w:szCs w:val="28"/>
        </w:rPr>
        <w:t>витие культуры и туризма в Брянской области» (2018 - 2021 годы)</w:t>
      </w:r>
    </w:p>
    <w:p w:rsidR="004125CA" w:rsidRPr="002D32E7" w:rsidRDefault="004125CA" w:rsidP="004125CA">
      <w:pPr>
        <w:keepNext/>
        <w:spacing w:before="120"/>
        <w:jc w:val="right"/>
        <w:rPr>
          <w:rFonts w:ascii="Garamond" w:hAnsi="Garamond"/>
          <w:sz w:val="28"/>
          <w:szCs w:val="28"/>
        </w:rPr>
      </w:pPr>
      <w:r w:rsidRPr="002D32E7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65"/>
        <w:gridCol w:w="1403"/>
        <w:gridCol w:w="1403"/>
        <w:gridCol w:w="1300"/>
        <w:gridCol w:w="1418"/>
        <w:gridCol w:w="1486"/>
      </w:tblGrid>
      <w:tr w:rsidR="004125CA" w:rsidRPr="002D32E7" w:rsidTr="00C61C8A">
        <w:trPr>
          <w:cantSplit/>
          <w:trHeight w:val="693"/>
          <w:tblHeader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Направление расходов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2018 год (де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й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ствующая редакция)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2019 год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2019 / 2018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2020 год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2021 год</w:t>
            </w:r>
          </w:p>
        </w:tc>
      </w:tr>
      <w:tr w:rsidR="004125CA" w:rsidRPr="002D32E7" w:rsidTr="00C61C8A">
        <w:trPr>
          <w:cantSplit/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bCs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b/>
                <w:bCs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Руководство и управление в сфере установленных фун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к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ций органов местного сам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о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управления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575 771,00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578 209,00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100,42%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578 209,00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578 209,00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Учреждения, обеспечива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ю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щие деятельность органов местного самоуправления и муниципальных учреждений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6 829 334,09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7 185 971,00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105,22%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7 185 971,00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7 185 971,00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Стимулирование по резул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ь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татам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19 530,00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Организации дополнител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ь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ного  образования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11 388 264,00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12 002 473,00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105,39%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12 002 473,00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12 002 473,00</w:t>
            </w:r>
          </w:p>
        </w:tc>
      </w:tr>
      <w:tr w:rsidR="004125CA" w:rsidRPr="002D32E7" w:rsidTr="00C61C8A">
        <w:trPr>
          <w:cantSplit/>
          <w:trHeight w:val="570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Библиотеки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5 193 506,00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5 496 630,00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105,84%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5 496 630,00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5 496 630,00</w:t>
            </w:r>
          </w:p>
        </w:tc>
      </w:tr>
      <w:tr w:rsidR="004125CA" w:rsidRPr="002D32E7" w:rsidTr="00C61C8A">
        <w:trPr>
          <w:cantSplit/>
          <w:trHeight w:val="40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Дворцы и дома культуры, клубы, выставочные центры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13 718 263,00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11 891 146,00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86,68%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11 891 146,00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11 891 146,00</w:t>
            </w:r>
          </w:p>
        </w:tc>
      </w:tr>
      <w:tr w:rsidR="004125CA" w:rsidRPr="002D32E7" w:rsidTr="00C61C8A">
        <w:trPr>
          <w:cantSplit/>
          <w:trHeight w:val="85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Мероприятия по развитию культуры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FE29A3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74 903</w:t>
            </w:r>
            <w:r w:rsidR="004125CA" w:rsidRPr="002D32E7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45 250,00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60,41%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570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Организация и проведение праздничных мероприятий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883 500,00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179 500,00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20,32%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570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Совершенствование системы профилактики правонар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у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шений и усиление борьбы с преступностью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136 000,00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46 000,00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33,82%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1140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Противодействие злоуп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о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 xml:space="preserve">треблению наркотиками и их незаконному обороту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44 000,00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Обеспечение развития  и укрепления материально-технической базы домов культуры в населенных пун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к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тах с числом жителей до 50 тысяч человек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79 167,00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Мероприятия по работе с семьей, детьми и молодежью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FE29A3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1 016 644</w:t>
            </w:r>
            <w:r w:rsidR="004125CA" w:rsidRPr="002D32E7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280 000,00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26,25%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4 569,00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Организация временного трудоустройства несове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р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шеннолетних граждан в во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з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расте от 14 до 18 лет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60 933,60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  <w:r>
              <w:rPr>
                <w:rFonts w:ascii="Garamond" w:hAnsi="Garamond" w:cs="Segoe UI"/>
                <w:sz w:val="20"/>
                <w:szCs w:val="20"/>
              </w:rPr>
              <w:t xml:space="preserve"> </w:t>
            </w:r>
            <w:r w:rsidRPr="007405C0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5CA" w:rsidRPr="002D32E7" w:rsidRDefault="00FE29A3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40 02</w:t>
            </w:r>
            <w:r w:rsidR="004125CA">
              <w:rPr>
                <w:rFonts w:ascii="Garamond" w:hAnsi="Garamond" w:cs="Segoe UI"/>
                <w:b/>
                <w:sz w:val="20"/>
                <w:szCs w:val="20"/>
              </w:rPr>
              <w:t>4 384,69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37 705 179,00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94,09 %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37 154 429,00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37 154 429,00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b/>
                <w:bCs/>
                <w:sz w:val="20"/>
                <w:szCs w:val="20"/>
              </w:rPr>
              <w:t>Мероприятия, осуществляемые за счет средств областного  бюджета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Обеспечение развития  и укрепления материально-технической базы домов культуры в населенных пун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к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тах с числом жителей до 50 тысяч человек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1 900 000,00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  <w:r>
              <w:rPr>
                <w:rFonts w:ascii="Garamond" w:hAnsi="Garamond" w:cs="Segoe UI"/>
                <w:sz w:val="20"/>
                <w:szCs w:val="20"/>
              </w:rPr>
              <w:t xml:space="preserve"> 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CA" w:rsidRPr="002D32E7" w:rsidRDefault="004125C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86 631,00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  <w:r>
              <w:rPr>
                <w:rFonts w:ascii="Garamond" w:hAnsi="Garamond" w:cs="Segoe UI"/>
                <w:sz w:val="20"/>
                <w:szCs w:val="20"/>
              </w:rPr>
              <w:t xml:space="preserve"> 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7405C0" w:rsidRDefault="004125C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FE29A3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9A3" w:rsidRPr="002D32E7" w:rsidRDefault="00FE29A3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sz w:val="20"/>
                <w:szCs w:val="20"/>
              </w:rPr>
              <w:t>Мероприятия по работе с семьей, детьми и молодежью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A3" w:rsidRPr="002D32E7" w:rsidRDefault="00FE29A3" w:rsidP="003932F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50 000</w:t>
            </w:r>
            <w:r w:rsidRPr="002D32E7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A3" w:rsidRPr="007405C0" w:rsidRDefault="00FE29A3" w:rsidP="003932F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29A3" w:rsidRPr="007405C0" w:rsidRDefault="00FE29A3" w:rsidP="003932F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  <w:r>
              <w:rPr>
                <w:rFonts w:ascii="Garamond" w:hAnsi="Garamond" w:cs="Segoe UI"/>
                <w:sz w:val="20"/>
                <w:szCs w:val="20"/>
              </w:rPr>
              <w:t xml:space="preserve"> 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A3" w:rsidRPr="007405C0" w:rsidRDefault="00FE29A3" w:rsidP="003932F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A3" w:rsidRPr="007405C0" w:rsidRDefault="00FE29A3" w:rsidP="003932F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405C0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FE29A3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9A3" w:rsidRPr="00FE29A3" w:rsidRDefault="00FE29A3" w:rsidP="00C61C8A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FE29A3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A3" w:rsidRPr="00FE29A3" w:rsidRDefault="00FE29A3" w:rsidP="003932F9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2 036 631,00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A3" w:rsidRPr="00FE29A3" w:rsidRDefault="00FE29A3" w:rsidP="003932F9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29A3" w:rsidRPr="00FE29A3" w:rsidRDefault="00FE29A3" w:rsidP="003932F9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0,00%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A3" w:rsidRPr="00FE29A3" w:rsidRDefault="00FE29A3" w:rsidP="003932F9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A3" w:rsidRPr="00FE29A3" w:rsidRDefault="00FE29A3" w:rsidP="003932F9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</w:tr>
      <w:tr w:rsidR="004125CA" w:rsidRPr="002D32E7" w:rsidTr="00C61C8A">
        <w:trPr>
          <w:cantSplit/>
          <w:trHeight w:val="285"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CA" w:rsidRPr="002D32E7" w:rsidRDefault="004125CA" w:rsidP="00C61C8A">
            <w:pPr>
              <w:rPr>
                <w:rFonts w:ascii="Garamond" w:hAnsi="Garamond" w:cs="Segoe UI"/>
                <w:b/>
                <w:sz w:val="20"/>
                <w:szCs w:val="20"/>
              </w:rPr>
            </w:pPr>
            <w:r w:rsidRPr="002D32E7">
              <w:rPr>
                <w:rFonts w:ascii="Garamond" w:hAnsi="Garamond" w:cs="Segoe UI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42 061 015,69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37 705 179,00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89,64 %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37 154 429,00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25CA" w:rsidRPr="002D32E7" w:rsidRDefault="004125C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37 154 429,00</w:t>
            </w:r>
          </w:p>
        </w:tc>
      </w:tr>
    </w:tbl>
    <w:p w:rsidR="004125CA" w:rsidRDefault="004125CA" w:rsidP="004125CA">
      <w:pPr>
        <w:spacing w:before="120" w:line="252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bookmarkEnd w:id="32"/>
    <w:bookmarkEnd w:id="33"/>
    <w:bookmarkEnd w:id="34"/>
    <w:p w:rsidR="004125CA" w:rsidRPr="00C867F0" w:rsidRDefault="004125CA" w:rsidP="004125C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867F0">
        <w:rPr>
          <w:rFonts w:ascii="Garamond" w:hAnsi="Garamond"/>
          <w:sz w:val="28"/>
          <w:szCs w:val="28"/>
        </w:rPr>
        <w:t>В составе бюджетных ассигнований по программе «Развитие культуры и сохранение культурного наследия Сельцовского городского округа  предусмо</w:t>
      </w:r>
      <w:r w:rsidRPr="00C867F0">
        <w:rPr>
          <w:rFonts w:ascii="Garamond" w:hAnsi="Garamond"/>
          <w:sz w:val="28"/>
          <w:szCs w:val="28"/>
        </w:rPr>
        <w:t>т</w:t>
      </w:r>
      <w:r w:rsidRPr="00C867F0">
        <w:rPr>
          <w:rFonts w:ascii="Garamond" w:hAnsi="Garamond"/>
          <w:sz w:val="28"/>
          <w:szCs w:val="28"/>
        </w:rPr>
        <w:t>рены ассигнования на выделение субсидии на выполнение муниципального з</w:t>
      </w:r>
      <w:r w:rsidRPr="00C867F0">
        <w:rPr>
          <w:rFonts w:ascii="Garamond" w:hAnsi="Garamond"/>
          <w:sz w:val="28"/>
          <w:szCs w:val="28"/>
        </w:rPr>
        <w:t>а</w:t>
      </w:r>
      <w:r w:rsidRPr="00C867F0">
        <w:rPr>
          <w:rFonts w:ascii="Garamond" w:hAnsi="Garamond"/>
          <w:sz w:val="28"/>
          <w:szCs w:val="28"/>
        </w:rPr>
        <w:t>дания на оказание муниципальных услуг по следующим учреждениям:</w:t>
      </w:r>
    </w:p>
    <w:p w:rsidR="004125CA" w:rsidRPr="00C867F0" w:rsidRDefault="004125CA" w:rsidP="004125C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867F0">
        <w:rPr>
          <w:rFonts w:ascii="Garamond" w:hAnsi="Garamond"/>
          <w:sz w:val="28"/>
          <w:szCs w:val="28"/>
        </w:rPr>
        <w:t>МБОУ ДОД «Детская школа искусств» города Сельцо Брянской области;</w:t>
      </w:r>
    </w:p>
    <w:p w:rsidR="004125CA" w:rsidRPr="00C867F0" w:rsidRDefault="004125CA" w:rsidP="004125C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867F0">
        <w:rPr>
          <w:rFonts w:ascii="Garamond" w:hAnsi="Garamond"/>
          <w:sz w:val="28"/>
          <w:szCs w:val="28"/>
        </w:rPr>
        <w:t>МБУК «Дворец культуры им. В.В.Мейпариани» г.Сельцо Брянской обл</w:t>
      </w:r>
      <w:r w:rsidRPr="00C867F0">
        <w:rPr>
          <w:rFonts w:ascii="Garamond" w:hAnsi="Garamond"/>
          <w:sz w:val="28"/>
          <w:szCs w:val="28"/>
        </w:rPr>
        <w:t>а</w:t>
      </w:r>
      <w:r w:rsidRPr="00C867F0">
        <w:rPr>
          <w:rFonts w:ascii="Garamond" w:hAnsi="Garamond"/>
          <w:sz w:val="28"/>
          <w:szCs w:val="28"/>
        </w:rPr>
        <w:t>сти;</w:t>
      </w:r>
    </w:p>
    <w:p w:rsidR="004125CA" w:rsidRPr="00C867F0" w:rsidRDefault="004125CA" w:rsidP="004125CA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867F0">
        <w:rPr>
          <w:rFonts w:ascii="Garamond" w:hAnsi="Garamond"/>
          <w:sz w:val="28"/>
          <w:szCs w:val="28"/>
        </w:rPr>
        <w:t>МБУК «Централизованная библиотечная система» города Сельцо Бря</w:t>
      </w:r>
      <w:r w:rsidRPr="00C867F0">
        <w:rPr>
          <w:rFonts w:ascii="Garamond" w:hAnsi="Garamond"/>
          <w:sz w:val="28"/>
          <w:szCs w:val="28"/>
        </w:rPr>
        <w:t>н</w:t>
      </w:r>
      <w:r w:rsidRPr="00C867F0">
        <w:rPr>
          <w:rFonts w:ascii="Garamond" w:hAnsi="Garamond"/>
          <w:sz w:val="28"/>
          <w:szCs w:val="28"/>
        </w:rPr>
        <w:t>ской области, а также расходы на управление в сфере культуры и искусства д</w:t>
      </w:r>
      <w:r w:rsidRPr="00C867F0">
        <w:rPr>
          <w:rFonts w:ascii="Garamond" w:hAnsi="Garamond"/>
          <w:sz w:val="28"/>
          <w:szCs w:val="28"/>
        </w:rPr>
        <w:t>о</w:t>
      </w:r>
      <w:r w:rsidRPr="00C867F0">
        <w:rPr>
          <w:rFonts w:ascii="Garamond" w:hAnsi="Garamond"/>
          <w:sz w:val="28"/>
          <w:szCs w:val="28"/>
        </w:rPr>
        <w:t>полнительного образования.</w:t>
      </w:r>
    </w:p>
    <w:p w:rsidR="004125CA" w:rsidRPr="00C867F0" w:rsidRDefault="004125CA" w:rsidP="004125CA">
      <w:pPr>
        <w:spacing w:line="288" w:lineRule="auto"/>
        <w:ind w:firstLine="720"/>
        <w:jc w:val="both"/>
        <w:rPr>
          <w:rFonts w:ascii="Garamond" w:hAnsi="Garamond"/>
          <w:sz w:val="28"/>
          <w:szCs w:val="28"/>
        </w:rPr>
      </w:pPr>
      <w:r w:rsidRPr="00C867F0">
        <w:rPr>
          <w:rFonts w:ascii="Garamond" w:hAnsi="Garamond"/>
          <w:sz w:val="28"/>
          <w:szCs w:val="28"/>
        </w:rPr>
        <w:t>Соисполнителями муниципальной программы являются:</w:t>
      </w:r>
    </w:p>
    <w:p w:rsidR="004125CA" w:rsidRPr="00C867F0" w:rsidRDefault="004125CA" w:rsidP="004125CA">
      <w:pPr>
        <w:spacing w:line="288" w:lineRule="auto"/>
        <w:ind w:firstLine="720"/>
        <w:jc w:val="both"/>
        <w:rPr>
          <w:rFonts w:ascii="Garamond" w:hAnsi="Garamond"/>
          <w:sz w:val="28"/>
          <w:szCs w:val="28"/>
        </w:rPr>
      </w:pPr>
      <w:r w:rsidRPr="00C867F0">
        <w:rPr>
          <w:rFonts w:ascii="Garamond" w:hAnsi="Garamond"/>
          <w:sz w:val="28"/>
          <w:szCs w:val="28"/>
        </w:rPr>
        <w:t>- Администрация города Сельцо Брянской области;</w:t>
      </w:r>
    </w:p>
    <w:p w:rsidR="004125CA" w:rsidRPr="00C867F0" w:rsidRDefault="004125CA" w:rsidP="004125CA">
      <w:pPr>
        <w:spacing w:line="288" w:lineRule="auto"/>
        <w:ind w:firstLine="720"/>
        <w:jc w:val="both"/>
        <w:rPr>
          <w:rFonts w:ascii="Garamond" w:hAnsi="Garamond"/>
          <w:sz w:val="28"/>
          <w:szCs w:val="28"/>
        </w:rPr>
      </w:pPr>
      <w:r w:rsidRPr="00C867F0">
        <w:rPr>
          <w:rFonts w:ascii="Garamond" w:hAnsi="Garamond"/>
          <w:sz w:val="28"/>
          <w:szCs w:val="28"/>
        </w:rPr>
        <w:t>- Отдел образования администрации г. Сельцо.</w:t>
      </w:r>
    </w:p>
    <w:p w:rsidR="0064600B" w:rsidRDefault="0064600B" w:rsidP="00955D13">
      <w:pPr>
        <w:spacing w:line="288" w:lineRule="auto"/>
        <w:ind w:firstLine="720"/>
        <w:jc w:val="both"/>
        <w:rPr>
          <w:rFonts w:ascii="Garamond" w:hAnsi="Garamond"/>
          <w:color w:val="FF0000"/>
          <w:sz w:val="28"/>
          <w:szCs w:val="28"/>
        </w:rPr>
      </w:pPr>
    </w:p>
    <w:p w:rsidR="0064600B" w:rsidRDefault="0064600B" w:rsidP="0064600B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64600B">
        <w:rPr>
          <w:b/>
          <w:sz w:val="28"/>
          <w:szCs w:val="28"/>
        </w:rPr>
        <w:t xml:space="preserve">МУНИЦИПАЛЬНАЯ ПРОГРАММА «ФОРМИРОВАНИЕ </w:t>
      </w:r>
    </w:p>
    <w:p w:rsidR="0064600B" w:rsidRDefault="0064600B" w:rsidP="0064600B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64600B">
        <w:rPr>
          <w:b/>
          <w:sz w:val="28"/>
          <w:szCs w:val="28"/>
        </w:rPr>
        <w:t>СОВРЕМЕННОЙ ГОРОДСКОЙ СРЕДЫ</w:t>
      </w:r>
      <w:r>
        <w:rPr>
          <w:b/>
          <w:sz w:val="28"/>
          <w:szCs w:val="28"/>
        </w:rPr>
        <w:t xml:space="preserve"> </w:t>
      </w:r>
    </w:p>
    <w:p w:rsidR="0064600B" w:rsidRDefault="0064600B" w:rsidP="0064600B">
      <w:pPr>
        <w:spacing w:line="288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СЕЛЬЦОВСКОГО ГОРОДСКОГО ОКРУГА</w:t>
      </w:r>
      <w:r w:rsidRPr="0064600B">
        <w:rPr>
          <w:b/>
          <w:sz w:val="28"/>
          <w:szCs w:val="28"/>
        </w:rPr>
        <w:t>»</w:t>
      </w:r>
    </w:p>
    <w:p w:rsidR="0064600B" w:rsidRDefault="0064600B" w:rsidP="0064600B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64600B" w:rsidRPr="001911BE" w:rsidRDefault="0064600B" w:rsidP="0064600B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1911BE">
        <w:rPr>
          <w:rFonts w:ascii="Garamond" w:hAnsi="Garamond"/>
          <w:sz w:val="28"/>
          <w:szCs w:val="28"/>
        </w:rPr>
        <w:t xml:space="preserve">Муниципальная программа «Формирование современной городской среды Сельцовского городского округа»  направлена на </w:t>
      </w:r>
      <w:r w:rsidRPr="006B7CA9">
        <w:rPr>
          <w:rFonts w:ascii="Garamond" w:hAnsi="Garamond"/>
          <w:sz w:val="28"/>
          <w:szCs w:val="28"/>
        </w:rPr>
        <w:t>обеспечение и повышение комфортности проживания граждан на территории муниципального образов</w:t>
      </w:r>
      <w:r w:rsidRPr="006B7CA9">
        <w:rPr>
          <w:rFonts w:ascii="Garamond" w:hAnsi="Garamond"/>
          <w:sz w:val="28"/>
          <w:szCs w:val="28"/>
        </w:rPr>
        <w:t>а</w:t>
      </w:r>
      <w:r w:rsidRPr="006B7CA9">
        <w:rPr>
          <w:rFonts w:ascii="Garamond" w:hAnsi="Garamond"/>
          <w:sz w:val="28"/>
          <w:szCs w:val="28"/>
        </w:rPr>
        <w:t>ния Сельцовский городской округ</w:t>
      </w:r>
      <w:r w:rsidRPr="001911BE">
        <w:rPr>
          <w:rFonts w:ascii="Garamond" w:hAnsi="Garamond"/>
          <w:sz w:val="28"/>
          <w:szCs w:val="28"/>
        </w:rPr>
        <w:t>.</w:t>
      </w:r>
    </w:p>
    <w:p w:rsidR="0064600B" w:rsidRPr="001911BE" w:rsidRDefault="0064600B" w:rsidP="0064600B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1911BE">
        <w:rPr>
          <w:rFonts w:ascii="Garamond" w:hAnsi="Garamond"/>
          <w:sz w:val="28"/>
          <w:szCs w:val="28"/>
        </w:rPr>
        <w:t>Задачами муниципальной программы являются мероприятия по формир</w:t>
      </w:r>
      <w:r w:rsidRPr="001911BE">
        <w:rPr>
          <w:rFonts w:ascii="Garamond" w:hAnsi="Garamond"/>
          <w:sz w:val="28"/>
          <w:szCs w:val="28"/>
        </w:rPr>
        <w:t>о</w:t>
      </w:r>
      <w:r w:rsidRPr="001911BE">
        <w:rPr>
          <w:rFonts w:ascii="Garamond" w:hAnsi="Garamond"/>
          <w:sz w:val="28"/>
          <w:szCs w:val="28"/>
        </w:rPr>
        <w:t>ванию современной городской среды.</w:t>
      </w:r>
    </w:p>
    <w:p w:rsidR="0028406A" w:rsidRPr="001911BE" w:rsidRDefault="0028406A" w:rsidP="0064600B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1911BE">
        <w:rPr>
          <w:rFonts w:ascii="Garamond" w:hAnsi="Garamond"/>
          <w:sz w:val="28"/>
          <w:szCs w:val="28"/>
        </w:rPr>
        <w:t xml:space="preserve">Вышеуказанная </w:t>
      </w:r>
      <w:r w:rsidR="006B7CA9">
        <w:rPr>
          <w:rFonts w:ascii="Garamond" w:hAnsi="Garamond"/>
          <w:sz w:val="28"/>
          <w:szCs w:val="28"/>
        </w:rPr>
        <w:t xml:space="preserve">муниципальная </w:t>
      </w:r>
      <w:r w:rsidRPr="001911BE">
        <w:rPr>
          <w:rFonts w:ascii="Garamond" w:hAnsi="Garamond"/>
          <w:sz w:val="28"/>
          <w:szCs w:val="28"/>
        </w:rPr>
        <w:t>программа в Приложении 8 к проекту бюджета выделена как самостоятельная программа с 2019 года.</w:t>
      </w:r>
    </w:p>
    <w:p w:rsidR="0064600B" w:rsidRPr="006B7CA9" w:rsidRDefault="0064600B" w:rsidP="0064600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6B7CA9">
        <w:rPr>
          <w:rFonts w:ascii="Garamond" w:hAnsi="Garamond"/>
          <w:sz w:val="28"/>
          <w:szCs w:val="28"/>
        </w:rPr>
        <w:t>Структура и динамика расходов на реализацию муниципальной програ</w:t>
      </w:r>
      <w:r w:rsidRPr="006B7CA9">
        <w:rPr>
          <w:rFonts w:ascii="Garamond" w:hAnsi="Garamond"/>
          <w:sz w:val="28"/>
          <w:szCs w:val="28"/>
        </w:rPr>
        <w:t>м</w:t>
      </w:r>
      <w:r w:rsidRPr="006B7CA9">
        <w:rPr>
          <w:rFonts w:ascii="Garamond" w:hAnsi="Garamond"/>
          <w:sz w:val="28"/>
          <w:szCs w:val="28"/>
        </w:rPr>
        <w:t xml:space="preserve">мы представлена в таблице </w:t>
      </w:r>
      <w:r w:rsidR="0028406A" w:rsidRPr="006B7CA9">
        <w:rPr>
          <w:rFonts w:ascii="Garamond" w:hAnsi="Garamond"/>
          <w:sz w:val="28"/>
          <w:szCs w:val="28"/>
        </w:rPr>
        <w:t>12</w:t>
      </w:r>
      <w:r w:rsidRPr="006B7CA9">
        <w:rPr>
          <w:rFonts w:ascii="Garamond" w:hAnsi="Garamond"/>
          <w:sz w:val="28"/>
          <w:szCs w:val="28"/>
        </w:rPr>
        <w:t>.</w:t>
      </w:r>
    </w:p>
    <w:p w:rsidR="0064600B" w:rsidRDefault="0064600B" w:rsidP="0064600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61C8A" w:rsidRDefault="00C61C8A" w:rsidP="0064600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61C8A" w:rsidRPr="006B7CA9" w:rsidRDefault="00C61C8A" w:rsidP="0064600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64600B" w:rsidRPr="001911BE" w:rsidRDefault="0064600B" w:rsidP="0064600B">
      <w:pPr>
        <w:autoSpaceDE w:val="0"/>
        <w:autoSpaceDN w:val="0"/>
        <w:adjustRightInd w:val="0"/>
        <w:spacing w:before="120" w:after="6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1911BE">
        <w:rPr>
          <w:rFonts w:ascii="Garamond" w:hAnsi="Garamond"/>
          <w:bCs/>
          <w:sz w:val="28"/>
          <w:szCs w:val="28"/>
        </w:rPr>
        <w:t>Таблица 12</w:t>
      </w:r>
    </w:p>
    <w:p w:rsidR="0064600B" w:rsidRPr="001911BE" w:rsidRDefault="0064600B" w:rsidP="0064600B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1911BE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1911BE">
        <w:rPr>
          <w:rFonts w:ascii="Garamond" w:hAnsi="Garamond"/>
          <w:bCs/>
          <w:sz w:val="28"/>
          <w:szCs w:val="28"/>
        </w:rPr>
        <w:br/>
        <w:t>муниципальной программы «</w:t>
      </w:r>
      <w:r w:rsidRPr="001911BE">
        <w:rPr>
          <w:rFonts w:ascii="Garamond" w:hAnsi="Garamond"/>
          <w:sz w:val="28"/>
          <w:szCs w:val="28"/>
        </w:rPr>
        <w:t>Формирование современной городской среды Сельцовского городского округа</w:t>
      </w:r>
      <w:r w:rsidRPr="001911BE">
        <w:rPr>
          <w:rFonts w:ascii="Garamond" w:hAnsi="Garamond"/>
          <w:bCs/>
          <w:sz w:val="28"/>
          <w:szCs w:val="28"/>
        </w:rPr>
        <w:t>»</w:t>
      </w:r>
    </w:p>
    <w:p w:rsidR="0064600B" w:rsidRPr="001911BE" w:rsidRDefault="0064600B" w:rsidP="0064600B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1911BE">
        <w:rPr>
          <w:rFonts w:ascii="Garamond" w:hAnsi="Garamond"/>
          <w:bCs/>
          <w:sz w:val="28"/>
          <w:szCs w:val="28"/>
        </w:rPr>
        <w:t>(рублей)</w:t>
      </w:r>
    </w:p>
    <w:tbl>
      <w:tblPr>
        <w:tblW w:w="43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1701"/>
        <w:gridCol w:w="2127"/>
        <w:gridCol w:w="1701"/>
      </w:tblGrid>
      <w:tr w:rsidR="001911BE" w:rsidRPr="001911BE" w:rsidTr="0028406A">
        <w:trPr>
          <w:cantSplit/>
          <w:trHeight w:val="685"/>
          <w:tblHeader/>
        </w:trPr>
        <w:tc>
          <w:tcPr>
            <w:tcW w:w="1737" w:type="pct"/>
            <w:shd w:val="clear" w:color="auto" w:fill="auto"/>
            <w:vAlign w:val="center"/>
            <w:hideMark/>
          </w:tcPr>
          <w:p w:rsidR="0028406A" w:rsidRPr="001911BE" w:rsidRDefault="0028406A" w:rsidP="00C61C8A">
            <w:pPr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Направление расходов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2019 год</w:t>
            </w:r>
          </w:p>
        </w:tc>
        <w:tc>
          <w:tcPr>
            <w:tcW w:w="1255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2020 год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2021 год</w:t>
            </w:r>
          </w:p>
        </w:tc>
      </w:tr>
      <w:tr w:rsidR="001911BE" w:rsidRPr="001911BE" w:rsidTr="0028406A">
        <w:trPr>
          <w:cantSplit/>
          <w:trHeight w:val="36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8406A" w:rsidRPr="001911BE" w:rsidRDefault="0028406A" w:rsidP="0028406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b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1911BE" w:rsidRPr="001911BE" w:rsidTr="0028406A">
        <w:trPr>
          <w:cantSplit/>
          <w:trHeight w:val="570"/>
        </w:trPr>
        <w:tc>
          <w:tcPr>
            <w:tcW w:w="1737" w:type="pct"/>
            <w:shd w:val="clear" w:color="auto" w:fill="auto"/>
            <w:vAlign w:val="center"/>
            <w:hideMark/>
          </w:tcPr>
          <w:p w:rsidR="0028406A" w:rsidRPr="001911BE" w:rsidRDefault="0028406A" w:rsidP="00C61C8A">
            <w:pPr>
              <w:rPr>
                <w:rFonts w:ascii="Garamond" w:hAnsi="Garamond" w:cs="Segoe UI"/>
                <w:sz w:val="20"/>
                <w:szCs w:val="20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Мероприятия по формиров</w:t>
            </w:r>
            <w:r w:rsidRPr="001911BE">
              <w:rPr>
                <w:rFonts w:ascii="Garamond" w:hAnsi="Garamond" w:cs="Segoe UI"/>
                <w:sz w:val="20"/>
                <w:szCs w:val="20"/>
              </w:rPr>
              <w:t>а</w:t>
            </w:r>
            <w:r w:rsidRPr="001911BE">
              <w:rPr>
                <w:rFonts w:ascii="Garamond" w:hAnsi="Garamond" w:cs="Segoe UI"/>
                <w:sz w:val="20"/>
                <w:szCs w:val="20"/>
              </w:rPr>
              <w:t>нию современной городской среды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70 000,00</w:t>
            </w:r>
          </w:p>
        </w:tc>
        <w:tc>
          <w:tcPr>
            <w:tcW w:w="1255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1911BE" w:rsidRPr="001911BE" w:rsidTr="0028406A">
        <w:trPr>
          <w:cantSplit/>
          <w:trHeight w:val="285"/>
        </w:trPr>
        <w:tc>
          <w:tcPr>
            <w:tcW w:w="1737" w:type="pct"/>
            <w:shd w:val="clear" w:color="auto" w:fill="auto"/>
            <w:vAlign w:val="center"/>
            <w:hideMark/>
          </w:tcPr>
          <w:p w:rsidR="0028406A" w:rsidRPr="001911BE" w:rsidRDefault="002C4AD1" w:rsidP="00C61C8A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Реализация программ формир</w:t>
            </w:r>
            <w:r>
              <w:rPr>
                <w:rFonts w:ascii="Garamond" w:hAnsi="Garamond" w:cs="Segoe UI"/>
                <w:sz w:val="20"/>
                <w:szCs w:val="20"/>
              </w:rPr>
              <w:t>о</w:t>
            </w:r>
            <w:r>
              <w:rPr>
                <w:rFonts w:ascii="Garamond" w:hAnsi="Garamond" w:cs="Segoe UI"/>
                <w:sz w:val="20"/>
                <w:szCs w:val="20"/>
              </w:rPr>
              <w:t>вания современной городской среды</w:t>
            </w:r>
            <w:r w:rsidR="0028406A" w:rsidRPr="001911BE">
              <w:rPr>
                <w:rFonts w:ascii="Garamond" w:hAnsi="Garamond" w:cs="Segoe UI"/>
                <w:sz w:val="20"/>
                <w:szCs w:val="20"/>
              </w:rPr>
              <w:t xml:space="preserve"> 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155 971,00</w:t>
            </w:r>
          </w:p>
        </w:tc>
        <w:tc>
          <w:tcPr>
            <w:tcW w:w="1255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1911BE" w:rsidRPr="001911BE" w:rsidTr="0028406A">
        <w:trPr>
          <w:cantSplit/>
          <w:trHeight w:val="285"/>
        </w:trPr>
        <w:tc>
          <w:tcPr>
            <w:tcW w:w="1737" w:type="pct"/>
            <w:shd w:val="clear" w:color="auto" w:fill="auto"/>
            <w:vAlign w:val="center"/>
            <w:hideMark/>
          </w:tcPr>
          <w:p w:rsidR="0028406A" w:rsidRPr="001911BE" w:rsidRDefault="0028406A" w:rsidP="00C61C8A">
            <w:pPr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b/>
                <w:sz w:val="20"/>
                <w:szCs w:val="20"/>
              </w:rPr>
              <w:t>225 971,00</w:t>
            </w:r>
          </w:p>
        </w:tc>
        <w:tc>
          <w:tcPr>
            <w:tcW w:w="1255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8406A" w:rsidRPr="001911BE" w:rsidRDefault="0028406A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</w:tr>
    </w:tbl>
    <w:p w:rsidR="0064600B" w:rsidRPr="006B7CA9" w:rsidRDefault="001911BE" w:rsidP="001911BE">
      <w:pPr>
        <w:spacing w:line="288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proofErr w:type="gramStart"/>
      <w:r w:rsidRPr="006B7CA9">
        <w:rPr>
          <w:rFonts w:ascii="Garamond" w:hAnsi="Garamond"/>
          <w:bCs/>
          <w:sz w:val="28"/>
          <w:szCs w:val="28"/>
        </w:rPr>
        <w:t>Муниципальная политика в сфере благоустройства городской среды ув</w:t>
      </w:r>
      <w:r w:rsidRPr="006B7CA9">
        <w:rPr>
          <w:rFonts w:ascii="Garamond" w:hAnsi="Garamond"/>
          <w:bCs/>
          <w:sz w:val="28"/>
          <w:szCs w:val="28"/>
        </w:rPr>
        <w:t>я</w:t>
      </w:r>
      <w:r w:rsidRPr="006B7CA9">
        <w:rPr>
          <w:rFonts w:ascii="Garamond" w:hAnsi="Garamond"/>
          <w:bCs/>
          <w:sz w:val="28"/>
          <w:szCs w:val="28"/>
        </w:rPr>
        <w:t>зана с приоритетами и целями государственной политики в жилищной и ж</w:t>
      </w:r>
      <w:r w:rsidRPr="006B7CA9">
        <w:rPr>
          <w:rFonts w:ascii="Garamond" w:hAnsi="Garamond"/>
          <w:bCs/>
          <w:sz w:val="28"/>
          <w:szCs w:val="28"/>
        </w:rPr>
        <w:t>и</w:t>
      </w:r>
      <w:r w:rsidRPr="006B7CA9">
        <w:rPr>
          <w:rFonts w:ascii="Garamond" w:hAnsi="Garamond"/>
          <w:bCs/>
          <w:sz w:val="28"/>
          <w:szCs w:val="28"/>
        </w:rPr>
        <w:t>лищно-коммунальной сферах, определенных Концепцией долгосрочного соц</w:t>
      </w:r>
      <w:r w:rsidRPr="006B7CA9">
        <w:rPr>
          <w:rFonts w:ascii="Garamond" w:hAnsi="Garamond"/>
          <w:bCs/>
          <w:sz w:val="28"/>
          <w:szCs w:val="28"/>
        </w:rPr>
        <w:t>и</w:t>
      </w:r>
      <w:r w:rsidRPr="006B7CA9">
        <w:rPr>
          <w:rFonts w:ascii="Garamond" w:hAnsi="Garamond"/>
          <w:bCs/>
          <w:sz w:val="28"/>
          <w:szCs w:val="28"/>
        </w:rPr>
        <w:t>ально-экономического развития Российской Федерации, основных направлений деятельности Правительства Российской Федерации на среднесрочный период, посланий Президента Российской Федерации Федеральному Собранию Росси</w:t>
      </w:r>
      <w:r w:rsidRPr="006B7CA9">
        <w:rPr>
          <w:rFonts w:ascii="Garamond" w:hAnsi="Garamond"/>
          <w:bCs/>
          <w:sz w:val="28"/>
          <w:szCs w:val="28"/>
        </w:rPr>
        <w:t>й</w:t>
      </w:r>
      <w:r w:rsidRPr="006B7CA9">
        <w:rPr>
          <w:rFonts w:ascii="Garamond" w:hAnsi="Garamond"/>
          <w:bCs/>
          <w:sz w:val="28"/>
          <w:szCs w:val="28"/>
        </w:rPr>
        <w:t>ской Федерации, приоритетного проекта "Формирование комфортной горо</w:t>
      </w:r>
      <w:r w:rsidRPr="006B7CA9">
        <w:rPr>
          <w:rFonts w:ascii="Garamond" w:hAnsi="Garamond"/>
          <w:bCs/>
          <w:sz w:val="28"/>
          <w:szCs w:val="28"/>
        </w:rPr>
        <w:t>д</w:t>
      </w:r>
      <w:r w:rsidRPr="006B7CA9">
        <w:rPr>
          <w:rFonts w:ascii="Garamond" w:hAnsi="Garamond"/>
          <w:bCs/>
          <w:sz w:val="28"/>
          <w:szCs w:val="28"/>
        </w:rPr>
        <w:t>ской среды", иных нормативных правовых актах Президента и Правительства Российской Федерации.</w:t>
      </w:r>
      <w:proofErr w:type="gramEnd"/>
    </w:p>
    <w:p w:rsidR="00176449" w:rsidRDefault="00176449" w:rsidP="003738EA">
      <w:pPr>
        <w:spacing w:line="252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C61C8A" w:rsidRDefault="00C61C8A" w:rsidP="003738EA">
      <w:pPr>
        <w:spacing w:line="252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C61C8A" w:rsidRDefault="00C61C8A" w:rsidP="003738EA">
      <w:pPr>
        <w:spacing w:line="252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6B7CA9" w:rsidRDefault="006B7CA9" w:rsidP="003738EA">
      <w:pPr>
        <w:spacing w:line="252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6B7CA9" w:rsidRDefault="006B7CA9" w:rsidP="006B7CA9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64600B">
        <w:rPr>
          <w:b/>
          <w:sz w:val="28"/>
          <w:szCs w:val="28"/>
        </w:rPr>
        <w:t>МУНИЦИПАЛЬНАЯ ПРОГРАММА «</w:t>
      </w:r>
      <w:r>
        <w:rPr>
          <w:b/>
          <w:sz w:val="28"/>
          <w:szCs w:val="28"/>
        </w:rPr>
        <w:t>ОБЕСПЕЧЕНИЕ ЖИЛЬЕМ МОЛОДЫХ СЕМЕЙ СЕЛЬЦОВСКОГО ГОРОДСКОГО ОКРУГА</w:t>
      </w:r>
      <w:r w:rsidRPr="0064600B">
        <w:rPr>
          <w:b/>
          <w:sz w:val="28"/>
          <w:szCs w:val="28"/>
        </w:rPr>
        <w:t>»</w:t>
      </w:r>
    </w:p>
    <w:p w:rsidR="006B7CA9" w:rsidRDefault="006B7CA9" w:rsidP="006B7CA9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6B7CA9" w:rsidRPr="006B7CA9" w:rsidRDefault="006B7CA9" w:rsidP="006B7CA9">
      <w:pPr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6B7CA9">
        <w:rPr>
          <w:rFonts w:ascii="Garamond" w:hAnsi="Garamond"/>
          <w:bCs/>
          <w:sz w:val="28"/>
          <w:szCs w:val="28"/>
        </w:rPr>
        <w:t>Муниципальная программа «Обеспечение жильем молодых семей Сел</w:t>
      </w:r>
      <w:r w:rsidRPr="006B7CA9">
        <w:rPr>
          <w:rFonts w:ascii="Garamond" w:hAnsi="Garamond"/>
          <w:bCs/>
          <w:sz w:val="28"/>
          <w:szCs w:val="28"/>
        </w:rPr>
        <w:t>ь</w:t>
      </w:r>
      <w:r w:rsidRPr="006B7CA9">
        <w:rPr>
          <w:rFonts w:ascii="Garamond" w:hAnsi="Garamond"/>
          <w:bCs/>
          <w:sz w:val="28"/>
          <w:szCs w:val="28"/>
        </w:rPr>
        <w:t xml:space="preserve">цовского городского округа»  направлена на </w:t>
      </w:r>
      <w:r>
        <w:rPr>
          <w:rFonts w:ascii="Garamond" w:hAnsi="Garamond"/>
          <w:bCs/>
          <w:sz w:val="28"/>
          <w:szCs w:val="28"/>
        </w:rPr>
        <w:t>у</w:t>
      </w:r>
      <w:r w:rsidRPr="006B7CA9">
        <w:rPr>
          <w:rFonts w:ascii="Garamond" w:hAnsi="Garamond"/>
          <w:bCs/>
          <w:sz w:val="28"/>
          <w:szCs w:val="28"/>
        </w:rPr>
        <w:t>лучшение жилищных условий м</w:t>
      </w:r>
      <w:r w:rsidRPr="006B7CA9">
        <w:rPr>
          <w:rFonts w:ascii="Garamond" w:hAnsi="Garamond"/>
          <w:bCs/>
          <w:sz w:val="28"/>
          <w:szCs w:val="28"/>
        </w:rPr>
        <w:t>о</w:t>
      </w:r>
      <w:r w:rsidRPr="006B7CA9">
        <w:rPr>
          <w:rFonts w:ascii="Garamond" w:hAnsi="Garamond"/>
          <w:bCs/>
          <w:sz w:val="28"/>
          <w:szCs w:val="28"/>
        </w:rPr>
        <w:t>лодых семей Сельцов</w:t>
      </w:r>
      <w:r>
        <w:rPr>
          <w:rFonts w:ascii="Garamond" w:hAnsi="Garamond"/>
          <w:bCs/>
          <w:sz w:val="28"/>
          <w:szCs w:val="28"/>
        </w:rPr>
        <w:t>ского</w:t>
      </w:r>
      <w:r w:rsidRPr="006B7CA9">
        <w:rPr>
          <w:rFonts w:ascii="Garamond" w:hAnsi="Garamond"/>
          <w:bCs/>
          <w:sz w:val="28"/>
          <w:szCs w:val="28"/>
        </w:rPr>
        <w:t xml:space="preserve"> город</w:t>
      </w:r>
      <w:r>
        <w:rPr>
          <w:rFonts w:ascii="Garamond" w:hAnsi="Garamond"/>
          <w:bCs/>
          <w:sz w:val="28"/>
          <w:szCs w:val="28"/>
        </w:rPr>
        <w:t>ского</w:t>
      </w:r>
      <w:r w:rsidRPr="006B7CA9">
        <w:rPr>
          <w:rFonts w:ascii="Garamond" w:hAnsi="Garamond"/>
          <w:bCs/>
          <w:sz w:val="28"/>
          <w:szCs w:val="28"/>
        </w:rPr>
        <w:t xml:space="preserve"> округ</w:t>
      </w:r>
      <w:r>
        <w:rPr>
          <w:rFonts w:ascii="Garamond" w:hAnsi="Garamond"/>
          <w:bCs/>
          <w:sz w:val="28"/>
          <w:szCs w:val="28"/>
        </w:rPr>
        <w:t>а</w:t>
      </w:r>
      <w:r w:rsidRPr="006B7CA9">
        <w:rPr>
          <w:rFonts w:ascii="Garamond" w:hAnsi="Garamond"/>
          <w:bCs/>
          <w:sz w:val="28"/>
          <w:szCs w:val="28"/>
        </w:rPr>
        <w:t>.</w:t>
      </w:r>
    </w:p>
    <w:p w:rsidR="006B7CA9" w:rsidRPr="006B7CA9" w:rsidRDefault="006B7CA9" w:rsidP="006B7CA9">
      <w:pPr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Задачей</w:t>
      </w:r>
      <w:r w:rsidRPr="006B7CA9">
        <w:rPr>
          <w:rFonts w:ascii="Garamond" w:hAnsi="Garamond"/>
          <w:bCs/>
          <w:sz w:val="28"/>
          <w:szCs w:val="28"/>
        </w:rPr>
        <w:t xml:space="preserve"> муниципаль</w:t>
      </w:r>
      <w:r>
        <w:rPr>
          <w:rFonts w:ascii="Garamond" w:hAnsi="Garamond"/>
          <w:bCs/>
          <w:sz w:val="28"/>
          <w:szCs w:val="28"/>
        </w:rPr>
        <w:t>ной программы являе</w:t>
      </w:r>
      <w:r w:rsidRPr="006B7CA9">
        <w:rPr>
          <w:rFonts w:ascii="Garamond" w:hAnsi="Garamond"/>
          <w:bCs/>
          <w:sz w:val="28"/>
          <w:szCs w:val="28"/>
        </w:rPr>
        <w:t>тся осуществление госуда</w:t>
      </w:r>
      <w:r w:rsidRPr="006B7CA9">
        <w:rPr>
          <w:rFonts w:ascii="Garamond" w:hAnsi="Garamond"/>
          <w:bCs/>
          <w:sz w:val="28"/>
          <w:szCs w:val="28"/>
        </w:rPr>
        <w:t>р</w:t>
      </w:r>
      <w:r w:rsidRPr="006B7CA9">
        <w:rPr>
          <w:rFonts w:ascii="Garamond" w:hAnsi="Garamond"/>
          <w:bCs/>
          <w:sz w:val="28"/>
          <w:szCs w:val="28"/>
        </w:rPr>
        <w:t>ственной поддержки молодых семей  в улучшении жилищных условий.</w:t>
      </w:r>
    </w:p>
    <w:p w:rsidR="006B7CA9" w:rsidRPr="006B7CA9" w:rsidRDefault="006B7CA9" w:rsidP="006B7CA9">
      <w:pPr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6B7CA9">
        <w:rPr>
          <w:rFonts w:ascii="Garamond" w:hAnsi="Garamond"/>
          <w:bCs/>
          <w:sz w:val="28"/>
          <w:szCs w:val="28"/>
        </w:rPr>
        <w:t xml:space="preserve">Вышеуказанная программа </w:t>
      </w:r>
      <w:r>
        <w:rPr>
          <w:rFonts w:ascii="Garamond" w:hAnsi="Garamond"/>
          <w:bCs/>
          <w:sz w:val="28"/>
          <w:szCs w:val="28"/>
        </w:rPr>
        <w:t xml:space="preserve"> </w:t>
      </w:r>
      <w:r w:rsidRPr="006B7CA9">
        <w:rPr>
          <w:rFonts w:ascii="Garamond" w:hAnsi="Garamond"/>
          <w:bCs/>
          <w:sz w:val="28"/>
          <w:szCs w:val="28"/>
        </w:rPr>
        <w:t>выделена как самостоятельная программа с 2019 года.</w:t>
      </w:r>
    </w:p>
    <w:p w:rsidR="006B7CA9" w:rsidRDefault="006B7CA9" w:rsidP="006B7CA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Средства по вышеуказанной муниципальной программе будут предусмо</w:t>
      </w:r>
      <w:r>
        <w:rPr>
          <w:rFonts w:ascii="Garamond" w:hAnsi="Garamond"/>
          <w:bCs/>
          <w:sz w:val="28"/>
          <w:szCs w:val="28"/>
        </w:rPr>
        <w:t>т</w:t>
      </w:r>
      <w:r>
        <w:rPr>
          <w:rFonts w:ascii="Garamond" w:hAnsi="Garamond"/>
          <w:bCs/>
          <w:sz w:val="28"/>
          <w:szCs w:val="28"/>
        </w:rPr>
        <w:t>рены в течение 2019 года.</w:t>
      </w:r>
    </w:p>
    <w:p w:rsidR="00215557" w:rsidRDefault="00215557" w:rsidP="006B7CA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C61C8A" w:rsidRDefault="00C61C8A" w:rsidP="006B7CA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C61C8A" w:rsidRDefault="00C61C8A" w:rsidP="006B7CA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C61C8A" w:rsidRDefault="00C61C8A" w:rsidP="006B7CA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215557" w:rsidRDefault="00215557" w:rsidP="00215557">
      <w:pPr>
        <w:spacing w:line="288" w:lineRule="auto"/>
        <w:ind w:firstLine="720"/>
        <w:jc w:val="center"/>
        <w:rPr>
          <w:b/>
          <w:sz w:val="28"/>
          <w:szCs w:val="28"/>
        </w:rPr>
      </w:pPr>
      <w:r w:rsidRPr="0064600B">
        <w:rPr>
          <w:b/>
          <w:sz w:val="28"/>
          <w:szCs w:val="28"/>
        </w:rPr>
        <w:t>МУНИЦИПАЛЬНАЯ ПРОГРАММА «</w:t>
      </w:r>
      <w:r>
        <w:rPr>
          <w:b/>
          <w:sz w:val="28"/>
          <w:szCs w:val="28"/>
        </w:rPr>
        <w:t xml:space="preserve">РАЗВИТИЕ ФИЗИЧЕСКОЙ КУЛЬТУРЫ И СПОРТА </w:t>
      </w:r>
    </w:p>
    <w:p w:rsidR="00215557" w:rsidRDefault="00215557" w:rsidP="00215557">
      <w:pPr>
        <w:spacing w:line="288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СЕЛЬЦОВСКОГО ГОРОДСКОГО ОКРУГА</w:t>
      </w:r>
      <w:r w:rsidRPr="0064600B">
        <w:rPr>
          <w:b/>
          <w:sz w:val="28"/>
          <w:szCs w:val="28"/>
        </w:rPr>
        <w:t>»</w:t>
      </w:r>
    </w:p>
    <w:p w:rsidR="00215557" w:rsidRDefault="00215557" w:rsidP="00215557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215557" w:rsidRPr="001911BE" w:rsidRDefault="00215557" w:rsidP="00215557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1911BE">
        <w:rPr>
          <w:rFonts w:ascii="Garamond" w:hAnsi="Garamond"/>
          <w:sz w:val="28"/>
          <w:szCs w:val="28"/>
        </w:rPr>
        <w:t>Муниципальная программа «</w:t>
      </w:r>
      <w:r>
        <w:rPr>
          <w:rFonts w:ascii="Garamond" w:hAnsi="Garamond"/>
          <w:sz w:val="28"/>
          <w:szCs w:val="28"/>
        </w:rPr>
        <w:t>Развитие физической культуры и спорта</w:t>
      </w:r>
      <w:r w:rsidRPr="001911BE">
        <w:rPr>
          <w:rFonts w:ascii="Garamond" w:hAnsi="Garamond"/>
          <w:sz w:val="28"/>
          <w:szCs w:val="28"/>
        </w:rPr>
        <w:t xml:space="preserve"> Сельцовского городского округа»  направлена на </w:t>
      </w:r>
      <w:r>
        <w:rPr>
          <w:rFonts w:ascii="Garamond" w:hAnsi="Garamond"/>
          <w:sz w:val="28"/>
          <w:szCs w:val="28"/>
        </w:rPr>
        <w:t>с</w:t>
      </w:r>
      <w:r w:rsidRPr="00215557">
        <w:rPr>
          <w:rFonts w:ascii="Garamond" w:hAnsi="Garamond"/>
          <w:sz w:val="28"/>
          <w:szCs w:val="28"/>
        </w:rPr>
        <w:t>оздание условий, обеспечив</w:t>
      </w:r>
      <w:r w:rsidRPr="00215557">
        <w:rPr>
          <w:rFonts w:ascii="Garamond" w:hAnsi="Garamond"/>
          <w:sz w:val="28"/>
          <w:szCs w:val="28"/>
        </w:rPr>
        <w:t>а</w:t>
      </w:r>
      <w:r w:rsidRPr="00215557">
        <w:rPr>
          <w:rFonts w:ascii="Garamond" w:hAnsi="Garamond"/>
          <w:sz w:val="28"/>
          <w:szCs w:val="28"/>
        </w:rPr>
        <w:t>ющих возможность гражданам систематически заниматься физической культ</w:t>
      </w:r>
      <w:r w:rsidRPr="00215557">
        <w:rPr>
          <w:rFonts w:ascii="Garamond" w:hAnsi="Garamond"/>
          <w:sz w:val="28"/>
          <w:szCs w:val="28"/>
        </w:rPr>
        <w:t>у</w:t>
      </w:r>
      <w:r w:rsidRPr="00215557">
        <w:rPr>
          <w:rFonts w:ascii="Garamond" w:hAnsi="Garamond"/>
          <w:sz w:val="28"/>
          <w:szCs w:val="28"/>
        </w:rPr>
        <w:t>рой и спортом</w:t>
      </w:r>
      <w:r w:rsidRPr="001911BE">
        <w:rPr>
          <w:rFonts w:ascii="Garamond" w:hAnsi="Garamond"/>
          <w:sz w:val="28"/>
          <w:szCs w:val="28"/>
        </w:rPr>
        <w:t>.</w:t>
      </w:r>
    </w:p>
    <w:p w:rsidR="00215557" w:rsidRDefault="00215557" w:rsidP="00215557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1911BE">
        <w:rPr>
          <w:rFonts w:ascii="Garamond" w:hAnsi="Garamond"/>
          <w:sz w:val="28"/>
          <w:szCs w:val="28"/>
        </w:rPr>
        <w:t>Задачами муниципальной программы являются</w:t>
      </w:r>
      <w:r>
        <w:rPr>
          <w:rFonts w:ascii="Garamond" w:hAnsi="Garamond"/>
          <w:sz w:val="28"/>
          <w:szCs w:val="28"/>
        </w:rPr>
        <w:t>:</w:t>
      </w:r>
    </w:p>
    <w:p w:rsidR="00215557" w:rsidRPr="00215557" w:rsidRDefault="00215557" w:rsidP="00215557">
      <w:p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215557">
        <w:rPr>
          <w:rFonts w:ascii="Garamond" w:hAnsi="Garamond"/>
          <w:sz w:val="28"/>
          <w:szCs w:val="28"/>
        </w:rPr>
        <w:t>- популяризация физической культуры и массового спорта;</w:t>
      </w:r>
    </w:p>
    <w:p w:rsidR="00215557" w:rsidRPr="00215557" w:rsidRDefault="00215557" w:rsidP="00215557">
      <w:pPr>
        <w:spacing w:line="252" w:lineRule="auto"/>
        <w:jc w:val="both"/>
        <w:rPr>
          <w:rFonts w:ascii="Garamond" w:hAnsi="Garamond"/>
          <w:sz w:val="28"/>
          <w:szCs w:val="28"/>
        </w:rPr>
      </w:pPr>
      <w:r w:rsidRPr="00215557">
        <w:rPr>
          <w:rFonts w:ascii="Garamond" w:hAnsi="Garamond"/>
          <w:sz w:val="28"/>
          <w:szCs w:val="28"/>
        </w:rPr>
        <w:t>- реализация единой государственной политики в сфере физической культуры и спорта.</w:t>
      </w:r>
    </w:p>
    <w:p w:rsidR="00215557" w:rsidRPr="001911BE" w:rsidRDefault="00215557" w:rsidP="00215557">
      <w:pPr>
        <w:spacing w:line="252" w:lineRule="auto"/>
        <w:jc w:val="both"/>
        <w:rPr>
          <w:rFonts w:ascii="Garamond" w:hAnsi="Garamond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Pr="001911BE">
        <w:rPr>
          <w:rFonts w:ascii="Garamond" w:hAnsi="Garamond"/>
          <w:sz w:val="28"/>
          <w:szCs w:val="28"/>
        </w:rPr>
        <w:t xml:space="preserve"> Вышеуказанная </w:t>
      </w:r>
      <w:r>
        <w:rPr>
          <w:rFonts w:ascii="Garamond" w:hAnsi="Garamond"/>
          <w:sz w:val="28"/>
          <w:szCs w:val="28"/>
        </w:rPr>
        <w:t xml:space="preserve">муниципальная </w:t>
      </w:r>
      <w:r w:rsidRPr="001911BE">
        <w:rPr>
          <w:rFonts w:ascii="Garamond" w:hAnsi="Garamond"/>
          <w:sz w:val="28"/>
          <w:szCs w:val="28"/>
        </w:rPr>
        <w:t>программа в Приложении 8 к проекту бюджета выделена как самостоятельная программа с 2019 года.</w:t>
      </w:r>
    </w:p>
    <w:p w:rsidR="00215557" w:rsidRPr="006B7CA9" w:rsidRDefault="00215557" w:rsidP="0021555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6B7CA9">
        <w:rPr>
          <w:rFonts w:ascii="Garamond" w:hAnsi="Garamond"/>
          <w:sz w:val="28"/>
          <w:szCs w:val="28"/>
        </w:rPr>
        <w:t>Структура и динамика расходов на реализацию муниципальной програ</w:t>
      </w:r>
      <w:r w:rsidRPr="006B7CA9">
        <w:rPr>
          <w:rFonts w:ascii="Garamond" w:hAnsi="Garamond"/>
          <w:sz w:val="28"/>
          <w:szCs w:val="28"/>
        </w:rPr>
        <w:t>м</w:t>
      </w:r>
      <w:r w:rsidRPr="006B7CA9">
        <w:rPr>
          <w:rFonts w:ascii="Garamond" w:hAnsi="Garamond"/>
          <w:sz w:val="28"/>
          <w:szCs w:val="28"/>
        </w:rPr>
        <w:t xml:space="preserve">мы представлена в таблице </w:t>
      </w:r>
      <w:r>
        <w:rPr>
          <w:rFonts w:ascii="Garamond" w:hAnsi="Garamond"/>
          <w:sz w:val="28"/>
          <w:szCs w:val="28"/>
        </w:rPr>
        <w:t>13</w:t>
      </w:r>
      <w:r w:rsidRPr="006B7CA9">
        <w:rPr>
          <w:rFonts w:ascii="Garamond" w:hAnsi="Garamond"/>
          <w:sz w:val="28"/>
          <w:szCs w:val="28"/>
        </w:rPr>
        <w:t>.</w:t>
      </w:r>
    </w:p>
    <w:p w:rsidR="00215557" w:rsidRPr="006B7CA9" w:rsidRDefault="00215557" w:rsidP="0021555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215557" w:rsidRPr="001911BE" w:rsidRDefault="00215557" w:rsidP="00215557">
      <w:pPr>
        <w:autoSpaceDE w:val="0"/>
        <w:autoSpaceDN w:val="0"/>
        <w:adjustRightInd w:val="0"/>
        <w:spacing w:before="120" w:after="6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1911BE">
        <w:rPr>
          <w:rFonts w:ascii="Garamond" w:hAnsi="Garamond"/>
          <w:bCs/>
          <w:sz w:val="28"/>
          <w:szCs w:val="28"/>
        </w:rPr>
        <w:t xml:space="preserve">Таблица </w:t>
      </w:r>
      <w:r>
        <w:rPr>
          <w:rFonts w:ascii="Garamond" w:hAnsi="Garamond"/>
          <w:bCs/>
          <w:sz w:val="28"/>
          <w:szCs w:val="28"/>
        </w:rPr>
        <w:t>13</w:t>
      </w:r>
    </w:p>
    <w:p w:rsidR="00215557" w:rsidRPr="001911BE" w:rsidRDefault="00215557" w:rsidP="00215557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1911BE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1911BE">
        <w:rPr>
          <w:rFonts w:ascii="Garamond" w:hAnsi="Garamond"/>
          <w:bCs/>
          <w:sz w:val="28"/>
          <w:szCs w:val="28"/>
        </w:rPr>
        <w:br/>
        <w:t>муниципальной программы «</w:t>
      </w:r>
      <w:r w:rsidR="00D06E1C">
        <w:rPr>
          <w:rFonts w:ascii="Garamond" w:hAnsi="Garamond"/>
          <w:sz w:val="28"/>
          <w:szCs w:val="28"/>
        </w:rPr>
        <w:t>Развитие физической культуры и спорта</w:t>
      </w:r>
      <w:r w:rsidRPr="001911BE">
        <w:rPr>
          <w:rFonts w:ascii="Garamond" w:hAnsi="Garamond"/>
          <w:sz w:val="28"/>
          <w:szCs w:val="28"/>
        </w:rPr>
        <w:t xml:space="preserve"> Сельцо</w:t>
      </w:r>
      <w:r w:rsidRPr="001911BE">
        <w:rPr>
          <w:rFonts w:ascii="Garamond" w:hAnsi="Garamond"/>
          <w:sz w:val="28"/>
          <w:szCs w:val="28"/>
        </w:rPr>
        <w:t>в</w:t>
      </w:r>
      <w:r w:rsidRPr="001911BE">
        <w:rPr>
          <w:rFonts w:ascii="Garamond" w:hAnsi="Garamond"/>
          <w:sz w:val="28"/>
          <w:szCs w:val="28"/>
        </w:rPr>
        <w:t>ского городского округа</w:t>
      </w:r>
      <w:r w:rsidRPr="001911BE">
        <w:rPr>
          <w:rFonts w:ascii="Garamond" w:hAnsi="Garamond"/>
          <w:bCs/>
          <w:sz w:val="28"/>
          <w:szCs w:val="28"/>
        </w:rPr>
        <w:t>»</w:t>
      </w:r>
    </w:p>
    <w:p w:rsidR="00215557" w:rsidRPr="001911BE" w:rsidRDefault="00215557" w:rsidP="00215557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1911BE">
        <w:rPr>
          <w:rFonts w:ascii="Garamond" w:hAnsi="Garamond"/>
          <w:bCs/>
          <w:sz w:val="28"/>
          <w:szCs w:val="28"/>
        </w:rPr>
        <w:t>(рублей)</w:t>
      </w:r>
    </w:p>
    <w:tbl>
      <w:tblPr>
        <w:tblW w:w="43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1701"/>
        <w:gridCol w:w="2127"/>
        <w:gridCol w:w="1701"/>
      </w:tblGrid>
      <w:tr w:rsidR="00215557" w:rsidRPr="001911BE" w:rsidTr="00C61C8A">
        <w:trPr>
          <w:cantSplit/>
          <w:trHeight w:val="685"/>
          <w:tblHeader/>
        </w:trPr>
        <w:tc>
          <w:tcPr>
            <w:tcW w:w="1737" w:type="pct"/>
            <w:shd w:val="clear" w:color="auto" w:fill="auto"/>
            <w:vAlign w:val="center"/>
            <w:hideMark/>
          </w:tcPr>
          <w:p w:rsidR="00215557" w:rsidRPr="001911BE" w:rsidRDefault="00215557" w:rsidP="00C61C8A">
            <w:pPr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Направление расходов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2019 год</w:t>
            </w:r>
          </w:p>
        </w:tc>
        <w:tc>
          <w:tcPr>
            <w:tcW w:w="1255" w:type="pct"/>
            <w:shd w:val="clear" w:color="auto" w:fill="auto"/>
            <w:noWrap/>
            <w:vAlign w:val="center"/>
            <w:hideMark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2020 год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2021 год</w:t>
            </w:r>
          </w:p>
        </w:tc>
      </w:tr>
      <w:tr w:rsidR="00215557" w:rsidRPr="001911BE" w:rsidTr="00C61C8A">
        <w:trPr>
          <w:cantSplit/>
          <w:trHeight w:val="36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b/>
                <w:sz w:val="20"/>
                <w:szCs w:val="20"/>
              </w:rPr>
              <w:t>Мероприятия, осуществляемые за счет средств местного бюджета</w:t>
            </w:r>
          </w:p>
        </w:tc>
      </w:tr>
      <w:tr w:rsidR="00215557" w:rsidRPr="001911BE" w:rsidTr="00C61C8A">
        <w:trPr>
          <w:cantSplit/>
          <w:trHeight w:val="570"/>
        </w:trPr>
        <w:tc>
          <w:tcPr>
            <w:tcW w:w="1737" w:type="pct"/>
            <w:shd w:val="clear" w:color="auto" w:fill="auto"/>
            <w:vAlign w:val="center"/>
            <w:hideMark/>
          </w:tcPr>
          <w:p w:rsidR="00215557" w:rsidRPr="001911BE" w:rsidRDefault="00215557" w:rsidP="00D06E1C">
            <w:pPr>
              <w:rPr>
                <w:rFonts w:ascii="Garamond" w:hAnsi="Garamond" w:cs="Segoe UI"/>
                <w:sz w:val="20"/>
                <w:szCs w:val="20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 xml:space="preserve">Мероприятия по </w:t>
            </w:r>
            <w:r w:rsidR="00D06E1C">
              <w:rPr>
                <w:rFonts w:ascii="Garamond" w:hAnsi="Garamond" w:cs="Segoe UI"/>
                <w:sz w:val="20"/>
                <w:szCs w:val="20"/>
              </w:rPr>
              <w:t>развитию ф</w:t>
            </w:r>
            <w:r w:rsidR="00D06E1C">
              <w:rPr>
                <w:rFonts w:ascii="Garamond" w:hAnsi="Garamond" w:cs="Segoe UI"/>
                <w:sz w:val="20"/>
                <w:szCs w:val="20"/>
              </w:rPr>
              <w:t>и</w:t>
            </w:r>
            <w:r w:rsidR="00D06E1C">
              <w:rPr>
                <w:rFonts w:ascii="Garamond" w:hAnsi="Garamond" w:cs="Segoe UI"/>
                <w:sz w:val="20"/>
                <w:szCs w:val="20"/>
              </w:rPr>
              <w:t>зической культуры и спорта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15557" w:rsidRPr="001911BE" w:rsidRDefault="00D06E1C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5</w:t>
            </w:r>
            <w:r w:rsidR="00215557" w:rsidRPr="001911BE">
              <w:rPr>
                <w:rFonts w:ascii="Garamond" w:hAnsi="Garamond" w:cs="Segoe UI"/>
                <w:sz w:val="20"/>
                <w:szCs w:val="20"/>
              </w:rPr>
              <w:t>0 000,00</w:t>
            </w:r>
          </w:p>
        </w:tc>
        <w:tc>
          <w:tcPr>
            <w:tcW w:w="1255" w:type="pct"/>
            <w:shd w:val="clear" w:color="auto" w:fill="auto"/>
            <w:noWrap/>
            <w:vAlign w:val="center"/>
            <w:hideMark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215557" w:rsidRPr="001911BE" w:rsidTr="00C61C8A">
        <w:trPr>
          <w:cantSplit/>
          <w:trHeight w:val="285"/>
        </w:trPr>
        <w:tc>
          <w:tcPr>
            <w:tcW w:w="1737" w:type="pct"/>
            <w:shd w:val="clear" w:color="auto" w:fill="auto"/>
            <w:vAlign w:val="center"/>
            <w:hideMark/>
          </w:tcPr>
          <w:p w:rsidR="00215557" w:rsidRPr="001911BE" w:rsidRDefault="00B542F3" w:rsidP="00C61C8A">
            <w:pPr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Оказание поддержки спорти</w:t>
            </w:r>
            <w:r>
              <w:rPr>
                <w:rFonts w:ascii="Garamond" w:hAnsi="Garamond" w:cs="Segoe UI"/>
                <w:sz w:val="20"/>
                <w:szCs w:val="20"/>
              </w:rPr>
              <w:t>в</w:t>
            </w:r>
            <w:r>
              <w:rPr>
                <w:rFonts w:ascii="Garamond" w:hAnsi="Garamond" w:cs="Segoe UI"/>
                <w:sz w:val="20"/>
                <w:szCs w:val="20"/>
              </w:rPr>
              <w:t>ным сборным командам</w:t>
            </w:r>
            <w:r w:rsidR="00215557" w:rsidRPr="001911BE">
              <w:rPr>
                <w:rFonts w:ascii="Garamond" w:hAnsi="Garamond" w:cs="Segoe UI"/>
                <w:sz w:val="20"/>
                <w:szCs w:val="20"/>
              </w:rPr>
              <w:t xml:space="preserve"> 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15557" w:rsidRPr="001911BE" w:rsidRDefault="00B542F3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1255" w:type="pct"/>
            <w:shd w:val="clear" w:color="auto" w:fill="auto"/>
            <w:noWrap/>
            <w:vAlign w:val="center"/>
            <w:hideMark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215557" w:rsidRPr="001911BE" w:rsidTr="00C61C8A">
        <w:trPr>
          <w:cantSplit/>
          <w:trHeight w:val="285"/>
        </w:trPr>
        <w:tc>
          <w:tcPr>
            <w:tcW w:w="1737" w:type="pct"/>
            <w:shd w:val="clear" w:color="auto" w:fill="auto"/>
            <w:vAlign w:val="center"/>
            <w:hideMark/>
          </w:tcPr>
          <w:p w:rsidR="00215557" w:rsidRPr="001911BE" w:rsidRDefault="00215557" w:rsidP="00C61C8A">
            <w:pPr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b/>
                <w:sz w:val="20"/>
                <w:szCs w:val="20"/>
              </w:rPr>
              <w:t>Итого: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15557" w:rsidRPr="001911BE" w:rsidRDefault="00B542F3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50 000</w:t>
            </w:r>
            <w:r w:rsidR="00215557" w:rsidRPr="001911BE">
              <w:rPr>
                <w:rFonts w:ascii="Garamond" w:hAnsi="Garamond" w:cs="Segoe UI"/>
                <w:b/>
                <w:sz w:val="20"/>
                <w:szCs w:val="20"/>
              </w:rPr>
              <w:t>,00</w:t>
            </w:r>
          </w:p>
        </w:tc>
        <w:tc>
          <w:tcPr>
            <w:tcW w:w="1255" w:type="pct"/>
            <w:shd w:val="clear" w:color="auto" w:fill="auto"/>
            <w:noWrap/>
            <w:vAlign w:val="center"/>
            <w:hideMark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  <w:tc>
          <w:tcPr>
            <w:tcW w:w="1004" w:type="pct"/>
            <w:shd w:val="clear" w:color="auto" w:fill="auto"/>
            <w:noWrap/>
            <w:vAlign w:val="center"/>
            <w:hideMark/>
          </w:tcPr>
          <w:p w:rsidR="00215557" w:rsidRPr="001911BE" w:rsidRDefault="00215557" w:rsidP="00C61C8A">
            <w:pPr>
              <w:jc w:val="center"/>
              <w:rPr>
                <w:rFonts w:ascii="Garamond" w:hAnsi="Garamond" w:cs="Segoe UI"/>
                <w:b/>
                <w:sz w:val="20"/>
                <w:szCs w:val="20"/>
                <w:highlight w:val="green"/>
              </w:rPr>
            </w:pPr>
            <w:r w:rsidRPr="001911BE">
              <w:rPr>
                <w:rFonts w:ascii="Garamond" w:hAnsi="Garamond" w:cs="Segoe UI"/>
                <w:b/>
                <w:sz w:val="20"/>
                <w:szCs w:val="20"/>
              </w:rPr>
              <w:t>0,00</w:t>
            </w:r>
          </w:p>
        </w:tc>
      </w:tr>
    </w:tbl>
    <w:p w:rsidR="00B542F3" w:rsidRDefault="00B542F3" w:rsidP="006B7CA9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</w:p>
    <w:p w:rsidR="00215557" w:rsidRPr="006B7CA9" w:rsidRDefault="00B542F3" w:rsidP="006B7CA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B542F3">
        <w:rPr>
          <w:rFonts w:ascii="Garamond" w:hAnsi="Garamond"/>
          <w:bCs/>
          <w:sz w:val="28"/>
          <w:szCs w:val="28"/>
        </w:rPr>
        <w:t>Организация и проведение физкультурно-массовых мероприятий, спо</w:t>
      </w:r>
      <w:r w:rsidRPr="00B542F3">
        <w:rPr>
          <w:rFonts w:ascii="Garamond" w:hAnsi="Garamond"/>
          <w:bCs/>
          <w:sz w:val="28"/>
          <w:szCs w:val="28"/>
        </w:rPr>
        <w:t>р</w:t>
      </w:r>
      <w:r w:rsidRPr="00B542F3">
        <w:rPr>
          <w:rFonts w:ascii="Garamond" w:hAnsi="Garamond"/>
          <w:bCs/>
          <w:sz w:val="28"/>
          <w:szCs w:val="28"/>
        </w:rPr>
        <w:t>тивных соревнований является эффективным методом приобщения широких масс населения к регулярным занятиям физической культурой и спортом. Число жителей Сельцо, принявших участие в спортивно-массовых и физкультурно-оздоровительных мероприятиях, ежегодно составляет более одной  тысячи пят</w:t>
      </w:r>
      <w:r w:rsidRPr="00B542F3">
        <w:rPr>
          <w:rFonts w:ascii="Garamond" w:hAnsi="Garamond"/>
          <w:bCs/>
          <w:sz w:val="28"/>
          <w:szCs w:val="28"/>
        </w:rPr>
        <w:t>ь</w:t>
      </w:r>
      <w:r w:rsidRPr="00B542F3">
        <w:rPr>
          <w:rFonts w:ascii="Garamond" w:hAnsi="Garamond"/>
          <w:bCs/>
          <w:sz w:val="28"/>
          <w:szCs w:val="28"/>
        </w:rPr>
        <w:t>сот человек. Широкое распространение имеют спортивные фестивали, спарт</w:t>
      </w:r>
      <w:r w:rsidRPr="00B542F3">
        <w:rPr>
          <w:rFonts w:ascii="Garamond" w:hAnsi="Garamond"/>
          <w:bCs/>
          <w:sz w:val="28"/>
          <w:szCs w:val="28"/>
        </w:rPr>
        <w:t>а</w:t>
      </w:r>
      <w:r w:rsidRPr="00B542F3">
        <w:rPr>
          <w:rFonts w:ascii="Garamond" w:hAnsi="Garamond"/>
          <w:bCs/>
          <w:sz w:val="28"/>
          <w:szCs w:val="28"/>
        </w:rPr>
        <w:t xml:space="preserve">киады, акции, городские </w:t>
      </w:r>
      <w:proofErr w:type="gramStart"/>
      <w:r w:rsidRPr="00B542F3">
        <w:rPr>
          <w:rFonts w:ascii="Garamond" w:hAnsi="Garamond"/>
          <w:bCs/>
          <w:sz w:val="28"/>
          <w:szCs w:val="28"/>
        </w:rPr>
        <w:t>соревнования</w:t>
      </w:r>
      <w:proofErr w:type="gramEnd"/>
      <w:r w:rsidRPr="00B542F3">
        <w:rPr>
          <w:rFonts w:ascii="Garamond" w:hAnsi="Garamond"/>
          <w:bCs/>
          <w:sz w:val="28"/>
          <w:szCs w:val="28"/>
        </w:rPr>
        <w:t xml:space="preserve"> проводимые по видам спорта, а также всероссийские физкультурно-спортивные мероприятия, которые проходят в </w:t>
      </w:r>
      <w:r w:rsidRPr="00B542F3">
        <w:rPr>
          <w:rFonts w:ascii="Garamond" w:hAnsi="Garamond"/>
          <w:bCs/>
          <w:sz w:val="28"/>
          <w:szCs w:val="28"/>
        </w:rPr>
        <w:lastRenderedPageBreak/>
        <w:t>нашем городе и являются наиболее массовыми по количеству участников, такие как «Лыжня России».</w:t>
      </w:r>
    </w:p>
    <w:p w:rsidR="006B7CA9" w:rsidRPr="002F4D51" w:rsidRDefault="006B7CA9" w:rsidP="003738EA">
      <w:pPr>
        <w:spacing w:line="252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4D7678" w:rsidRPr="00E14603" w:rsidRDefault="004D7678" w:rsidP="00C6293A">
      <w:pPr>
        <w:pStyle w:val="1"/>
        <w:spacing w:line="240" w:lineRule="auto"/>
      </w:pPr>
      <w:bookmarkStart w:id="35" w:name="_Toc468370881"/>
      <w:r w:rsidRPr="00E14603">
        <w:t xml:space="preserve">НЕПРОГРАММНАЯ ЧАСТЬ РАСХОДОВ </w:t>
      </w:r>
      <w:r w:rsidR="003738EA" w:rsidRPr="00E14603">
        <w:t>МЕ</w:t>
      </w:r>
      <w:r w:rsidRPr="00E14603">
        <w:t>СТНОГО БЮДЖЕТА</w:t>
      </w:r>
      <w:bookmarkEnd w:id="35"/>
    </w:p>
    <w:p w:rsidR="004D7678" w:rsidRPr="00E14603" w:rsidRDefault="004D7678" w:rsidP="00C6293A">
      <w:pPr>
        <w:spacing w:before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E14603">
        <w:rPr>
          <w:rFonts w:ascii="Garamond" w:hAnsi="Garamond"/>
          <w:sz w:val="28"/>
          <w:szCs w:val="28"/>
        </w:rPr>
        <w:t xml:space="preserve">Анализ расходов </w:t>
      </w:r>
      <w:r w:rsidR="00FC7D24" w:rsidRPr="00E14603">
        <w:rPr>
          <w:rFonts w:ascii="Garamond" w:hAnsi="Garamond"/>
          <w:sz w:val="28"/>
          <w:szCs w:val="28"/>
        </w:rPr>
        <w:t>ме</w:t>
      </w:r>
      <w:r w:rsidRPr="00E14603">
        <w:rPr>
          <w:rFonts w:ascii="Garamond" w:hAnsi="Garamond"/>
          <w:sz w:val="28"/>
          <w:szCs w:val="28"/>
        </w:rPr>
        <w:t xml:space="preserve">стного бюджета, не включенных в </w:t>
      </w:r>
      <w:r w:rsidR="00227E99" w:rsidRPr="00E14603">
        <w:rPr>
          <w:rFonts w:ascii="Garamond" w:hAnsi="Garamond"/>
          <w:sz w:val="28"/>
          <w:szCs w:val="28"/>
        </w:rPr>
        <w:t>муниципальные</w:t>
      </w:r>
      <w:r w:rsidRPr="00E14603">
        <w:rPr>
          <w:rFonts w:ascii="Garamond" w:hAnsi="Garamond"/>
          <w:sz w:val="28"/>
          <w:szCs w:val="28"/>
        </w:rPr>
        <w:t xml:space="preserve"> программы </w:t>
      </w:r>
      <w:r w:rsidR="00227E99" w:rsidRPr="00E14603">
        <w:rPr>
          <w:rFonts w:ascii="Garamond" w:hAnsi="Garamond"/>
          <w:sz w:val="28"/>
          <w:szCs w:val="28"/>
        </w:rPr>
        <w:t>Сельцовского городского округа</w:t>
      </w:r>
      <w:r w:rsidRPr="00E14603">
        <w:rPr>
          <w:rFonts w:ascii="Garamond" w:hAnsi="Garamond"/>
          <w:sz w:val="28"/>
          <w:szCs w:val="28"/>
        </w:rPr>
        <w:t xml:space="preserve">, представлен в таблице </w:t>
      </w:r>
      <w:r w:rsidR="00B542F3">
        <w:rPr>
          <w:rFonts w:ascii="Garamond" w:hAnsi="Garamond"/>
          <w:sz w:val="28"/>
          <w:szCs w:val="28"/>
        </w:rPr>
        <w:t>14</w:t>
      </w:r>
      <w:r w:rsidRPr="00E14603">
        <w:rPr>
          <w:rFonts w:ascii="Garamond" w:hAnsi="Garamond"/>
          <w:sz w:val="28"/>
          <w:szCs w:val="28"/>
        </w:rPr>
        <w:t>.</w:t>
      </w:r>
    </w:p>
    <w:p w:rsidR="00C7484B" w:rsidRDefault="00C7484B" w:rsidP="004D7678">
      <w:pPr>
        <w:spacing w:before="120" w:line="252" w:lineRule="auto"/>
        <w:ind w:firstLine="708"/>
        <w:jc w:val="right"/>
        <w:rPr>
          <w:rFonts w:ascii="Garamond" w:hAnsi="Garamond"/>
          <w:color w:val="FF0000"/>
          <w:sz w:val="28"/>
          <w:szCs w:val="28"/>
        </w:rPr>
      </w:pPr>
    </w:p>
    <w:p w:rsidR="004C2ACF" w:rsidRPr="002F4D51" w:rsidRDefault="004C2ACF" w:rsidP="004D7678">
      <w:pPr>
        <w:spacing w:before="120" w:line="252" w:lineRule="auto"/>
        <w:ind w:firstLine="708"/>
        <w:jc w:val="right"/>
        <w:rPr>
          <w:rFonts w:ascii="Garamond" w:hAnsi="Garamond"/>
          <w:color w:val="FF0000"/>
          <w:sz w:val="28"/>
          <w:szCs w:val="28"/>
        </w:rPr>
        <w:sectPr w:rsidR="004C2ACF" w:rsidRPr="002F4D51" w:rsidSect="00BC1379">
          <w:footerReference w:type="even" r:id="rId9"/>
          <w:footerReference w:type="default" r:id="rId10"/>
          <w:footerReference w:type="first" r:id="rId11"/>
          <w:pgSz w:w="11906" w:h="16838"/>
          <w:pgMar w:top="1134" w:right="746" w:bottom="1134" w:left="1701" w:header="709" w:footer="709" w:gutter="0"/>
          <w:cols w:space="708"/>
          <w:titlePg/>
          <w:docGrid w:linePitch="360"/>
        </w:sectPr>
      </w:pPr>
    </w:p>
    <w:p w:rsidR="004D7678" w:rsidRPr="007536B1" w:rsidRDefault="004D7678" w:rsidP="004D7678">
      <w:pPr>
        <w:spacing w:before="120" w:line="252" w:lineRule="auto"/>
        <w:ind w:firstLine="708"/>
        <w:jc w:val="right"/>
        <w:rPr>
          <w:rFonts w:ascii="Garamond" w:hAnsi="Garamond"/>
          <w:sz w:val="28"/>
          <w:szCs w:val="28"/>
        </w:rPr>
      </w:pPr>
      <w:r w:rsidRPr="007536B1">
        <w:rPr>
          <w:rFonts w:ascii="Garamond" w:hAnsi="Garamond"/>
          <w:sz w:val="28"/>
          <w:szCs w:val="28"/>
        </w:rPr>
        <w:lastRenderedPageBreak/>
        <w:t xml:space="preserve">Таблица </w:t>
      </w:r>
      <w:r w:rsidR="00B542F3">
        <w:rPr>
          <w:rFonts w:ascii="Garamond" w:hAnsi="Garamond"/>
          <w:sz w:val="28"/>
          <w:szCs w:val="28"/>
        </w:rPr>
        <w:t>14</w:t>
      </w:r>
    </w:p>
    <w:p w:rsidR="004D7678" w:rsidRPr="007536B1" w:rsidRDefault="004D7678" w:rsidP="004D7678">
      <w:pPr>
        <w:spacing w:before="120" w:after="120" w:line="252" w:lineRule="auto"/>
        <w:jc w:val="center"/>
        <w:rPr>
          <w:rFonts w:ascii="Garamond" w:hAnsi="Garamond"/>
          <w:sz w:val="28"/>
          <w:szCs w:val="28"/>
        </w:rPr>
      </w:pPr>
      <w:r w:rsidRPr="007536B1">
        <w:rPr>
          <w:rFonts w:ascii="Garamond" w:hAnsi="Garamond"/>
          <w:sz w:val="28"/>
          <w:szCs w:val="28"/>
        </w:rPr>
        <w:t xml:space="preserve">Анализ непрограммных расходов </w:t>
      </w:r>
      <w:r w:rsidR="00227E99" w:rsidRPr="007536B1">
        <w:rPr>
          <w:rFonts w:ascii="Garamond" w:hAnsi="Garamond"/>
          <w:sz w:val="28"/>
          <w:szCs w:val="28"/>
        </w:rPr>
        <w:t>местного</w:t>
      </w:r>
      <w:r w:rsidRPr="007536B1">
        <w:rPr>
          <w:rFonts w:ascii="Garamond" w:hAnsi="Garamond"/>
          <w:sz w:val="28"/>
          <w:szCs w:val="28"/>
        </w:rPr>
        <w:t xml:space="preserve"> бюджета </w:t>
      </w:r>
      <w:r w:rsidR="00962FA7" w:rsidRPr="007536B1">
        <w:rPr>
          <w:rFonts w:ascii="Garamond" w:hAnsi="Garamond"/>
          <w:sz w:val="28"/>
          <w:szCs w:val="28"/>
        </w:rPr>
        <w:t xml:space="preserve">в </w:t>
      </w:r>
      <w:r w:rsidR="006F1E4A" w:rsidRPr="007536B1">
        <w:rPr>
          <w:rFonts w:ascii="Garamond" w:hAnsi="Garamond"/>
          <w:sz w:val="28"/>
          <w:szCs w:val="28"/>
        </w:rPr>
        <w:t>201</w:t>
      </w:r>
      <w:r w:rsidR="004C2ACF" w:rsidRPr="007536B1">
        <w:rPr>
          <w:rFonts w:ascii="Garamond" w:hAnsi="Garamond"/>
          <w:sz w:val="28"/>
          <w:szCs w:val="28"/>
        </w:rPr>
        <w:t>8</w:t>
      </w:r>
      <w:r w:rsidR="006F1E4A" w:rsidRPr="007536B1">
        <w:rPr>
          <w:rFonts w:ascii="Garamond" w:hAnsi="Garamond"/>
          <w:sz w:val="28"/>
          <w:szCs w:val="28"/>
        </w:rPr>
        <w:t xml:space="preserve"> – 20</w:t>
      </w:r>
      <w:r w:rsidR="004C2ACF" w:rsidRPr="007536B1">
        <w:rPr>
          <w:rFonts w:ascii="Garamond" w:hAnsi="Garamond"/>
          <w:sz w:val="28"/>
          <w:szCs w:val="28"/>
        </w:rPr>
        <w:t>21</w:t>
      </w:r>
      <w:r w:rsidR="006F1E4A" w:rsidRPr="007536B1">
        <w:rPr>
          <w:rFonts w:ascii="Garamond" w:hAnsi="Garamond"/>
          <w:sz w:val="28"/>
          <w:szCs w:val="28"/>
        </w:rPr>
        <w:t xml:space="preserve"> годах</w:t>
      </w:r>
    </w:p>
    <w:p w:rsidR="004D7678" w:rsidRPr="007536B1" w:rsidRDefault="004D7678" w:rsidP="004D7678">
      <w:pPr>
        <w:spacing w:line="252" w:lineRule="auto"/>
        <w:jc w:val="right"/>
        <w:rPr>
          <w:rFonts w:ascii="Garamond" w:hAnsi="Garamond"/>
          <w:sz w:val="28"/>
          <w:szCs w:val="28"/>
        </w:rPr>
      </w:pPr>
      <w:r w:rsidRPr="007536B1">
        <w:rPr>
          <w:rFonts w:ascii="Garamond" w:hAnsi="Garamond"/>
          <w:sz w:val="28"/>
          <w:szCs w:val="28"/>
        </w:rPr>
        <w:t>(рублей)</w:t>
      </w:r>
    </w:p>
    <w:tbl>
      <w:tblPr>
        <w:tblW w:w="47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1"/>
        <w:gridCol w:w="3434"/>
        <w:gridCol w:w="1962"/>
        <w:gridCol w:w="1820"/>
        <w:gridCol w:w="1702"/>
        <w:gridCol w:w="1580"/>
        <w:gridCol w:w="1597"/>
      </w:tblGrid>
      <w:tr w:rsidR="00042738" w:rsidRPr="007536B1" w:rsidTr="0055266C">
        <w:trPr>
          <w:cantSplit/>
          <w:trHeight w:val="255"/>
          <w:tblHeader/>
        </w:trPr>
        <w:tc>
          <w:tcPr>
            <w:tcW w:w="728" w:type="pct"/>
            <w:shd w:val="clear" w:color="auto" w:fill="auto"/>
            <w:noWrap/>
            <w:vAlign w:val="center"/>
            <w:hideMark/>
          </w:tcPr>
          <w:p w:rsidR="00ED6790" w:rsidRPr="007536B1" w:rsidRDefault="00ED6790" w:rsidP="00962FA7">
            <w:pPr>
              <w:spacing w:line="252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536B1">
              <w:rPr>
                <w:rFonts w:ascii="Garamond" w:hAnsi="Garamond"/>
                <w:sz w:val="20"/>
                <w:szCs w:val="20"/>
              </w:rPr>
              <w:t>Главный распоряд</w:t>
            </w:r>
            <w:r w:rsidRPr="007536B1">
              <w:rPr>
                <w:rFonts w:ascii="Garamond" w:hAnsi="Garamond"/>
                <w:sz w:val="20"/>
                <w:szCs w:val="20"/>
              </w:rPr>
              <w:t>и</w:t>
            </w:r>
            <w:r w:rsidRPr="007536B1">
              <w:rPr>
                <w:rFonts w:ascii="Garamond" w:hAnsi="Garamond"/>
                <w:sz w:val="20"/>
                <w:szCs w:val="20"/>
              </w:rPr>
              <w:t>тель бюджетных средств</w:t>
            </w:r>
          </w:p>
        </w:tc>
        <w:tc>
          <w:tcPr>
            <w:tcW w:w="1213" w:type="pct"/>
            <w:shd w:val="clear" w:color="auto" w:fill="auto"/>
            <w:noWrap/>
            <w:vAlign w:val="center"/>
            <w:hideMark/>
          </w:tcPr>
          <w:p w:rsidR="00ED6790" w:rsidRPr="007536B1" w:rsidRDefault="00ED6790" w:rsidP="00962FA7">
            <w:pPr>
              <w:spacing w:line="252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536B1">
              <w:rPr>
                <w:rFonts w:ascii="Garamond" w:hAnsi="Garamond"/>
                <w:sz w:val="20"/>
                <w:szCs w:val="20"/>
              </w:rPr>
              <w:t>Направление расходов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ED6790" w:rsidRPr="007536B1" w:rsidRDefault="00ED6790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536B1">
              <w:rPr>
                <w:rFonts w:ascii="Garamond" w:hAnsi="Garamond"/>
                <w:sz w:val="20"/>
                <w:szCs w:val="20"/>
              </w:rPr>
              <w:t>201</w:t>
            </w:r>
            <w:r w:rsidR="008026D8" w:rsidRPr="007536B1">
              <w:rPr>
                <w:rFonts w:ascii="Garamond" w:hAnsi="Garamond"/>
                <w:sz w:val="20"/>
                <w:szCs w:val="20"/>
              </w:rPr>
              <w:t>8</w:t>
            </w:r>
            <w:r w:rsidRPr="007536B1">
              <w:rPr>
                <w:rFonts w:ascii="Garamond" w:hAnsi="Garamond"/>
                <w:sz w:val="20"/>
                <w:szCs w:val="20"/>
              </w:rPr>
              <w:t xml:space="preserve"> год (</w:t>
            </w:r>
            <w:r w:rsidR="00227E99" w:rsidRPr="007536B1">
              <w:rPr>
                <w:rFonts w:ascii="Garamond" w:hAnsi="Garamond"/>
                <w:sz w:val="20"/>
                <w:szCs w:val="20"/>
              </w:rPr>
              <w:t>действу</w:t>
            </w:r>
            <w:r w:rsidR="00227E99" w:rsidRPr="007536B1">
              <w:rPr>
                <w:rFonts w:ascii="Garamond" w:hAnsi="Garamond"/>
                <w:sz w:val="20"/>
                <w:szCs w:val="20"/>
              </w:rPr>
              <w:t>ю</w:t>
            </w:r>
            <w:r w:rsidR="00227E99" w:rsidRPr="007536B1">
              <w:rPr>
                <w:rFonts w:ascii="Garamond" w:hAnsi="Garamond"/>
                <w:sz w:val="20"/>
                <w:szCs w:val="20"/>
              </w:rPr>
              <w:t>щая редакция</w:t>
            </w:r>
            <w:r w:rsidRPr="007536B1">
              <w:rPr>
                <w:rFonts w:ascii="Garamond" w:hAnsi="Garamond"/>
                <w:sz w:val="20"/>
                <w:szCs w:val="20"/>
              </w:rPr>
              <w:t>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:rsidR="00ED6790" w:rsidRPr="007536B1" w:rsidRDefault="00ED6790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536B1">
              <w:rPr>
                <w:rFonts w:ascii="Garamond" w:hAnsi="Garamond"/>
                <w:sz w:val="20"/>
                <w:szCs w:val="20"/>
              </w:rPr>
              <w:t>201</w:t>
            </w:r>
            <w:r w:rsidR="008026D8" w:rsidRPr="007536B1">
              <w:rPr>
                <w:rFonts w:ascii="Garamond" w:hAnsi="Garamond"/>
                <w:sz w:val="20"/>
                <w:szCs w:val="20"/>
              </w:rPr>
              <w:t>9</w:t>
            </w:r>
            <w:r w:rsidRPr="007536B1">
              <w:rPr>
                <w:rFonts w:ascii="Garamond" w:hAnsi="Garamond"/>
                <w:sz w:val="20"/>
                <w:szCs w:val="20"/>
              </w:rPr>
              <w:t xml:space="preserve"> год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:rsidR="00ED6790" w:rsidRPr="007536B1" w:rsidRDefault="00ED6790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536B1">
              <w:rPr>
                <w:rFonts w:ascii="Garamond" w:hAnsi="Garamond"/>
                <w:sz w:val="20"/>
                <w:szCs w:val="20"/>
              </w:rPr>
              <w:t>201</w:t>
            </w:r>
            <w:r w:rsidR="008026D8" w:rsidRPr="007536B1">
              <w:rPr>
                <w:rFonts w:ascii="Garamond" w:hAnsi="Garamond"/>
                <w:sz w:val="20"/>
                <w:szCs w:val="20"/>
              </w:rPr>
              <w:t>9</w:t>
            </w:r>
            <w:r w:rsidRPr="007536B1">
              <w:rPr>
                <w:rFonts w:ascii="Garamond" w:hAnsi="Garamond"/>
                <w:sz w:val="20"/>
                <w:szCs w:val="20"/>
              </w:rPr>
              <w:t>/201</w:t>
            </w:r>
            <w:r w:rsidR="008026D8" w:rsidRPr="007536B1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558" w:type="pct"/>
            <w:vAlign w:val="center"/>
          </w:tcPr>
          <w:p w:rsidR="00ED6790" w:rsidRPr="007536B1" w:rsidRDefault="008026D8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536B1">
              <w:rPr>
                <w:rFonts w:ascii="Garamond" w:hAnsi="Garamond"/>
                <w:sz w:val="20"/>
                <w:szCs w:val="20"/>
              </w:rPr>
              <w:t>2020</w:t>
            </w:r>
            <w:r w:rsidR="00ED6790" w:rsidRPr="007536B1">
              <w:rPr>
                <w:rFonts w:ascii="Garamond" w:hAnsi="Garamond"/>
                <w:sz w:val="20"/>
                <w:szCs w:val="20"/>
              </w:rPr>
              <w:t xml:space="preserve"> год</w:t>
            </w:r>
          </w:p>
        </w:tc>
        <w:tc>
          <w:tcPr>
            <w:tcW w:w="564" w:type="pct"/>
            <w:vAlign w:val="center"/>
          </w:tcPr>
          <w:p w:rsidR="00ED6790" w:rsidRPr="007536B1" w:rsidRDefault="006F1E4A" w:rsidP="00FC7D2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536B1">
              <w:rPr>
                <w:rFonts w:ascii="Garamond" w:hAnsi="Garamond"/>
                <w:sz w:val="20"/>
                <w:szCs w:val="20"/>
              </w:rPr>
              <w:t>20</w:t>
            </w:r>
            <w:r w:rsidR="008026D8" w:rsidRPr="007536B1">
              <w:rPr>
                <w:rFonts w:ascii="Garamond" w:hAnsi="Garamond"/>
                <w:sz w:val="20"/>
                <w:szCs w:val="20"/>
              </w:rPr>
              <w:t>21</w:t>
            </w:r>
            <w:r w:rsidR="00ED6790" w:rsidRPr="007536B1">
              <w:rPr>
                <w:rFonts w:ascii="Garamond" w:hAnsi="Garamond"/>
                <w:sz w:val="20"/>
                <w:szCs w:val="20"/>
              </w:rPr>
              <w:t xml:space="preserve"> год</w:t>
            </w:r>
          </w:p>
        </w:tc>
      </w:tr>
      <w:tr w:rsidR="00042738" w:rsidRPr="007536B1" w:rsidTr="0055266C">
        <w:trPr>
          <w:cantSplit/>
          <w:trHeight w:val="765"/>
        </w:trPr>
        <w:tc>
          <w:tcPr>
            <w:tcW w:w="728" w:type="pct"/>
            <w:vMerge w:val="restart"/>
            <w:hideMark/>
          </w:tcPr>
          <w:p w:rsidR="00042738" w:rsidRPr="007536B1" w:rsidRDefault="00042738" w:rsidP="00700848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7536B1">
              <w:rPr>
                <w:rFonts w:ascii="Garamond" w:hAnsi="Garamond"/>
                <w:sz w:val="20"/>
                <w:szCs w:val="20"/>
              </w:rPr>
              <w:t>Администрация гор</w:t>
            </w:r>
            <w:r w:rsidRPr="007536B1">
              <w:rPr>
                <w:rFonts w:ascii="Garamond" w:hAnsi="Garamond"/>
                <w:sz w:val="20"/>
                <w:szCs w:val="20"/>
              </w:rPr>
              <w:t>о</w:t>
            </w:r>
            <w:r w:rsidRPr="007536B1">
              <w:rPr>
                <w:rFonts w:ascii="Garamond" w:hAnsi="Garamond"/>
                <w:sz w:val="20"/>
                <w:szCs w:val="20"/>
              </w:rPr>
              <w:t>да Сельцо Брянской области</w:t>
            </w:r>
          </w:p>
        </w:tc>
        <w:tc>
          <w:tcPr>
            <w:tcW w:w="1213" w:type="pct"/>
            <w:shd w:val="clear" w:color="auto" w:fill="auto"/>
            <w:hideMark/>
          </w:tcPr>
          <w:p w:rsidR="00042738" w:rsidRPr="007536B1" w:rsidRDefault="00042738" w:rsidP="0043334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7536B1">
              <w:rPr>
                <w:rFonts w:ascii="Garamond" w:hAnsi="Garamond"/>
                <w:sz w:val="20"/>
                <w:szCs w:val="20"/>
              </w:rPr>
              <w:t>Организация и проведение выборов и референдумов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536B1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536B1">
              <w:rPr>
                <w:rFonts w:ascii="Garamond" w:hAnsi="Garamond" w:cs="Segoe UI"/>
                <w:sz w:val="20"/>
                <w:szCs w:val="20"/>
              </w:rPr>
              <w:t>156 450,00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536B1">
              <w:rPr>
                <w:rFonts w:ascii="Garamond" w:hAnsi="Garamond" w:cs="Segoe UI"/>
                <w:sz w:val="20"/>
                <w:szCs w:val="20"/>
              </w:rPr>
              <w:t>-</w:t>
            </w:r>
          </w:p>
        </w:tc>
        <w:tc>
          <w:tcPr>
            <w:tcW w:w="558" w:type="pct"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536B1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564" w:type="pct"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536B1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042738" w:rsidRPr="007536B1" w:rsidTr="0055266C">
        <w:trPr>
          <w:cantSplit/>
          <w:trHeight w:val="765"/>
        </w:trPr>
        <w:tc>
          <w:tcPr>
            <w:tcW w:w="728" w:type="pct"/>
            <w:vMerge/>
          </w:tcPr>
          <w:p w:rsidR="00042738" w:rsidRPr="007536B1" w:rsidRDefault="00042738" w:rsidP="00700848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042738" w:rsidRPr="007536B1" w:rsidRDefault="00042738" w:rsidP="0043334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F47841">
              <w:rPr>
                <w:rFonts w:ascii="Garamond" w:hAnsi="Garamond"/>
                <w:sz w:val="20"/>
                <w:szCs w:val="20"/>
              </w:rPr>
              <w:t>Развитие территориального общ</w:t>
            </w:r>
            <w:r w:rsidRPr="00F47841">
              <w:rPr>
                <w:rFonts w:ascii="Garamond" w:hAnsi="Garamond"/>
                <w:sz w:val="20"/>
                <w:szCs w:val="20"/>
              </w:rPr>
              <w:t>е</w:t>
            </w:r>
            <w:r w:rsidRPr="00F47841">
              <w:rPr>
                <w:rFonts w:ascii="Garamond" w:hAnsi="Garamond"/>
                <w:sz w:val="20"/>
                <w:szCs w:val="20"/>
              </w:rPr>
              <w:t>ственного самоуправления муниц</w:t>
            </w:r>
            <w:r w:rsidRPr="00F47841">
              <w:rPr>
                <w:rFonts w:ascii="Garamond" w:hAnsi="Garamond"/>
                <w:sz w:val="20"/>
                <w:szCs w:val="20"/>
              </w:rPr>
              <w:t>и</w:t>
            </w:r>
            <w:r w:rsidRPr="00F47841">
              <w:rPr>
                <w:rFonts w:ascii="Garamond" w:hAnsi="Garamond"/>
                <w:sz w:val="20"/>
                <w:szCs w:val="20"/>
              </w:rPr>
              <w:t>пальных образований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150 000,00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-</w:t>
            </w:r>
          </w:p>
        </w:tc>
        <w:tc>
          <w:tcPr>
            <w:tcW w:w="558" w:type="pct"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564" w:type="pct"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042738" w:rsidRPr="007536B1" w:rsidTr="0055266C">
        <w:trPr>
          <w:cantSplit/>
          <w:trHeight w:val="765"/>
        </w:trPr>
        <w:tc>
          <w:tcPr>
            <w:tcW w:w="728" w:type="pct"/>
            <w:vMerge/>
          </w:tcPr>
          <w:p w:rsidR="00042738" w:rsidRPr="007536B1" w:rsidRDefault="00042738" w:rsidP="00700848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042738" w:rsidRPr="007536B1" w:rsidRDefault="00042738" w:rsidP="00042738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042738">
              <w:rPr>
                <w:rFonts w:ascii="Garamond" w:hAnsi="Garamond"/>
                <w:sz w:val="20"/>
                <w:szCs w:val="20"/>
              </w:rPr>
              <w:t>Исполнение исковых требований на основании вступивших в законную силу судебных актов,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042738">
              <w:rPr>
                <w:rFonts w:ascii="Garamond" w:hAnsi="Garamond"/>
                <w:sz w:val="20"/>
                <w:szCs w:val="20"/>
              </w:rPr>
              <w:t>обязательств бюджета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1 755 918,92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-</w:t>
            </w:r>
          </w:p>
        </w:tc>
        <w:tc>
          <w:tcPr>
            <w:tcW w:w="558" w:type="pct"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564" w:type="pct"/>
            <w:vAlign w:val="center"/>
          </w:tcPr>
          <w:p w:rsidR="00042738" w:rsidRPr="007536B1" w:rsidRDefault="00042738" w:rsidP="00700848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B359A7" w:rsidRPr="002F4D51" w:rsidTr="0055266C">
        <w:trPr>
          <w:cantSplit/>
          <w:trHeight w:val="255"/>
        </w:trPr>
        <w:tc>
          <w:tcPr>
            <w:tcW w:w="728" w:type="pct"/>
            <w:vMerge w:val="restart"/>
            <w:shd w:val="clear" w:color="auto" w:fill="auto"/>
            <w:hideMark/>
          </w:tcPr>
          <w:p w:rsidR="00B359A7" w:rsidRPr="007D11D7" w:rsidRDefault="00B359A7" w:rsidP="0043334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7D11D7">
              <w:rPr>
                <w:rFonts w:ascii="Garamond" w:hAnsi="Garamond"/>
                <w:sz w:val="20"/>
                <w:szCs w:val="20"/>
              </w:rPr>
              <w:t>Финансовый отдел администрации гор</w:t>
            </w:r>
            <w:r w:rsidRPr="007D11D7">
              <w:rPr>
                <w:rFonts w:ascii="Garamond" w:hAnsi="Garamond"/>
                <w:sz w:val="20"/>
                <w:szCs w:val="20"/>
              </w:rPr>
              <w:t>о</w:t>
            </w:r>
            <w:r w:rsidRPr="007D11D7">
              <w:rPr>
                <w:rFonts w:ascii="Garamond" w:hAnsi="Garamond"/>
                <w:sz w:val="20"/>
                <w:szCs w:val="20"/>
              </w:rPr>
              <w:t>да Сельцо Брянской области</w:t>
            </w:r>
          </w:p>
        </w:tc>
        <w:tc>
          <w:tcPr>
            <w:tcW w:w="1213" w:type="pct"/>
            <w:shd w:val="clear" w:color="auto" w:fill="auto"/>
            <w:hideMark/>
          </w:tcPr>
          <w:p w:rsidR="00B359A7" w:rsidRPr="007D11D7" w:rsidRDefault="00B359A7" w:rsidP="007D11D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7D11D7">
              <w:rPr>
                <w:rFonts w:ascii="Garamond" w:hAnsi="Garamond"/>
                <w:sz w:val="20"/>
                <w:szCs w:val="20"/>
              </w:rPr>
              <w:t>Резервный фонд местной админ</w:t>
            </w:r>
            <w:r w:rsidRPr="007D11D7">
              <w:rPr>
                <w:rFonts w:ascii="Garamond" w:hAnsi="Garamond"/>
                <w:sz w:val="20"/>
                <w:szCs w:val="20"/>
              </w:rPr>
              <w:t>и</w:t>
            </w:r>
            <w:r w:rsidRPr="007D11D7">
              <w:rPr>
                <w:rFonts w:ascii="Garamond" w:hAnsi="Garamond"/>
                <w:sz w:val="20"/>
                <w:szCs w:val="20"/>
              </w:rPr>
              <w:t xml:space="preserve">страции 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B359A7" w:rsidRPr="007D11D7" w:rsidRDefault="00B359A7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D11D7">
              <w:rPr>
                <w:rFonts w:ascii="Garamond" w:hAnsi="Garamond" w:cs="Segoe UI"/>
                <w:sz w:val="20"/>
                <w:szCs w:val="20"/>
              </w:rPr>
              <w:t>250 000,00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B359A7" w:rsidRPr="007D11D7" w:rsidRDefault="00B359A7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D11D7">
              <w:rPr>
                <w:rFonts w:ascii="Garamond" w:hAnsi="Garamond" w:cs="Segoe UI"/>
                <w:sz w:val="20"/>
                <w:szCs w:val="20"/>
              </w:rPr>
              <w:t>250 000,00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B359A7" w:rsidRPr="007D11D7" w:rsidRDefault="00B359A7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D11D7">
              <w:rPr>
                <w:rFonts w:ascii="Garamond" w:hAnsi="Garamond" w:cs="Segoe UI"/>
                <w:sz w:val="20"/>
                <w:szCs w:val="20"/>
              </w:rPr>
              <w:t>100 %</w:t>
            </w:r>
          </w:p>
        </w:tc>
        <w:tc>
          <w:tcPr>
            <w:tcW w:w="558" w:type="pct"/>
            <w:vAlign w:val="center"/>
          </w:tcPr>
          <w:p w:rsidR="00B359A7" w:rsidRPr="007D11D7" w:rsidRDefault="00B359A7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D11D7">
              <w:rPr>
                <w:rFonts w:ascii="Garamond" w:hAnsi="Garamond" w:cs="Segoe UI"/>
                <w:sz w:val="20"/>
                <w:szCs w:val="20"/>
              </w:rPr>
              <w:t>250 000,00</w:t>
            </w:r>
          </w:p>
        </w:tc>
        <w:tc>
          <w:tcPr>
            <w:tcW w:w="564" w:type="pct"/>
            <w:vAlign w:val="center"/>
          </w:tcPr>
          <w:p w:rsidR="00B359A7" w:rsidRPr="007D11D7" w:rsidRDefault="00B359A7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7D11D7">
              <w:rPr>
                <w:rFonts w:ascii="Garamond" w:hAnsi="Garamond" w:cs="Segoe UI"/>
                <w:sz w:val="20"/>
                <w:szCs w:val="20"/>
              </w:rPr>
              <w:t>250 000,00</w:t>
            </w:r>
          </w:p>
        </w:tc>
      </w:tr>
      <w:tr w:rsidR="00B359A7" w:rsidRPr="002F4D51" w:rsidTr="0055266C">
        <w:trPr>
          <w:cantSplit/>
          <w:trHeight w:val="255"/>
        </w:trPr>
        <w:tc>
          <w:tcPr>
            <w:tcW w:w="728" w:type="pct"/>
            <w:vMerge/>
            <w:shd w:val="clear" w:color="auto" w:fill="auto"/>
          </w:tcPr>
          <w:p w:rsidR="00B359A7" w:rsidRPr="007D11D7" w:rsidRDefault="00B359A7" w:rsidP="0043334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B359A7" w:rsidRPr="007D11D7" w:rsidRDefault="007F54E1" w:rsidP="007D11D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B359A7" w:rsidRPr="007D11D7" w:rsidRDefault="007F54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B359A7" w:rsidRPr="007D11D7" w:rsidRDefault="007F54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B359A7" w:rsidRPr="007D11D7" w:rsidRDefault="007F54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-</w:t>
            </w:r>
          </w:p>
        </w:tc>
        <w:tc>
          <w:tcPr>
            <w:tcW w:w="558" w:type="pct"/>
            <w:vAlign w:val="center"/>
          </w:tcPr>
          <w:p w:rsidR="00B359A7" w:rsidRPr="007D11D7" w:rsidRDefault="002C4AD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3 391 717</w:t>
            </w:r>
            <w:r w:rsidR="007F54E1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64" w:type="pct"/>
            <w:vAlign w:val="center"/>
          </w:tcPr>
          <w:p w:rsidR="00B359A7" w:rsidRPr="007D11D7" w:rsidRDefault="002C4AD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>
              <w:rPr>
                <w:rFonts w:ascii="Garamond" w:hAnsi="Garamond" w:cs="Segoe UI"/>
                <w:sz w:val="20"/>
                <w:szCs w:val="20"/>
              </w:rPr>
              <w:t>6 765 543</w:t>
            </w:r>
            <w:r w:rsidR="007F54E1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C40570">
        <w:trPr>
          <w:cantSplit/>
          <w:trHeight w:val="510"/>
        </w:trPr>
        <w:tc>
          <w:tcPr>
            <w:tcW w:w="728" w:type="pct"/>
            <w:vMerge w:val="restart"/>
            <w:shd w:val="clear" w:color="auto" w:fill="auto"/>
            <w:hideMark/>
          </w:tcPr>
          <w:p w:rsidR="00C40570" w:rsidRPr="00E844B9" w:rsidRDefault="00C40570" w:rsidP="0043334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E844B9">
              <w:rPr>
                <w:rFonts w:ascii="Garamond" w:hAnsi="Garamond"/>
                <w:sz w:val="20"/>
                <w:szCs w:val="20"/>
              </w:rPr>
              <w:t>Совет народный д</w:t>
            </w:r>
            <w:r w:rsidRPr="00E844B9">
              <w:rPr>
                <w:rFonts w:ascii="Garamond" w:hAnsi="Garamond"/>
                <w:sz w:val="20"/>
                <w:szCs w:val="20"/>
              </w:rPr>
              <w:t>е</w:t>
            </w:r>
            <w:r w:rsidRPr="00E844B9">
              <w:rPr>
                <w:rFonts w:ascii="Garamond" w:hAnsi="Garamond"/>
                <w:sz w:val="20"/>
                <w:szCs w:val="20"/>
              </w:rPr>
              <w:t>путатов города Сел</w:t>
            </w:r>
            <w:r w:rsidRPr="00E844B9">
              <w:rPr>
                <w:rFonts w:ascii="Garamond" w:hAnsi="Garamond"/>
                <w:sz w:val="20"/>
                <w:szCs w:val="20"/>
              </w:rPr>
              <w:t>ь</w:t>
            </w:r>
            <w:r w:rsidRPr="00E844B9">
              <w:rPr>
                <w:rFonts w:ascii="Garamond" w:hAnsi="Garamond"/>
                <w:sz w:val="20"/>
                <w:szCs w:val="20"/>
              </w:rPr>
              <w:t>цо</w:t>
            </w:r>
          </w:p>
        </w:tc>
        <w:tc>
          <w:tcPr>
            <w:tcW w:w="1213" w:type="pct"/>
            <w:shd w:val="clear" w:color="auto" w:fill="auto"/>
            <w:hideMark/>
          </w:tcPr>
          <w:p w:rsidR="00C40570" w:rsidRPr="00E844B9" w:rsidRDefault="00C40570" w:rsidP="00227E99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E844B9">
              <w:rPr>
                <w:rFonts w:ascii="Garamond" w:hAnsi="Garamond"/>
                <w:sz w:val="20"/>
                <w:szCs w:val="20"/>
              </w:rPr>
              <w:t>Обеспечение деятельности главы м</w:t>
            </w:r>
            <w:r w:rsidRPr="00E844B9">
              <w:rPr>
                <w:rFonts w:ascii="Garamond" w:hAnsi="Garamond"/>
                <w:sz w:val="20"/>
                <w:szCs w:val="20"/>
              </w:rPr>
              <w:t>у</w:t>
            </w:r>
            <w:r w:rsidRPr="00E844B9">
              <w:rPr>
                <w:rFonts w:ascii="Garamond" w:hAnsi="Garamond"/>
                <w:sz w:val="20"/>
                <w:szCs w:val="20"/>
              </w:rPr>
              <w:t>ниципального образования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C40570" w:rsidRPr="00E844B9" w:rsidRDefault="00E844B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1 083 336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C40570" w:rsidRPr="00E844B9" w:rsidRDefault="00E844B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1 054 914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C40570" w:rsidRPr="00E844B9" w:rsidRDefault="00E844B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97,38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558" w:type="pct"/>
            <w:vAlign w:val="center"/>
          </w:tcPr>
          <w:p w:rsidR="00C40570" w:rsidRPr="00E844B9" w:rsidRDefault="00E844B9" w:rsidP="00C405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1 054 914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64" w:type="pct"/>
            <w:vAlign w:val="center"/>
          </w:tcPr>
          <w:p w:rsidR="00C40570" w:rsidRPr="00E844B9" w:rsidRDefault="00E844B9" w:rsidP="00C405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1 054 914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55266C">
        <w:trPr>
          <w:cantSplit/>
          <w:trHeight w:val="765"/>
        </w:trPr>
        <w:tc>
          <w:tcPr>
            <w:tcW w:w="728" w:type="pct"/>
            <w:vMerge/>
            <w:vAlign w:val="center"/>
            <w:hideMark/>
          </w:tcPr>
          <w:p w:rsidR="00C40570" w:rsidRPr="00E844B9" w:rsidRDefault="00C40570" w:rsidP="0043334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  <w:hideMark/>
          </w:tcPr>
          <w:p w:rsidR="00C40570" w:rsidRPr="00E844B9" w:rsidRDefault="00C40570" w:rsidP="0043334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E844B9">
              <w:rPr>
                <w:rFonts w:ascii="Garamond" w:hAnsi="Garamond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C40570" w:rsidRPr="00E844B9" w:rsidRDefault="00E844B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1 015 392,00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C40570" w:rsidRPr="00E844B9" w:rsidRDefault="00E844B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950 563,00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C40570" w:rsidRPr="00E844B9" w:rsidRDefault="00E844B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93,62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558" w:type="pct"/>
            <w:vAlign w:val="center"/>
          </w:tcPr>
          <w:p w:rsidR="00C40570" w:rsidRPr="00E844B9" w:rsidRDefault="00E844B9" w:rsidP="00C405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950 563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64" w:type="pct"/>
            <w:vAlign w:val="center"/>
          </w:tcPr>
          <w:p w:rsidR="00C40570" w:rsidRPr="00E844B9" w:rsidRDefault="00E844B9" w:rsidP="00C405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950 563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55266C">
        <w:trPr>
          <w:cantSplit/>
          <w:trHeight w:val="765"/>
        </w:trPr>
        <w:tc>
          <w:tcPr>
            <w:tcW w:w="728" w:type="pct"/>
            <w:vMerge/>
            <w:vAlign w:val="center"/>
          </w:tcPr>
          <w:p w:rsidR="002C2953" w:rsidRPr="00E844B9" w:rsidRDefault="002C2953" w:rsidP="0043334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2C2953" w:rsidRPr="00E844B9" w:rsidRDefault="002C2953" w:rsidP="00433347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E844B9">
              <w:rPr>
                <w:rFonts w:ascii="Garamond" w:hAnsi="Garamond"/>
                <w:sz w:val="20"/>
                <w:szCs w:val="20"/>
              </w:rPr>
              <w:t>Информационное обеспечение де</w:t>
            </w:r>
            <w:r w:rsidRPr="00E844B9">
              <w:rPr>
                <w:rFonts w:ascii="Garamond" w:hAnsi="Garamond"/>
                <w:sz w:val="20"/>
                <w:szCs w:val="20"/>
              </w:rPr>
              <w:t>я</w:t>
            </w:r>
            <w:r w:rsidRPr="00E844B9">
              <w:rPr>
                <w:rFonts w:ascii="Garamond" w:hAnsi="Garamond"/>
                <w:sz w:val="20"/>
                <w:szCs w:val="20"/>
              </w:rPr>
              <w:t>тельности органов местного сам</w:t>
            </w:r>
            <w:r w:rsidRPr="00E844B9">
              <w:rPr>
                <w:rFonts w:ascii="Garamond" w:hAnsi="Garamond"/>
                <w:sz w:val="20"/>
                <w:szCs w:val="20"/>
              </w:rPr>
              <w:t>о</w:t>
            </w:r>
            <w:r w:rsidRPr="00E844B9">
              <w:rPr>
                <w:rFonts w:ascii="Garamond" w:hAnsi="Garamond"/>
                <w:sz w:val="20"/>
                <w:szCs w:val="20"/>
              </w:rPr>
              <w:t>управления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2C2953" w:rsidRPr="00E844B9" w:rsidRDefault="00E844B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234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 xml:space="preserve"> 000,00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2C2953" w:rsidRPr="00E844B9" w:rsidRDefault="00E844B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10</w:t>
            </w:r>
            <w:r w:rsidR="002C2953" w:rsidRPr="00E844B9">
              <w:rPr>
                <w:rFonts w:ascii="Garamond" w:hAnsi="Garamond" w:cs="Segoe UI"/>
                <w:sz w:val="20"/>
                <w:szCs w:val="20"/>
              </w:rPr>
              <w:t>0 000,00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2C2953" w:rsidRPr="00E844B9" w:rsidRDefault="00E844B9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42,74</w:t>
            </w:r>
            <w:r w:rsidR="00C40570" w:rsidRPr="00E844B9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558" w:type="pct"/>
            <w:vAlign w:val="center"/>
          </w:tcPr>
          <w:p w:rsidR="002C2953" w:rsidRPr="00E844B9" w:rsidRDefault="00C40570" w:rsidP="00C405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0</w:t>
            </w:r>
            <w:r w:rsidR="00C0305A" w:rsidRPr="00E844B9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64" w:type="pct"/>
            <w:vAlign w:val="center"/>
          </w:tcPr>
          <w:p w:rsidR="002C2953" w:rsidRPr="00E844B9" w:rsidRDefault="00C0305A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E844B9">
              <w:rPr>
                <w:rFonts w:ascii="Garamond" w:hAnsi="Garamond" w:cs="Segoe UI"/>
                <w:sz w:val="20"/>
                <w:szCs w:val="20"/>
              </w:rPr>
              <w:t>0,00</w:t>
            </w:r>
          </w:p>
        </w:tc>
      </w:tr>
      <w:tr w:rsidR="002F4D51" w:rsidRPr="002F4D51" w:rsidTr="0055266C">
        <w:trPr>
          <w:cantSplit/>
          <w:trHeight w:val="768"/>
        </w:trPr>
        <w:tc>
          <w:tcPr>
            <w:tcW w:w="728" w:type="pct"/>
            <w:vMerge w:val="restart"/>
            <w:shd w:val="clear" w:color="auto" w:fill="auto"/>
            <w:noWrap/>
            <w:hideMark/>
          </w:tcPr>
          <w:p w:rsidR="00C40570" w:rsidRPr="00CF4528" w:rsidRDefault="00C40570" w:rsidP="00227E99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CF4528">
              <w:rPr>
                <w:rFonts w:ascii="Garamond" w:hAnsi="Garamond"/>
                <w:sz w:val="20"/>
                <w:szCs w:val="20"/>
              </w:rPr>
              <w:t>Контрольно-счетная комиссия Сельцо</w:t>
            </w:r>
            <w:r w:rsidRPr="00CF4528">
              <w:rPr>
                <w:rFonts w:ascii="Garamond" w:hAnsi="Garamond"/>
                <w:sz w:val="20"/>
                <w:szCs w:val="20"/>
              </w:rPr>
              <w:t>в</w:t>
            </w:r>
            <w:r w:rsidRPr="00CF4528">
              <w:rPr>
                <w:rFonts w:ascii="Garamond" w:hAnsi="Garamond"/>
                <w:sz w:val="20"/>
                <w:szCs w:val="20"/>
              </w:rPr>
              <w:t>ского городского округа</w:t>
            </w:r>
          </w:p>
        </w:tc>
        <w:tc>
          <w:tcPr>
            <w:tcW w:w="1213" w:type="pct"/>
            <w:shd w:val="clear" w:color="auto" w:fill="auto"/>
            <w:hideMark/>
          </w:tcPr>
          <w:p w:rsidR="00C40570" w:rsidRPr="00CF4528" w:rsidRDefault="00C40570" w:rsidP="00BD7578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CF4528">
              <w:rPr>
                <w:rFonts w:ascii="Garamond" w:hAnsi="Garamond"/>
                <w:sz w:val="20"/>
                <w:szCs w:val="20"/>
              </w:rPr>
              <w:t>Обеспечение деятельности председ</w:t>
            </w:r>
            <w:r w:rsidRPr="00CF4528">
              <w:rPr>
                <w:rFonts w:ascii="Garamond" w:hAnsi="Garamond"/>
                <w:sz w:val="20"/>
                <w:szCs w:val="20"/>
              </w:rPr>
              <w:t>а</w:t>
            </w:r>
            <w:r w:rsidRPr="00CF4528">
              <w:rPr>
                <w:rFonts w:ascii="Garamond" w:hAnsi="Garamond"/>
                <w:sz w:val="20"/>
                <w:szCs w:val="20"/>
              </w:rPr>
              <w:t>теля контрольно-счетной комиссии муниципального образования и его заместителей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C40570" w:rsidRPr="00CF4528" w:rsidRDefault="008A37CC" w:rsidP="00463F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909 497,00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C40570" w:rsidRPr="00CF4528" w:rsidRDefault="008A37CC" w:rsidP="00463F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918 546</w:t>
            </w:r>
            <w:r w:rsidR="00C40570" w:rsidRPr="00CF4528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C40570" w:rsidRPr="00CF4528" w:rsidRDefault="008A37CC" w:rsidP="00463F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100,99</w:t>
            </w:r>
            <w:r w:rsidR="00C40570" w:rsidRPr="00CF4528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558" w:type="pct"/>
            <w:vAlign w:val="center"/>
          </w:tcPr>
          <w:p w:rsidR="00C40570" w:rsidRPr="00CF4528" w:rsidRDefault="008A37CC" w:rsidP="00C405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918 546</w:t>
            </w:r>
            <w:r w:rsidR="00C40570" w:rsidRPr="00CF4528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64" w:type="pct"/>
            <w:vAlign w:val="center"/>
          </w:tcPr>
          <w:p w:rsidR="00C40570" w:rsidRPr="00CF4528" w:rsidRDefault="008A37CC" w:rsidP="00C405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918 546</w:t>
            </w:r>
            <w:r w:rsidR="00C40570" w:rsidRPr="00CF4528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55266C">
        <w:trPr>
          <w:cantSplit/>
          <w:trHeight w:val="768"/>
        </w:trPr>
        <w:tc>
          <w:tcPr>
            <w:tcW w:w="728" w:type="pct"/>
            <w:vMerge/>
            <w:shd w:val="clear" w:color="auto" w:fill="auto"/>
            <w:noWrap/>
          </w:tcPr>
          <w:p w:rsidR="00C40570" w:rsidRPr="00CF4528" w:rsidRDefault="00C40570" w:rsidP="00227E99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40570" w:rsidRPr="00CF4528" w:rsidRDefault="00C40570" w:rsidP="00BD7578">
            <w:pPr>
              <w:spacing w:line="252" w:lineRule="auto"/>
              <w:rPr>
                <w:rFonts w:ascii="Garamond" w:hAnsi="Garamond"/>
                <w:sz w:val="20"/>
                <w:szCs w:val="20"/>
              </w:rPr>
            </w:pPr>
            <w:r w:rsidRPr="00CF4528">
              <w:rPr>
                <w:rFonts w:ascii="Garamond" w:hAnsi="Garamond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C40570" w:rsidRPr="00CF4528" w:rsidRDefault="008A37CC" w:rsidP="00463F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63 633,00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C40570" w:rsidRPr="00CF4528" w:rsidRDefault="008A37CC" w:rsidP="00463F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69 696</w:t>
            </w:r>
            <w:r w:rsidR="00C40570" w:rsidRPr="00CF4528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C40570" w:rsidRPr="00CF4528" w:rsidRDefault="008A37CC" w:rsidP="00463FE1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109,53</w:t>
            </w:r>
            <w:r w:rsidR="00C40570" w:rsidRPr="00CF4528">
              <w:rPr>
                <w:rFonts w:ascii="Garamond" w:hAnsi="Garamond" w:cs="Segoe UI"/>
                <w:sz w:val="20"/>
                <w:szCs w:val="20"/>
              </w:rPr>
              <w:t>%</w:t>
            </w:r>
          </w:p>
        </w:tc>
        <w:tc>
          <w:tcPr>
            <w:tcW w:w="558" w:type="pct"/>
            <w:vAlign w:val="center"/>
          </w:tcPr>
          <w:p w:rsidR="00C40570" w:rsidRPr="00CF4528" w:rsidRDefault="008A37CC" w:rsidP="00C405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69 696</w:t>
            </w:r>
            <w:r w:rsidR="00C40570" w:rsidRPr="00CF4528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  <w:tc>
          <w:tcPr>
            <w:tcW w:w="564" w:type="pct"/>
            <w:vAlign w:val="center"/>
          </w:tcPr>
          <w:p w:rsidR="00C40570" w:rsidRPr="00CF4528" w:rsidRDefault="008A37CC" w:rsidP="00C40570">
            <w:pPr>
              <w:jc w:val="center"/>
              <w:rPr>
                <w:rFonts w:ascii="Garamond" w:hAnsi="Garamond" w:cs="Segoe UI"/>
                <w:sz w:val="20"/>
                <w:szCs w:val="20"/>
              </w:rPr>
            </w:pPr>
            <w:r w:rsidRPr="00CF4528">
              <w:rPr>
                <w:rFonts w:ascii="Garamond" w:hAnsi="Garamond" w:cs="Segoe UI"/>
                <w:sz w:val="20"/>
                <w:szCs w:val="20"/>
              </w:rPr>
              <w:t>69 696</w:t>
            </w:r>
            <w:r w:rsidR="00C40570" w:rsidRPr="00CF4528">
              <w:rPr>
                <w:rFonts w:ascii="Garamond" w:hAnsi="Garamond" w:cs="Segoe UI"/>
                <w:sz w:val="20"/>
                <w:szCs w:val="20"/>
              </w:rPr>
              <w:t>,00</w:t>
            </w:r>
          </w:p>
        </w:tc>
      </w:tr>
      <w:tr w:rsidR="002F4D51" w:rsidRPr="002F4D51" w:rsidTr="00C50D6A">
        <w:trPr>
          <w:cantSplit/>
          <w:trHeight w:val="255"/>
        </w:trPr>
        <w:tc>
          <w:tcPr>
            <w:tcW w:w="1941" w:type="pct"/>
            <w:gridSpan w:val="2"/>
            <w:shd w:val="clear" w:color="auto" w:fill="auto"/>
            <w:noWrap/>
            <w:vAlign w:val="center"/>
            <w:hideMark/>
          </w:tcPr>
          <w:p w:rsidR="00C40570" w:rsidRPr="008C08AE" w:rsidRDefault="00C40570" w:rsidP="00433347">
            <w:pPr>
              <w:spacing w:line="252" w:lineRule="auto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8C08AE">
              <w:rPr>
                <w:rFonts w:ascii="Garamond" w:hAnsi="Garamond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C40570" w:rsidRPr="008C08AE" w:rsidRDefault="008A37CC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8C08AE">
              <w:rPr>
                <w:rFonts w:ascii="Garamond" w:hAnsi="Garamond" w:cs="Segoe UI"/>
                <w:b/>
                <w:sz w:val="20"/>
                <w:szCs w:val="20"/>
              </w:rPr>
              <w:t>5 461 776,92</w:t>
            </w:r>
          </w:p>
        </w:tc>
        <w:tc>
          <w:tcPr>
            <w:tcW w:w="643" w:type="pct"/>
            <w:shd w:val="clear" w:color="auto" w:fill="auto"/>
            <w:noWrap/>
            <w:vAlign w:val="center"/>
          </w:tcPr>
          <w:p w:rsidR="00C40570" w:rsidRPr="008C08AE" w:rsidRDefault="000C2BBD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8C08AE">
              <w:rPr>
                <w:rFonts w:ascii="Garamond" w:hAnsi="Garamond" w:cs="Segoe UI"/>
                <w:b/>
                <w:sz w:val="20"/>
                <w:szCs w:val="20"/>
              </w:rPr>
              <w:t>3 500 169</w:t>
            </w:r>
            <w:r w:rsidR="00C40570" w:rsidRPr="008C08AE">
              <w:rPr>
                <w:rFonts w:ascii="Garamond" w:hAnsi="Garamond" w:cs="Segoe UI"/>
                <w:b/>
                <w:sz w:val="20"/>
                <w:szCs w:val="20"/>
              </w:rPr>
              <w:t>,00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C40570" w:rsidRPr="008C08AE" w:rsidRDefault="000C2BBD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 w:rsidRPr="008C08AE">
              <w:rPr>
                <w:rFonts w:ascii="Garamond" w:hAnsi="Garamond" w:cs="Segoe UI"/>
                <w:b/>
                <w:sz w:val="20"/>
                <w:szCs w:val="20"/>
              </w:rPr>
              <w:t>64,08</w:t>
            </w:r>
            <w:r w:rsidR="00C40570" w:rsidRPr="008C08AE">
              <w:rPr>
                <w:rFonts w:ascii="Garamond" w:hAnsi="Garamond" w:cs="Segoe UI"/>
                <w:b/>
                <w:sz w:val="20"/>
                <w:szCs w:val="20"/>
              </w:rPr>
              <w:t>%</w:t>
            </w:r>
          </w:p>
        </w:tc>
        <w:tc>
          <w:tcPr>
            <w:tcW w:w="558" w:type="pct"/>
            <w:vAlign w:val="center"/>
          </w:tcPr>
          <w:p w:rsidR="00C40570" w:rsidRPr="008C08AE" w:rsidRDefault="002C4AD1" w:rsidP="007F54E1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6 635 436</w:t>
            </w:r>
            <w:r w:rsidR="00C40570" w:rsidRPr="008C08AE">
              <w:rPr>
                <w:rFonts w:ascii="Garamond" w:hAnsi="Garamond" w:cs="Segoe UI"/>
                <w:b/>
                <w:sz w:val="20"/>
                <w:szCs w:val="20"/>
              </w:rPr>
              <w:t>,00</w:t>
            </w:r>
          </w:p>
        </w:tc>
        <w:tc>
          <w:tcPr>
            <w:tcW w:w="564" w:type="pct"/>
            <w:vAlign w:val="center"/>
          </w:tcPr>
          <w:p w:rsidR="00C40570" w:rsidRPr="008C08AE" w:rsidRDefault="002C4AD1" w:rsidP="00C40570">
            <w:pPr>
              <w:jc w:val="center"/>
              <w:rPr>
                <w:rFonts w:ascii="Garamond" w:hAnsi="Garamond" w:cs="Segoe UI"/>
                <w:b/>
                <w:sz w:val="20"/>
                <w:szCs w:val="20"/>
              </w:rPr>
            </w:pPr>
            <w:r>
              <w:rPr>
                <w:rFonts w:ascii="Garamond" w:hAnsi="Garamond" w:cs="Segoe UI"/>
                <w:b/>
                <w:sz w:val="20"/>
                <w:szCs w:val="20"/>
              </w:rPr>
              <w:t>10 009 262</w:t>
            </w:r>
            <w:r w:rsidR="00C40570" w:rsidRPr="008C08AE">
              <w:rPr>
                <w:rFonts w:ascii="Garamond" w:hAnsi="Garamond" w:cs="Segoe UI"/>
                <w:b/>
                <w:sz w:val="20"/>
                <w:szCs w:val="20"/>
              </w:rPr>
              <w:t>,00</w:t>
            </w:r>
          </w:p>
        </w:tc>
      </w:tr>
    </w:tbl>
    <w:p w:rsidR="00C7484B" w:rsidRPr="002F4D51" w:rsidRDefault="00C7484B" w:rsidP="004D7678">
      <w:pPr>
        <w:spacing w:line="252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  <w:sectPr w:rsidR="00C7484B" w:rsidRPr="002F4D51" w:rsidSect="00C61C8A">
          <w:pgSz w:w="16838" w:h="11906" w:orient="landscape"/>
          <w:pgMar w:top="1701" w:right="1134" w:bottom="746" w:left="1134" w:header="709" w:footer="709" w:gutter="0"/>
          <w:cols w:space="708"/>
          <w:docGrid w:linePitch="360"/>
        </w:sectPr>
      </w:pPr>
      <w:bookmarkStart w:id="36" w:name="_GoBack"/>
      <w:bookmarkEnd w:id="36"/>
    </w:p>
    <w:p w:rsidR="00B238E1" w:rsidRPr="008C08AE" w:rsidRDefault="00D35292" w:rsidP="00C50D6A">
      <w:pPr>
        <w:spacing w:line="256" w:lineRule="auto"/>
        <w:ind w:firstLine="709"/>
        <w:jc w:val="both"/>
        <w:rPr>
          <w:rFonts w:ascii="Garamond" w:hAnsi="Garamond"/>
          <w:sz w:val="28"/>
          <w:szCs w:val="28"/>
        </w:rPr>
      </w:pPr>
      <w:bookmarkStart w:id="37" w:name="_Toc171335450"/>
      <w:bookmarkStart w:id="38" w:name="_Toc210550750"/>
      <w:bookmarkStart w:id="39" w:name="_Toc210550922"/>
      <w:r w:rsidRPr="008C08AE">
        <w:rPr>
          <w:rFonts w:ascii="Garamond" w:hAnsi="Garamond"/>
          <w:sz w:val="28"/>
          <w:szCs w:val="28"/>
        </w:rPr>
        <w:lastRenderedPageBreak/>
        <w:t>Резервный фонд администрации города Сельцо Брянской области на 201</w:t>
      </w:r>
      <w:r w:rsidR="00793430" w:rsidRPr="008C08AE">
        <w:rPr>
          <w:rFonts w:ascii="Garamond" w:hAnsi="Garamond"/>
          <w:sz w:val="28"/>
          <w:szCs w:val="28"/>
        </w:rPr>
        <w:t>9</w:t>
      </w:r>
      <w:r w:rsidRPr="008C08AE">
        <w:rPr>
          <w:rFonts w:ascii="Garamond" w:hAnsi="Garamond"/>
          <w:sz w:val="28"/>
          <w:szCs w:val="28"/>
        </w:rPr>
        <w:t xml:space="preserve"> год запланирован в объеме 250 000 рублей. </w:t>
      </w:r>
      <w:r w:rsidR="00C50D6A" w:rsidRPr="008C08AE">
        <w:rPr>
          <w:rFonts w:ascii="Garamond" w:hAnsi="Garamond"/>
          <w:sz w:val="28"/>
          <w:szCs w:val="28"/>
        </w:rPr>
        <w:t>В</w:t>
      </w:r>
      <w:r w:rsidRPr="008C08AE">
        <w:rPr>
          <w:rFonts w:ascii="Garamond" w:hAnsi="Garamond"/>
          <w:sz w:val="28"/>
          <w:szCs w:val="28"/>
        </w:rPr>
        <w:t xml:space="preserve"> соответствии со ст.81. Бюджетного кодекса Российской Федерации, Постановлением администрации города Сельцо Брянской области от 24.08.2016 года №432 «О Порядке использования бюдже</w:t>
      </w:r>
      <w:r w:rsidRPr="008C08AE">
        <w:rPr>
          <w:rFonts w:ascii="Garamond" w:hAnsi="Garamond"/>
          <w:sz w:val="28"/>
          <w:szCs w:val="28"/>
        </w:rPr>
        <w:t>т</w:t>
      </w:r>
      <w:r w:rsidRPr="008C08AE">
        <w:rPr>
          <w:rFonts w:ascii="Garamond" w:hAnsi="Garamond"/>
          <w:sz w:val="28"/>
          <w:szCs w:val="28"/>
        </w:rPr>
        <w:t xml:space="preserve">ных ассигнований резервного фонда администрации города Сельцо Брянской области» </w:t>
      </w:r>
      <w:proofErr w:type="gramStart"/>
      <w:r w:rsidR="00C50D6A" w:rsidRPr="008C08AE">
        <w:rPr>
          <w:rFonts w:ascii="Garamond" w:hAnsi="Garamond"/>
          <w:sz w:val="28"/>
          <w:szCs w:val="28"/>
        </w:rPr>
        <w:t>средства</w:t>
      </w:r>
      <w:proofErr w:type="gramEnd"/>
      <w:r w:rsidR="008C08AE" w:rsidRPr="008C08AE">
        <w:rPr>
          <w:rFonts w:ascii="Garamond" w:hAnsi="Garamond"/>
          <w:sz w:val="28"/>
          <w:szCs w:val="28"/>
        </w:rPr>
        <w:t xml:space="preserve"> </w:t>
      </w:r>
      <w:r w:rsidRPr="008C08AE">
        <w:rPr>
          <w:rFonts w:ascii="Garamond" w:hAnsi="Garamond"/>
          <w:sz w:val="28"/>
          <w:szCs w:val="28"/>
        </w:rPr>
        <w:t>предназначенные для финан</w:t>
      </w:r>
      <w:r w:rsidR="00C50D6A" w:rsidRPr="008C08AE">
        <w:rPr>
          <w:rFonts w:ascii="Garamond" w:hAnsi="Garamond"/>
          <w:sz w:val="28"/>
          <w:szCs w:val="28"/>
        </w:rPr>
        <w:t>сирования</w:t>
      </w:r>
      <w:r w:rsidRPr="008C08AE">
        <w:rPr>
          <w:rFonts w:ascii="Garamond" w:hAnsi="Garamond"/>
          <w:sz w:val="28"/>
          <w:szCs w:val="28"/>
        </w:rPr>
        <w:t xml:space="preserve"> непредвиденных ра</w:t>
      </w:r>
      <w:r w:rsidRPr="008C08AE">
        <w:rPr>
          <w:rFonts w:ascii="Garamond" w:hAnsi="Garamond"/>
          <w:sz w:val="28"/>
          <w:szCs w:val="28"/>
        </w:rPr>
        <w:t>с</w:t>
      </w:r>
      <w:r w:rsidR="00C50D6A" w:rsidRPr="008C08AE">
        <w:rPr>
          <w:rFonts w:ascii="Garamond" w:hAnsi="Garamond"/>
          <w:sz w:val="28"/>
          <w:szCs w:val="28"/>
        </w:rPr>
        <w:t>ходов.</w:t>
      </w:r>
    </w:p>
    <w:p w:rsidR="00B238E1" w:rsidRPr="002F4D51" w:rsidRDefault="00B238E1" w:rsidP="00D35292">
      <w:pPr>
        <w:spacing w:line="256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B238E1" w:rsidRPr="002F4D51" w:rsidRDefault="00B238E1" w:rsidP="00D35292">
      <w:pPr>
        <w:spacing w:line="256" w:lineRule="auto"/>
        <w:ind w:firstLine="709"/>
        <w:jc w:val="both"/>
        <w:rPr>
          <w:rFonts w:ascii="Garamond" w:hAnsi="Garamond"/>
          <w:color w:val="FF0000"/>
          <w:sz w:val="28"/>
          <w:szCs w:val="28"/>
        </w:rPr>
      </w:pPr>
    </w:p>
    <w:p w:rsidR="001940D0" w:rsidRPr="00793430" w:rsidRDefault="001940D0" w:rsidP="00471463">
      <w:pPr>
        <w:pStyle w:val="1"/>
        <w:spacing w:before="240" w:after="240" w:line="276" w:lineRule="auto"/>
        <w:rPr>
          <w:rFonts w:ascii="Garamond" w:hAnsi="Garamond"/>
          <w:snapToGrid w:val="0"/>
          <w:kern w:val="28"/>
          <w:szCs w:val="28"/>
        </w:rPr>
      </w:pPr>
      <w:bookmarkStart w:id="40" w:name="_Toc468370882"/>
      <w:r w:rsidRPr="00793430">
        <w:rPr>
          <w:rFonts w:ascii="Garamond" w:hAnsi="Garamond"/>
          <w:snapToGrid w:val="0"/>
          <w:kern w:val="28"/>
          <w:szCs w:val="28"/>
        </w:rPr>
        <w:t>ИСТОЧНИКИ</w:t>
      </w:r>
      <w:r w:rsidR="004936F8">
        <w:rPr>
          <w:rFonts w:ascii="Garamond" w:hAnsi="Garamond"/>
          <w:snapToGrid w:val="0"/>
          <w:kern w:val="28"/>
          <w:szCs w:val="28"/>
        </w:rPr>
        <w:t xml:space="preserve"> </w:t>
      </w:r>
      <w:r w:rsidRPr="00793430">
        <w:rPr>
          <w:rFonts w:ascii="Garamond" w:hAnsi="Garamond"/>
          <w:snapToGrid w:val="0"/>
          <w:kern w:val="28"/>
          <w:szCs w:val="28"/>
        </w:rPr>
        <w:t>ВНУТРЕННЕГО ФИНАНСИРОВАНИЯ</w:t>
      </w:r>
      <w:r w:rsidR="007C2753" w:rsidRPr="00793430">
        <w:rPr>
          <w:rFonts w:ascii="Garamond" w:hAnsi="Garamond"/>
          <w:snapToGrid w:val="0"/>
          <w:kern w:val="28"/>
          <w:szCs w:val="28"/>
        </w:rPr>
        <w:br/>
      </w:r>
      <w:r w:rsidRPr="00793430">
        <w:rPr>
          <w:rFonts w:ascii="Garamond" w:hAnsi="Garamond"/>
          <w:snapToGrid w:val="0"/>
          <w:kern w:val="28"/>
          <w:szCs w:val="28"/>
        </w:rPr>
        <w:t xml:space="preserve">ДЕФИЦИТА </w:t>
      </w:r>
      <w:r w:rsidR="003738EA" w:rsidRPr="00793430">
        <w:rPr>
          <w:rFonts w:ascii="Garamond" w:hAnsi="Garamond"/>
          <w:snapToGrid w:val="0"/>
          <w:kern w:val="28"/>
          <w:szCs w:val="28"/>
        </w:rPr>
        <w:t>МЕ</w:t>
      </w:r>
      <w:r w:rsidRPr="00793430">
        <w:rPr>
          <w:rFonts w:ascii="Garamond" w:hAnsi="Garamond"/>
          <w:snapToGrid w:val="0"/>
          <w:kern w:val="28"/>
          <w:szCs w:val="28"/>
        </w:rPr>
        <w:t>СТНОГО БЮДЖЕТА</w:t>
      </w:r>
      <w:bookmarkEnd w:id="37"/>
      <w:bookmarkEnd w:id="38"/>
      <w:bookmarkEnd w:id="39"/>
      <w:bookmarkEnd w:id="40"/>
    </w:p>
    <w:p w:rsidR="0026450D" w:rsidRPr="00793430" w:rsidRDefault="00793430" w:rsidP="003738E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На 2019 – 2021</w:t>
      </w:r>
      <w:r w:rsidR="0026450D" w:rsidRPr="00793430">
        <w:rPr>
          <w:rFonts w:ascii="Garamond" w:hAnsi="Garamond"/>
          <w:sz w:val="28"/>
          <w:szCs w:val="28"/>
        </w:rPr>
        <w:t xml:space="preserve"> годы прогнозируется бездефицитный бюджет.</w:t>
      </w:r>
    </w:p>
    <w:p w:rsidR="00BC1379" w:rsidRPr="00793430" w:rsidRDefault="00BC1379" w:rsidP="003738E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В 201</w:t>
      </w:r>
      <w:r w:rsidR="00793430" w:rsidRPr="00793430">
        <w:rPr>
          <w:rFonts w:ascii="Garamond" w:hAnsi="Garamond"/>
          <w:sz w:val="28"/>
          <w:szCs w:val="28"/>
        </w:rPr>
        <w:t>9</w:t>
      </w:r>
      <w:r w:rsidRPr="00793430">
        <w:rPr>
          <w:rFonts w:ascii="Garamond" w:hAnsi="Garamond"/>
          <w:sz w:val="28"/>
          <w:szCs w:val="28"/>
        </w:rPr>
        <w:t xml:space="preserve"> – 20</w:t>
      </w:r>
      <w:r w:rsidR="00793430" w:rsidRPr="00793430">
        <w:rPr>
          <w:rFonts w:ascii="Garamond" w:hAnsi="Garamond"/>
          <w:sz w:val="28"/>
          <w:szCs w:val="28"/>
        </w:rPr>
        <w:t>21</w:t>
      </w:r>
      <w:r w:rsidRPr="00793430">
        <w:rPr>
          <w:rFonts w:ascii="Garamond" w:hAnsi="Garamond"/>
          <w:sz w:val="28"/>
          <w:szCs w:val="28"/>
        </w:rPr>
        <w:t xml:space="preserve"> годах предусмотрено привлечение кредитов кредитных о</w:t>
      </w:r>
      <w:r w:rsidRPr="00793430">
        <w:rPr>
          <w:rFonts w:ascii="Garamond" w:hAnsi="Garamond"/>
          <w:sz w:val="28"/>
          <w:szCs w:val="28"/>
        </w:rPr>
        <w:t>р</w:t>
      </w:r>
      <w:r w:rsidRPr="00793430">
        <w:rPr>
          <w:rFonts w:ascii="Garamond" w:hAnsi="Garamond"/>
          <w:sz w:val="28"/>
          <w:szCs w:val="28"/>
        </w:rPr>
        <w:t>ганизаций: в 201</w:t>
      </w:r>
      <w:r w:rsidR="00793430" w:rsidRPr="00793430">
        <w:rPr>
          <w:rFonts w:ascii="Garamond" w:hAnsi="Garamond"/>
          <w:sz w:val="28"/>
          <w:szCs w:val="28"/>
        </w:rPr>
        <w:t>9</w:t>
      </w:r>
      <w:r w:rsidRPr="00793430">
        <w:rPr>
          <w:rFonts w:ascii="Garamond" w:hAnsi="Garamond"/>
          <w:sz w:val="28"/>
          <w:szCs w:val="28"/>
        </w:rPr>
        <w:t xml:space="preserve"> году в объеме </w:t>
      </w:r>
      <w:r w:rsidR="003738EA" w:rsidRPr="00793430">
        <w:rPr>
          <w:rFonts w:ascii="Garamond" w:hAnsi="Garamond"/>
          <w:sz w:val="28"/>
          <w:szCs w:val="28"/>
        </w:rPr>
        <w:t>7 </w:t>
      </w:r>
      <w:r w:rsidR="0026450D" w:rsidRPr="00793430">
        <w:rPr>
          <w:rFonts w:ascii="Garamond" w:hAnsi="Garamond"/>
          <w:sz w:val="28"/>
          <w:szCs w:val="28"/>
        </w:rPr>
        <w:t>0</w:t>
      </w:r>
      <w:r w:rsidR="003738EA" w:rsidRPr="00793430">
        <w:rPr>
          <w:rFonts w:ascii="Garamond" w:hAnsi="Garamond"/>
          <w:sz w:val="28"/>
          <w:szCs w:val="28"/>
        </w:rPr>
        <w:t>00 000,00</w:t>
      </w:r>
      <w:r w:rsidR="00793430" w:rsidRPr="00793430">
        <w:rPr>
          <w:rFonts w:ascii="Garamond" w:hAnsi="Garamond"/>
          <w:sz w:val="28"/>
          <w:szCs w:val="28"/>
        </w:rPr>
        <w:t xml:space="preserve"> рублей, в 2020</w:t>
      </w:r>
      <w:r w:rsidRPr="00793430">
        <w:rPr>
          <w:rFonts w:ascii="Garamond" w:hAnsi="Garamond"/>
          <w:sz w:val="28"/>
          <w:szCs w:val="28"/>
        </w:rPr>
        <w:t xml:space="preserve"> и 20</w:t>
      </w:r>
      <w:r w:rsidR="00793430" w:rsidRPr="00793430">
        <w:rPr>
          <w:rFonts w:ascii="Garamond" w:hAnsi="Garamond"/>
          <w:sz w:val="28"/>
          <w:szCs w:val="28"/>
        </w:rPr>
        <w:t>21</w:t>
      </w:r>
      <w:r w:rsidRPr="00793430">
        <w:rPr>
          <w:rFonts w:ascii="Garamond" w:hAnsi="Garamond"/>
          <w:sz w:val="28"/>
          <w:szCs w:val="28"/>
        </w:rPr>
        <w:t xml:space="preserve"> годах – </w:t>
      </w:r>
      <w:r w:rsidR="003738EA" w:rsidRPr="00793430">
        <w:rPr>
          <w:rFonts w:ascii="Garamond" w:hAnsi="Garamond"/>
          <w:sz w:val="28"/>
          <w:szCs w:val="28"/>
        </w:rPr>
        <w:t>7 </w:t>
      </w:r>
      <w:r w:rsidR="0026450D" w:rsidRPr="00793430">
        <w:rPr>
          <w:rFonts w:ascii="Garamond" w:hAnsi="Garamond"/>
          <w:sz w:val="28"/>
          <w:szCs w:val="28"/>
        </w:rPr>
        <w:t>0</w:t>
      </w:r>
      <w:r w:rsidR="003738EA" w:rsidRPr="00793430">
        <w:rPr>
          <w:rFonts w:ascii="Garamond" w:hAnsi="Garamond"/>
          <w:sz w:val="28"/>
          <w:szCs w:val="28"/>
        </w:rPr>
        <w:t xml:space="preserve">00 000,00 </w:t>
      </w:r>
      <w:r w:rsidRPr="00793430">
        <w:rPr>
          <w:rFonts w:ascii="Garamond" w:hAnsi="Garamond"/>
          <w:sz w:val="28"/>
          <w:szCs w:val="28"/>
        </w:rPr>
        <w:t>рублей.</w:t>
      </w:r>
    </w:p>
    <w:p w:rsidR="00BC1379" w:rsidRPr="00793430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Планируется погашение кредитов от кредитных организаций, оформле</w:t>
      </w:r>
      <w:r w:rsidRPr="00793430">
        <w:rPr>
          <w:rFonts w:ascii="Garamond" w:hAnsi="Garamond"/>
          <w:sz w:val="28"/>
          <w:szCs w:val="28"/>
        </w:rPr>
        <w:t>н</w:t>
      </w:r>
      <w:r w:rsidRPr="00793430">
        <w:rPr>
          <w:rFonts w:ascii="Garamond" w:hAnsi="Garamond"/>
          <w:sz w:val="28"/>
          <w:szCs w:val="28"/>
        </w:rPr>
        <w:t>ных в предшествующих годах: в 201</w:t>
      </w:r>
      <w:r w:rsidR="00793430" w:rsidRPr="00793430">
        <w:rPr>
          <w:rFonts w:ascii="Garamond" w:hAnsi="Garamond"/>
          <w:sz w:val="28"/>
          <w:szCs w:val="28"/>
        </w:rPr>
        <w:t>9</w:t>
      </w:r>
      <w:r w:rsidRPr="00793430">
        <w:rPr>
          <w:rFonts w:ascii="Garamond" w:hAnsi="Garamond"/>
          <w:sz w:val="28"/>
          <w:szCs w:val="28"/>
        </w:rPr>
        <w:t xml:space="preserve"> году в объеме </w:t>
      </w:r>
      <w:r w:rsidR="0026450D" w:rsidRPr="00793430">
        <w:rPr>
          <w:rFonts w:ascii="Garamond" w:hAnsi="Garamond"/>
          <w:sz w:val="28"/>
          <w:szCs w:val="28"/>
        </w:rPr>
        <w:t>7</w:t>
      </w:r>
      <w:r w:rsidR="003738EA" w:rsidRPr="00793430">
        <w:rPr>
          <w:rFonts w:ascii="Garamond" w:hAnsi="Garamond"/>
          <w:sz w:val="28"/>
          <w:szCs w:val="28"/>
        </w:rPr>
        <w:t> </w:t>
      </w:r>
      <w:r w:rsidR="0026450D" w:rsidRPr="00793430">
        <w:rPr>
          <w:rFonts w:ascii="Garamond" w:hAnsi="Garamond"/>
          <w:sz w:val="28"/>
          <w:szCs w:val="28"/>
        </w:rPr>
        <w:t>0</w:t>
      </w:r>
      <w:r w:rsidR="003738EA" w:rsidRPr="00793430">
        <w:rPr>
          <w:rFonts w:ascii="Garamond" w:hAnsi="Garamond"/>
          <w:sz w:val="28"/>
          <w:szCs w:val="28"/>
        </w:rPr>
        <w:t>00 000,00</w:t>
      </w:r>
      <w:r w:rsidR="00793430" w:rsidRPr="00793430">
        <w:rPr>
          <w:rFonts w:ascii="Garamond" w:hAnsi="Garamond"/>
          <w:sz w:val="28"/>
          <w:szCs w:val="28"/>
        </w:rPr>
        <w:t xml:space="preserve"> рублей, в 2020</w:t>
      </w:r>
      <w:r w:rsidRPr="00793430">
        <w:rPr>
          <w:rFonts w:ascii="Garamond" w:hAnsi="Garamond"/>
          <w:sz w:val="28"/>
          <w:szCs w:val="28"/>
        </w:rPr>
        <w:t xml:space="preserve"> году – </w:t>
      </w:r>
      <w:r w:rsidR="003738EA" w:rsidRPr="00793430">
        <w:rPr>
          <w:rFonts w:ascii="Garamond" w:hAnsi="Garamond"/>
          <w:sz w:val="28"/>
          <w:szCs w:val="28"/>
        </w:rPr>
        <w:t>7 </w:t>
      </w:r>
      <w:r w:rsidR="0026450D" w:rsidRPr="00793430">
        <w:rPr>
          <w:rFonts w:ascii="Garamond" w:hAnsi="Garamond"/>
          <w:sz w:val="28"/>
          <w:szCs w:val="28"/>
        </w:rPr>
        <w:t>0</w:t>
      </w:r>
      <w:r w:rsidR="003738EA" w:rsidRPr="00793430">
        <w:rPr>
          <w:rFonts w:ascii="Garamond" w:hAnsi="Garamond"/>
          <w:sz w:val="28"/>
          <w:szCs w:val="28"/>
        </w:rPr>
        <w:t>00 000,00</w:t>
      </w:r>
      <w:r w:rsidRPr="00793430">
        <w:rPr>
          <w:rFonts w:ascii="Garamond" w:hAnsi="Garamond"/>
          <w:sz w:val="28"/>
          <w:szCs w:val="28"/>
        </w:rPr>
        <w:t xml:space="preserve"> руб</w:t>
      </w:r>
      <w:r w:rsidR="00DE1F82" w:rsidRPr="00793430">
        <w:rPr>
          <w:rFonts w:ascii="Garamond" w:hAnsi="Garamond"/>
          <w:sz w:val="28"/>
          <w:szCs w:val="28"/>
        </w:rPr>
        <w:t>лей</w:t>
      </w:r>
      <w:r w:rsidRPr="00793430">
        <w:rPr>
          <w:rFonts w:ascii="Garamond" w:hAnsi="Garamond"/>
          <w:sz w:val="28"/>
          <w:szCs w:val="28"/>
        </w:rPr>
        <w:t>, в 20</w:t>
      </w:r>
      <w:r w:rsidR="00793430" w:rsidRPr="00793430">
        <w:rPr>
          <w:rFonts w:ascii="Garamond" w:hAnsi="Garamond"/>
          <w:sz w:val="28"/>
          <w:szCs w:val="28"/>
        </w:rPr>
        <w:t>21</w:t>
      </w:r>
      <w:r w:rsidRPr="00793430">
        <w:rPr>
          <w:rFonts w:ascii="Garamond" w:hAnsi="Garamond"/>
          <w:sz w:val="28"/>
          <w:szCs w:val="28"/>
        </w:rPr>
        <w:t xml:space="preserve"> году – </w:t>
      </w:r>
      <w:r w:rsidR="003738EA" w:rsidRPr="00793430">
        <w:rPr>
          <w:rFonts w:ascii="Garamond" w:hAnsi="Garamond"/>
          <w:sz w:val="28"/>
          <w:szCs w:val="28"/>
        </w:rPr>
        <w:t>7 </w:t>
      </w:r>
      <w:r w:rsidR="0026450D" w:rsidRPr="00793430">
        <w:rPr>
          <w:rFonts w:ascii="Garamond" w:hAnsi="Garamond"/>
          <w:sz w:val="28"/>
          <w:szCs w:val="28"/>
        </w:rPr>
        <w:t>0</w:t>
      </w:r>
      <w:r w:rsidR="003738EA" w:rsidRPr="00793430">
        <w:rPr>
          <w:rFonts w:ascii="Garamond" w:hAnsi="Garamond"/>
          <w:sz w:val="28"/>
          <w:szCs w:val="28"/>
        </w:rPr>
        <w:t>00 000,00</w:t>
      </w:r>
      <w:r w:rsidRPr="00793430">
        <w:rPr>
          <w:rFonts w:ascii="Garamond" w:hAnsi="Garamond"/>
          <w:sz w:val="28"/>
          <w:szCs w:val="28"/>
        </w:rPr>
        <w:t xml:space="preserve"> рублей.</w:t>
      </w:r>
    </w:p>
    <w:p w:rsidR="00471B99" w:rsidRPr="00793430" w:rsidRDefault="00471B99" w:rsidP="00CC6B98">
      <w:pPr>
        <w:pStyle w:val="002"/>
        <w:spacing w:line="257" w:lineRule="auto"/>
        <w:rPr>
          <w:rFonts w:ascii="Garamond" w:hAnsi="Garamond"/>
          <w:highlight w:val="darkGray"/>
        </w:rPr>
      </w:pPr>
    </w:p>
    <w:p w:rsidR="00A06240" w:rsidRPr="00793430" w:rsidRDefault="00A06240" w:rsidP="00CC6B98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B7683B" w:rsidRPr="002F4D51" w:rsidRDefault="00B7683B" w:rsidP="00CC6B98">
      <w:pPr>
        <w:spacing w:line="257" w:lineRule="auto"/>
        <w:ind w:firstLine="708"/>
        <w:jc w:val="both"/>
        <w:rPr>
          <w:rFonts w:ascii="Garamond" w:hAnsi="Garamond"/>
          <w:color w:val="FF0000"/>
          <w:sz w:val="28"/>
          <w:szCs w:val="28"/>
        </w:rPr>
      </w:pPr>
    </w:p>
    <w:p w:rsidR="00B7683B" w:rsidRPr="002F4D51" w:rsidRDefault="00B7683B" w:rsidP="00CC6B98">
      <w:pPr>
        <w:spacing w:line="257" w:lineRule="auto"/>
        <w:ind w:firstLine="708"/>
        <w:jc w:val="both"/>
        <w:rPr>
          <w:rFonts w:ascii="Garamond" w:hAnsi="Garamond"/>
          <w:color w:val="FF0000"/>
          <w:sz w:val="28"/>
          <w:szCs w:val="28"/>
        </w:rPr>
      </w:pPr>
    </w:p>
    <w:tbl>
      <w:tblPr>
        <w:tblW w:w="998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85"/>
        <w:gridCol w:w="4111"/>
        <w:gridCol w:w="1985"/>
      </w:tblGrid>
      <w:tr w:rsidR="00F03420" w:rsidRPr="00793430" w:rsidTr="001F74C2">
        <w:trPr>
          <w:trHeight w:hRule="exact" w:val="1588"/>
        </w:trPr>
        <w:tc>
          <w:tcPr>
            <w:tcW w:w="3885" w:type="dxa"/>
            <w:shd w:val="clear" w:color="auto" w:fill="auto"/>
          </w:tcPr>
          <w:p w:rsidR="00333077" w:rsidRPr="00793430" w:rsidRDefault="001F74C2" w:rsidP="001F74C2">
            <w:pPr>
              <w:spacing w:line="257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793430">
              <w:rPr>
                <w:rFonts w:ascii="Garamond" w:hAnsi="Garamond"/>
                <w:sz w:val="28"/>
                <w:szCs w:val="28"/>
              </w:rPr>
              <w:t>Начальник финансового отдела администрации города Сельцо Брянской области</w:t>
            </w:r>
          </w:p>
        </w:tc>
        <w:tc>
          <w:tcPr>
            <w:tcW w:w="4111" w:type="dxa"/>
            <w:shd w:val="clear" w:color="auto" w:fill="auto"/>
          </w:tcPr>
          <w:p w:rsidR="00333077" w:rsidRPr="00793430" w:rsidRDefault="00333077" w:rsidP="001F74C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1F74C2" w:rsidRPr="00793430" w:rsidRDefault="001F74C2" w:rsidP="001F74C2">
            <w:pPr>
              <w:spacing w:line="257" w:lineRule="auto"/>
              <w:ind w:firstLine="85"/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1F74C2" w:rsidRPr="00793430" w:rsidRDefault="001F74C2" w:rsidP="001F74C2">
            <w:pPr>
              <w:spacing w:line="257" w:lineRule="auto"/>
              <w:ind w:firstLine="85"/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333077" w:rsidRPr="00793430" w:rsidRDefault="00793430" w:rsidP="00793430">
            <w:pPr>
              <w:spacing w:line="257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793430">
              <w:rPr>
                <w:rFonts w:ascii="Garamond" w:hAnsi="Garamond"/>
                <w:sz w:val="28"/>
                <w:szCs w:val="28"/>
              </w:rPr>
              <w:t>О.В.</w:t>
            </w:r>
            <w:r w:rsidR="004936F8">
              <w:rPr>
                <w:rFonts w:ascii="Garamond" w:hAnsi="Garamond"/>
                <w:sz w:val="28"/>
                <w:szCs w:val="28"/>
              </w:rPr>
              <w:t xml:space="preserve"> </w:t>
            </w:r>
            <w:proofErr w:type="spellStart"/>
            <w:r w:rsidRPr="00793430">
              <w:rPr>
                <w:rFonts w:ascii="Garamond" w:hAnsi="Garamond"/>
                <w:sz w:val="28"/>
                <w:szCs w:val="28"/>
              </w:rPr>
              <w:t>Афонина</w:t>
            </w:r>
            <w:proofErr w:type="spellEnd"/>
          </w:p>
        </w:tc>
      </w:tr>
    </w:tbl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83454F" w:rsidRPr="00793430" w:rsidRDefault="0083454F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 xml:space="preserve">Исп. </w:t>
      </w:r>
      <w:r w:rsidR="0026450D" w:rsidRPr="00793430">
        <w:rPr>
          <w:rFonts w:ascii="Garamond" w:hAnsi="Garamond"/>
          <w:sz w:val="28"/>
          <w:szCs w:val="28"/>
        </w:rPr>
        <w:t>Барсукова И.В.</w:t>
      </w:r>
    </w:p>
    <w:p w:rsidR="006F68E2" w:rsidRPr="00793430" w:rsidRDefault="004B5C2F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 xml:space="preserve">тел. </w:t>
      </w:r>
      <w:r w:rsidR="001F74C2" w:rsidRPr="00793430">
        <w:rPr>
          <w:rFonts w:ascii="Garamond" w:hAnsi="Garamond"/>
          <w:sz w:val="28"/>
          <w:szCs w:val="28"/>
        </w:rPr>
        <w:t>97-29-60</w:t>
      </w:r>
    </w:p>
    <w:p w:rsidR="001F74C2" w:rsidRPr="00793430" w:rsidRDefault="001F74C2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Ковалевская А.В.,</w:t>
      </w:r>
      <w:r w:rsidR="00793430" w:rsidRPr="00793430">
        <w:rPr>
          <w:rFonts w:ascii="Garamond" w:hAnsi="Garamond"/>
          <w:sz w:val="28"/>
          <w:szCs w:val="28"/>
        </w:rPr>
        <w:t xml:space="preserve"> Петрушина О.П.</w:t>
      </w:r>
    </w:p>
    <w:p w:rsidR="001F74C2" w:rsidRPr="00793430" w:rsidRDefault="00793430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Филимонова М.Ю.</w:t>
      </w:r>
    </w:p>
    <w:p w:rsidR="001F74C2" w:rsidRPr="00793430" w:rsidRDefault="001F74C2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тел.97-49-40</w:t>
      </w:r>
    </w:p>
    <w:p w:rsidR="001F74C2" w:rsidRPr="00793430" w:rsidRDefault="001F74C2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Мареева У.А.</w:t>
      </w:r>
    </w:p>
    <w:p w:rsidR="001F74C2" w:rsidRPr="00793430" w:rsidRDefault="001F74C2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>тел.97-20-65</w:t>
      </w:r>
    </w:p>
    <w:sectPr w:rsidR="001F74C2" w:rsidRPr="00793430" w:rsidSect="00C61C8A">
      <w:pgSz w:w="11906" w:h="16838"/>
      <w:pgMar w:top="1134" w:right="74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2F9" w:rsidRDefault="003932F9">
      <w:r>
        <w:separator/>
      </w:r>
    </w:p>
  </w:endnote>
  <w:endnote w:type="continuationSeparator" w:id="0">
    <w:p w:rsidR="003932F9" w:rsidRDefault="0039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2F9" w:rsidRDefault="003932F9" w:rsidP="00E338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32F9" w:rsidRDefault="003932F9" w:rsidP="00FB5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2F9" w:rsidRPr="00BC1379" w:rsidRDefault="003932F9" w:rsidP="00E33832">
    <w:pPr>
      <w:pStyle w:val="a4"/>
      <w:framePr w:wrap="around" w:vAnchor="text" w:hAnchor="margin" w:xAlign="right" w:y="1"/>
      <w:rPr>
        <w:rStyle w:val="a6"/>
        <w:rFonts w:ascii="Garamond" w:hAnsi="Garamond"/>
      </w:rPr>
    </w:pPr>
    <w:r w:rsidRPr="00BC1379">
      <w:rPr>
        <w:rStyle w:val="a6"/>
        <w:rFonts w:ascii="Garamond" w:hAnsi="Garamond"/>
      </w:rPr>
      <w:fldChar w:fldCharType="begin"/>
    </w:r>
    <w:r w:rsidRPr="00BC1379">
      <w:rPr>
        <w:rStyle w:val="a6"/>
        <w:rFonts w:ascii="Garamond" w:hAnsi="Garamond"/>
      </w:rPr>
      <w:instrText xml:space="preserve">PAGE  </w:instrText>
    </w:r>
    <w:r w:rsidRPr="00BC1379">
      <w:rPr>
        <w:rStyle w:val="a6"/>
        <w:rFonts w:ascii="Garamond" w:hAnsi="Garamond"/>
      </w:rPr>
      <w:fldChar w:fldCharType="separate"/>
    </w:r>
    <w:r w:rsidR="002514E4">
      <w:rPr>
        <w:rStyle w:val="a6"/>
        <w:rFonts w:ascii="Garamond" w:hAnsi="Garamond"/>
        <w:noProof/>
      </w:rPr>
      <w:t>41</w:t>
    </w:r>
    <w:r w:rsidRPr="00BC1379">
      <w:rPr>
        <w:rStyle w:val="a6"/>
        <w:rFonts w:ascii="Garamond" w:hAnsi="Garamond"/>
      </w:rPr>
      <w:fldChar w:fldCharType="end"/>
    </w:r>
  </w:p>
  <w:p w:rsidR="003932F9" w:rsidRDefault="003932F9" w:rsidP="00FB5299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2F9" w:rsidRDefault="003932F9">
    <w:pPr>
      <w:pStyle w:val="a4"/>
      <w:jc w:val="right"/>
    </w:pPr>
  </w:p>
  <w:p w:rsidR="003932F9" w:rsidRDefault="003932F9" w:rsidP="0056420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2F9" w:rsidRDefault="003932F9">
      <w:r>
        <w:separator/>
      </w:r>
    </w:p>
  </w:footnote>
  <w:footnote w:type="continuationSeparator" w:id="0">
    <w:p w:rsidR="003932F9" w:rsidRDefault="00393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8"/>
  </w:num>
  <w:num w:numId="2">
    <w:abstractNumId w:val="3"/>
  </w:num>
  <w:num w:numId="3">
    <w:abstractNumId w:val="22"/>
  </w:num>
  <w:num w:numId="4">
    <w:abstractNumId w:val="1"/>
  </w:num>
  <w:num w:numId="5">
    <w:abstractNumId w:val="20"/>
  </w:num>
  <w:num w:numId="6">
    <w:abstractNumId w:val="19"/>
  </w:num>
  <w:num w:numId="7">
    <w:abstractNumId w:val="7"/>
  </w:num>
  <w:num w:numId="8">
    <w:abstractNumId w:val="14"/>
  </w:num>
  <w:num w:numId="9">
    <w:abstractNumId w:val="16"/>
  </w:num>
  <w:num w:numId="10">
    <w:abstractNumId w:val="15"/>
  </w:num>
  <w:num w:numId="11">
    <w:abstractNumId w:val="5"/>
  </w:num>
  <w:num w:numId="12">
    <w:abstractNumId w:val="11"/>
  </w:num>
  <w:num w:numId="13">
    <w:abstractNumId w:val="12"/>
  </w:num>
  <w:num w:numId="14">
    <w:abstractNumId w:val="0"/>
  </w:num>
  <w:num w:numId="15">
    <w:abstractNumId w:val="17"/>
  </w:num>
  <w:num w:numId="16">
    <w:abstractNumId w:val="13"/>
  </w:num>
  <w:num w:numId="17">
    <w:abstractNumId w:val="9"/>
  </w:num>
  <w:num w:numId="18">
    <w:abstractNumId w:val="1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21"/>
  </w:num>
  <w:num w:numId="24">
    <w:abstractNumId w:val="2"/>
  </w:num>
  <w:num w:numId="25">
    <w:abstractNumId w:val="6"/>
  </w:num>
  <w:num w:numId="2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E6C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49EB"/>
    <w:rsid w:val="00015050"/>
    <w:rsid w:val="00015462"/>
    <w:rsid w:val="0001595B"/>
    <w:rsid w:val="00015EA8"/>
    <w:rsid w:val="0001663E"/>
    <w:rsid w:val="000166F1"/>
    <w:rsid w:val="00016D24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3C12"/>
    <w:rsid w:val="0002401B"/>
    <w:rsid w:val="0002467A"/>
    <w:rsid w:val="0002482A"/>
    <w:rsid w:val="00024BF6"/>
    <w:rsid w:val="00025000"/>
    <w:rsid w:val="00025491"/>
    <w:rsid w:val="00025898"/>
    <w:rsid w:val="00026058"/>
    <w:rsid w:val="00026A17"/>
    <w:rsid w:val="00026E01"/>
    <w:rsid w:val="00026F17"/>
    <w:rsid w:val="0002727D"/>
    <w:rsid w:val="00027A63"/>
    <w:rsid w:val="00027FBD"/>
    <w:rsid w:val="00030251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5F9D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98E"/>
    <w:rsid w:val="00040BCA"/>
    <w:rsid w:val="00040E1B"/>
    <w:rsid w:val="00041612"/>
    <w:rsid w:val="00041EC7"/>
    <w:rsid w:val="00042738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D6B"/>
    <w:rsid w:val="00051E68"/>
    <w:rsid w:val="00051FB3"/>
    <w:rsid w:val="000525EA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AF8"/>
    <w:rsid w:val="00061C27"/>
    <w:rsid w:val="00061F0C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8D"/>
    <w:rsid w:val="00091CC8"/>
    <w:rsid w:val="000923C2"/>
    <w:rsid w:val="00092408"/>
    <w:rsid w:val="000924E9"/>
    <w:rsid w:val="00092736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3081"/>
    <w:rsid w:val="000A3CA3"/>
    <w:rsid w:val="000A4539"/>
    <w:rsid w:val="000A48A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C61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BBD"/>
    <w:rsid w:val="000C2C00"/>
    <w:rsid w:val="000C2C99"/>
    <w:rsid w:val="000C3C25"/>
    <w:rsid w:val="000C3FF1"/>
    <w:rsid w:val="000C4E0A"/>
    <w:rsid w:val="000C513D"/>
    <w:rsid w:val="000C5618"/>
    <w:rsid w:val="000C5890"/>
    <w:rsid w:val="000C5F6E"/>
    <w:rsid w:val="000C65CD"/>
    <w:rsid w:val="000C6AAD"/>
    <w:rsid w:val="000C6FAC"/>
    <w:rsid w:val="000C7294"/>
    <w:rsid w:val="000C7F68"/>
    <w:rsid w:val="000D0094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1AD"/>
    <w:rsid w:val="000D33C1"/>
    <w:rsid w:val="000D37AE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D90"/>
    <w:rsid w:val="000F0DF8"/>
    <w:rsid w:val="000F0EB8"/>
    <w:rsid w:val="000F1420"/>
    <w:rsid w:val="000F14BA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C2E"/>
    <w:rsid w:val="000F4CCC"/>
    <w:rsid w:val="000F5351"/>
    <w:rsid w:val="000F55EB"/>
    <w:rsid w:val="000F5F3B"/>
    <w:rsid w:val="000F687C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E0B"/>
    <w:rsid w:val="00102E2E"/>
    <w:rsid w:val="00103654"/>
    <w:rsid w:val="00103DA6"/>
    <w:rsid w:val="001045B4"/>
    <w:rsid w:val="00104BA4"/>
    <w:rsid w:val="00104C57"/>
    <w:rsid w:val="00104CF1"/>
    <w:rsid w:val="00104DC1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673"/>
    <w:rsid w:val="0011475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F9D"/>
    <w:rsid w:val="001250A4"/>
    <w:rsid w:val="00125538"/>
    <w:rsid w:val="00125783"/>
    <w:rsid w:val="00125AAE"/>
    <w:rsid w:val="00125E7D"/>
    <w:rsid w:val="00125F13"/>
    <w:rsid w:val="00125F34"/>
    <w:rsid w:val="00126352"/>
    <w:rsid w:val="00126D15"/>
    <w:rsid w:val="00126E09"/>
    <w:rsid w:val="00126FD1"/>
    <w:rsid w:val="00127712"/>
    <w:rsid w:val="00130301"/>
    <w:rsid w:val="001304EC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302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79C"/>
    <w:rsid w:val="001431D6"/>
    <w:rsid w:val="0014432D"/>
    <w:rsid w:val="00144669"/>
    <w:rsid w:val="00144A5F"/>
    <w:rsid w:val="00144D86"/>
    <w:rsid w:val="00144F4E"/>
    <w:rsid w:val="00145777"/>
    <w:rsid w:val="00145CA3"/>
    <w:rsid w:val="00145F68"/>
    <w:rsid w:val="001467B3"/>
    <w:rsid w:val="0014687F"/>
    <w:rsid w:val="00146BD7"/>
    <w:rsid w:val="00147073"/>
    <w:rsid w:val="0014722D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97C"/>
    <w:rsid w:val="00160D9E"/>
    <w:rsid w:val="0016156E"/>
    <w:rsid w:val="00161FCA"/>
    <w:rsid w:val="00162854"/>
    <w:rsid w:val="00162F62"/>
    <w:rsid w:val="0016368D"/>
    <w:rsid w:val="00163FF8"/>
    <w:rsid w:val="0016407E"/>
    <w:rsid w:val="00164247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0E8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339B"/>
    <w:rsid w:val="0018378A"/>
    <w:rsid w:val="00184175"/>
    <w:rsid w:val="0018435A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C1F"/>
    <w:rsid w:val="0019004B"/>
    <w:rsid w:val="001900F7"/>
    <w:rsid w:val="0019034F"/>
    <w:rsid w:val="001905C3"/>
    <w:rsid w:val="00190849"/>
    <w:rsid w:val="00190B8D"/>
    <w:rsid w:val="001911BE"/>
    <w:rsid w:val="0019153C"/>
    <w:rsid w:val="001919AF"/>
    <w:rsid w:val="00191A16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45F1"/>
    <w:rsid w:val="001A49FD"/>
    <w:rsid w:val="001A4D35"/>
    <w:rsid w:val="001A4E55"/>
    <w:rsid w:val="001A5010"/>
    <w:rsid w:val="001A526A"/>
    <w:rsid w:val="001B0413"/>
    <w:rsid w:val="001B041B"/>
    <w:rsid w:val="001B0F38"/>
    <w:rsid w:val="001B1124"/>
    <w:rsid w:val="001B1146"/>
    <w:rsid w:val="001B14D6"/>
    <w:rsid w:val="001B1531"/>
    <w:rsid w:val="001B1E1D"/>
    <w:rsid w:val="001B2584"/>
    <w:rsid w:val="001B25AD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6A7"/>
    <w:rsid w:val="001C099E"/>
    <w:rsid w:val="001C0F35"/>
    <w:rsid w:val="001C105A"/>
    <w:rsid w:val="001C10BF"/>
    <w:rsid w:val="001C1282"/>
    <w:rsid w:val="001C1D33"/>
    <w:rsid w:val="001C2E39"/>
    <w:rsid w:val="001C33A9"/>
    <w:rsid w:val="001C3C24"/>
    <w:rsid w:val="001C4042"/>
    <w:rsid w:val="001C406A"/>
    <w:rsid w:val="001C40B7"/>
    <w:rsid w:val="001C420D"/>
    <w:rsid w:val="001C4344"/>
    <w:rsid w:val="001C4A67"/>
    <w:rsid w:val="001C5100"/>
    <w:rsid w:val="001C597D"/>
    <w:rsid w:val="001C5CB1"/>
    <w:rsid w:val="001C5F4A"/>
    <w:rsid w:val="001C67C2"/>
    <w:rsid w:val="001C68EF"/>
    <w:rsid w:val="001C6903"/>
    <w:rsid w:val="001C6FA4"/>
    <w:rsid w:val="001C7046"/>
    <w:rsid w:val="001C70E7"/>
    <w:rsid w:val="001C7306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4CD"/>
    <w:rsid w:val="001D6C89"/>
    <w:rsid w:val="001D6D65"/>
    <w:rsid w:val="001D6FEF"/>
    <w:rsid w:val="001D7906"/>
    <w:rsid w:val="001E1267"/>
    <w:rsid w:val="001E144C"/>
    <w:rsid w:val="001E249D"/>
    <w:rsid w:val="001E288F"/>
    <w:rsid w:val="001E2949"/>
    <w:rsid w:val="001E2A1D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AC8"/>
    <w:rsid w:val="001F1839"/>
    <w:rsid w:val="001F1A40"/>
    <w:rsid w:val="001F2197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772"/>
    <w:rsid w:val="001F5936"/>
    <w:rsid w:val="001F6D7D"/>
    <w:rsid w:val="001F74C2"/>
    <w:rsid w:val="001F75E9"/>
    <w:rsid w:val="001F75F9"/>
    <w:rsid w:val="001F77D4"/>
    <w:rsid w:val="001F781D"/>
    <w:rsid w:val="001F7940"/>
    <w:rsid w:val="001F7D60"/>
    <w:rsid w:val="0020043D"/>
    <w:rsid w:val="00200C48"/>
    <w:rsid w:val="00201BF9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73C0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557"/>
    <w:rsid w:val="00215BFE"/>
    <w:rsid w:val="0021650D"/>
    <w:rsid w:val="00216ECC"/>
    <w:rsid w:val="002171A0"/>
    <w:rsid w:val="002203A0"/>
    <w:rsid w:val="00220834"/>
    <w:rsid w:val="00220A8A"/>
    <w:rsid w:val="0022105E"/>
    <w:rsid w:val="00221128"/>
    <w:rsid w:val="002215E3"/>
    <w:rsid w:val="00221750"/>
    <w:rsid w:val="00222055"/>
    <w:rsid w:val="002220D0"/>
    <w:rsid w:val="00222125"/>
    <w:rsid w:val="0022280E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FF6"/>
    <w:rsid w:val="00227AB3"/>
    <w:rsid w:val="00227C1F"/>
    <w:rsid w:val="00227E99"/>
    <w:rsid w:val="002312F8"/>
    <w:rsid w:val="00231474"/>
    <w:rsid w:val="00232A5B"/>
    <w:rsid w:val="00232F8D"/>
    <w:rsid w:val="00232FE2"/>
    <w:rsid w:val="00233027"/>
    <w:rsid w:val="00233404"/>
    <w:rsid w:val="00233672"/>
    <w:rsid w:val="00233714"/>
    <w:rsid w:val="00233D42"/>
    <w:rsid w:val="00233E01"/>
    <w:rsid w:val="00233F74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2EEF"/>
    <w:rsid w:val="0024300D"/>
    <w:rsid w:val="002430FC"/>
    <w:rsid w:val="00243904"/>
    <w:rsid w:val="00244372"/>
    <w:rsid w:val="00244810"/>
    <w:rsid w:val="002449EB"/>
    <w:rsid w:val="002451F5"/>
    <w:rsid w:val="00245DE9"/>
    <w:rsid w:val="0024684E"/>
    <w:rsid w:val="00247827"/>
    <w:rsid w:val="00247BDB"/>
    <w:rsid w:val="00250D69"/>
    <w:rsid w:val="00250F3A"/>
    <w:rsid w:val="002514E4"/>
    <w:rsid w:val="002522C2"/>
    <w:rsid w:val="002523AE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432"/>
    <w:rsid w:val="00261D7A"/>
    <w:rsid w:val="002626B4"/>
    <w:rsid w:val="00262828"/>
    <w:rsid w:val="00263227"/>
    <w:rsid w:val="002643AA"/>
    <w:rsid w:val="00264403"/>
    <w:rsid w:val="0026450D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6A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6A7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F47"/>
    <w:rsid w:val="002B206A"/>
    <w:rsid w:val="002B320B"/>
    <w:rsid w:val="002B3537"/>
    <w:rsid w:val="002B462B"/>
    <w:rsid w:val="002B490B"/>
    <w:rsid w:val="002B4BB2"/>
    <w:rsid w:val="002B50B4"/>
    <w:rsid w:val="002B517B"/>
    <w:rsid w:val="002B558A"/>
    <w:rsid w:val="002B55C4"/>
    <w:rsid w:val="002B5C39"/>
    <w:rsid w:val="002B5D61"/>
    <w:rsid w:val="002B5EF4"/>
    <w:rsid w:val="002B6D63"/>
    <w:rsid w:val="002B782A"/>
    <w:rsid w:val="002B7AE0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EA"/>
    <w:rsid w:val="002C2805"/>
    <w:rsid w:val="002C2953"/>
    <w:rsid w:val="002C2E94"/>
    <w:rsid w:val="002C2EB6"/>
    <w:rsid w:val="002C3080"/>
    <w:rsid w:val="002C330A"/>
    <w:rsid w:val="002C3642"/>
    <w:rsid w:val="002C4AAE"/>
    <w:rsid w:val="002C4AD1"/>
    <w:rsid w:val="002C5027"/>
    <w:rsid w:val="002C5076"/>
    <w:rsid w:val="002C5614"/>
    <w:rsid w:val="002C568F"/>
    <w:rsid w:val="002C59E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D1E"/>
    <w:rsid w:val="002D5E74"/>
    <w:rsid w:val="002D5F7C"/>
    <w:rsid w:val="002D7245"/>
    <w:rsid w:val="002D749E"/>
    <w:rsid w:val="002D75DD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D1C"/>
    <w:rsid w:val="002F2015"/>
    <w:rsid w:val="002F20BB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BCE"/>
    <w:rsid w:val="002F4D51"/>
    <w:rsid w:val="002F5CD4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1E"/>
    <w:rsid w:val="0032211D"/>
    <w:rsid w:val="00322BFF"/>
    <w:rsid w:val="0032348C"/>
    <w:rsid w:val="00323B1A"/>
    <w:rsid w:val="00323B3A"/>
    <w:rsid w:val="0032475A"/>
    <w:rsid w:val="00325378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5E72"/>
    <w:rsid w:val="00365E8C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38EA"/>
    <w:rsid w:val="00373B56"/>
    <w:rsid w:val="003749DB"/>
    <w:rsid w:val="00376652"/>
    <w:rsid w:val="00377341"/>
    <w:rsid w:val="00377DDE"/>
    <w:rsid w:val="00377ED8"/>
    <w:rsid w:val="003803E0"/>
    <w:rsid w:val="003803ED"/>
    <w:rsid w:val="0038072C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E"/>
    <w:rsid w:val="0038574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CDC"/>
    <w:rsid w:val="00392D60"/>
    <w:rsid w:val="003932F9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1DD6"/>
    <w:rsid w:val="003A242F"/>
    <w:rsid w:val="003A270D"/>
    <w:rsid w:val="003A2AB9"/>
    <w:rsid w:val="003A338F"/>
    <w:rsid w:val="003A34ED"/>
    <w:rsid w:val="003A3A13"/>
    <w:rsid w:val="003A413F"/>
    <w:rsid w:val="003A41F1"/>
    <w:rsid w:val="003A4D1B"/>
    <w:rsid w:val="003A531B"/>
    <w:rsid w:val="003A5905"/>
    <w:rsid w:val="003A5996"/>
    <w:rsid w:val="003A5B4A"/>
    <w:rsid w:val="003A5E40"/>
    <w:rsid w:val="003A68E4"/>
    <w:rsid w:val="003A6904"/>
    <w:rsid w:val="003A6F2E"/>
    <w:rsid w:val="003A77BE"/>
    <w:rsid w:val="003B089B"/>
    <w:rsid w:val="003B0CAD"/>
    <w:rsid w:val="003B12AD"/>
    <w:rsid w:val="003B17AA"/>
    <w:rsid w:val="003B1CFC"/>
    <w:rsid w:val="003B2EE3"/>
    <w:rsid w:val="003B2F25"/>
    <w:rsid w:val="003B2F27"/>
    <w:rsid w:val="003B2F28"/>
    <w:rsid w:val="003B318E"/>
    <w:rsid w:val="003B33A4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C056B"/>
    <w:rsid w:val="003C0CA7"/>
    <w:rsid w:val="003C0F7B"/>
    <w:rsid w:val="003C17C6"/>
    <w:rsid w:val="003C1C96"/>
    <w:rsid w:val="003C1FA2"/>
    <w:rsid w:val="003C232A"/>
    <w:rsid w:val="003C24F8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C33"/>
    <w:rsid w:val="003C704A"/>
    <w:rsid w:val="003C729B"/>
    <w:rsid w:val="003C7713"/>
    <w:rsid w:val="003C77D7"/>
    <w:rsid w:val="003C7A23"/>
    <w:rsid w:val="003C7D95"/>
    <w:rsid w:val="003D0555"/>
    <w:rsid w:val="003D10A8"/>
    <w:rsid w:val="003D1B7B"/>
    <w:rsid w:val="003D1CDF"/>
    <w:rsid w:val="003D370D"/>
    <w:rsid w:val="003D3893"/>
    <w:rsid w:val="003D404B"/>
    <w:rsid w:val="003D4412"/>
    <w:rsid w:val="003D475D"/>
    <w:rsid w:val="003D4C9A"/>
    <w:rsid w:val="003D4D20"/>
    <w:rsid w:val="003D55AE"/>
    <w:rsid w:val="003D640D"/>
    <w:rsid w:val="003D644D"/>
    <w:rsid w:val="003D6A80"/>
    <w:rsid w:val="003D71FD"/>
    <w:rsid w:val="003D7265"/>
    <w:rsid w:val="003D7428"/>
    <w:rsid w:val="003E0242"/>
    <w:rsid w:val="003E0626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2F27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5114"/>
    <w:rsid w:val="00405532"/>
    <w:rsid w:val="004055DE"/>
    <w:rsid w:val="00405DD4"/>
    <w:rsid w:val="00405F26"/>
    <w:rsid w:val="00405F43"/>
    <w:rsid w:val="004063E8"/>
    <w:rsid w:val="0040648A"/>
    <w:rsid w:val="004066ED"/>
    <w:rsid w:val="00406CDC"/>
    <w:rsid w:val="00406ECC"/>
    <w:rsid w:val="004070DC"/>
    <w:rsid w:val="004073C7"/>
    <w:rsid w:val="0040747E"/>
    <w:rsid w:val="004076B5"/>
    <w:rsid w:val="00410045"/>
    <w:rsid w:val="00410397"/>
    <w:rsid w:val="004103DB"/>
    <w:rsid w:val="00411D30"/>
    <w:rsid w:val="00411D8A"/>
    <w:rsid w:val="00411F1E"/>
    <w:rsid w:val="004123AD"/>
    <w:rsid w:val="004125CA"/>
    <w:rsid w:val="004127B1"/>
    <w:rsid w:val="00412883"/>
    <w:rsid w:val="00412906"/>
    <w:rsid w:val="00412FCA"/>
    <w:rsid w:val="0041324F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2D4"/>
    <w:rsid w:val="0042130B"/>
    <w:rsid w:val="00421ADC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5D9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AD9"/>
    <w:rsid w:val="00431C5D"/>
    <w:rsid w:val="00431F04"/>
    <w:rsid w:val="00432496"/>
    <w:rsid w:val="00432598"/>
    <w:rsid w:val="00433347"/>
    <w:rsid w:val="00433375"/>
    <w:rsid w:val="004336E4"/>
    <w:rsid w:val="00433AEF"/>
    <w:rsid w:val="0043444B"/>
    <w:rsid w:val="00435730"/>
    <w:rsid w:val="00436FE9"/>
    <w:rsid w:val="00437224"/>
    <w:rsid w:val="0043796D"/>
    <w:rsid w:val="00440035"/>
    <w:rsid w:val="00440E3B"/>
    <w:rsid w:val="00440FED"/>
    <w:rsid w:val="00441078"/>
    <w:rsid w:val="0044169D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483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BB2"/>
    <w:rsid w:val="00451FBC"/>
    <w:rsid w:val="00452B28"/>
    <w:rsid w:val="00453518"/>
    <w:rsid w:val="00453648"/>
    <w:rsid w:val="00453CAF"/>
    <w:rsid w:val="004548B2"/>
    <w:rsid w:val="00454C55"/>
    <w:rsid w:val="00455710"/>
    <w:rsid w:val="00455ACD"/>
    <w:rsid w:val="00455C73"/>
    <w:rsid w:val="00456637"/>
    <w:rsid w:val="00456994"/>
    <w:rsid w:val="00456A29"/>
    <w:rsid w:val="00456EB9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655"/>
    <w:rsid w:val="00472A32"/>
    <w:rsid w:val="00472A88"/>
    <w:rsid w:val="00472DD5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D1E"/>
    <w:rsid w:val="00476A4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6F8"/>
    <w:rsid w:val="00493718"/>
    <w:rsid w:val="0049385D"/>
    <w:rsid w:val="00493CB0"/>
    <w:rsid w:val="00493D8A"/>
    <w:rsid w:val="004940D0"/>
    <w:rsid w:val="00494A32"/>
    <w:rsid w:val="00494B4D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DE7"/>
    <w:rsid w:val="004B4055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21EC"/>
    <w:rsid w:val="004C28F3"/>
    <w:rsid w:val="004C2ACF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C19"/>
    <w:rsid w:val="004E3E0A"/>
    <w:rsid w:val="004E417D"/>
    <w:rsid w:val="004E4572"/>
    <w:rsid w:val="004E45E5"/>
    <w:rsid w:val="004E4B5D"/>
    <w:rsid w:val="004E5A66"/>
    <w:rsid w:val="004E5BC1"/>
    <w:rsid w:val="004E5D72"/>
    <w:rsid w:val="004E64E4"/>
    <w:rsid w:val="004E6E57"/>
    <w:rsid w:val="004E6F21"/>
    <w:rsid w:val="004E7181"/>
    <w:rsid w:val="004E7A90"/>
    <w:rsid w:val="004F01CC"/>
    <w:rsid w:val="004F0832"/>
    <w:rsid w:val="004F0DAA"/>
    <w:rsid w:val="004F0F0B"/>
    <w:rsid w:val="004F1454"/>
    <w:rsid w:val="004F2FAF"/>
    <w:rsid w:val="004F30B1"/>
    <w:rsid w:val="004F35AE"/>
    <w:rsid w:val="004F4101"/>
    <w:rsid w:val="004F45EE"/>
    <w:rsid w:val="004F5837"/>
    <w:rsid w:val="004F6084"/>
    <w:rsid w:val="004F6437"/>
    <w:rsid w:val="00500032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3F0C"/>
    <w:rsid w:val="00504723"/>
    <w:rsid w:val="0050486A"/>
    <w:rsid w:val="0050497E"/>
    <w:rsid w:val="00504E4D"/>
    <w:rsid w:val="0050517C"/>
    <w:rsid w:val="00505263"/>
    <w:rsid w:val="00505B57"/>
    <w:rsid w:val="00505DDB"/>
    <w:rsid w:val="00505E73"/>
    <w:rsid w:val="005060B8"/>
    <w:rsid w:val="005063C6"/>
    <w:rsid w:val="00506467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CC5"/>
    <w:rsid w:val="005152D2"/>
    <w:rsid w:val="00515A57"/>
    <w:rsid w:val="00516312"/>
    <w:rsid w:val="0051677E"/>
    <w:rsid w:val="00516FFA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185"/>
    <w:rsid w:val="0052148E"/>
    <w:rsid w:val="005216BB"/>
    <w:rsid w:val="005219DA"/>
    <w:rsid w:val="00521F16"/>
    <w:rsid w:val="00522106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65D7"/>
    <w:rsid w:val="00527279"/>
    <w:rsid w:val="00527485"/>
    <w:rsid w:val="005275B2"/>
    <w:rsid w:val="00527D64"/>
    <w:rsid w:val="00530352"/>
    <w:rsid w:val="005306C1"/>
    <w:rsid w:val="005309F7"/>
    <w:rsid w:val="00530D83"/>
    <w:rsid w:val="005312FC"/>
    <w:rsid w:val="005317B1"/>
    <w:rsid w:val="00531824"/>
    <w:rsid w:val="005319C4"/>
    <w:rsid w:val="00532B34"/>
    <w:rsid w:val="00533015"/>
    <w:rsid w:val="005331E3"/>
    <w:rsid w:val="005332DE"/>
    <w:rsid w:val="00533358"/>
    <w:rsid w:val="00533943"/>
    <w:rsid w:val="005346CD"/>
    <w:rsid w:val="005355CC"/>
    <w:rsid w:val="0053585B"/>
    <w:rsid w:val="00535A92"/>
    <w:rsid w:val="00535DC2"/>
    <w:rsid w:val="005361CE"/>
    <w:rsid w:val="00536E37"/>
    <w:rsid w:val="00537B49"/>
    <w:rsid w:val="00537E0A"/>
    <w:rsid w:val="00537F4E"/>
    <w:rsid w:val="00540200"/>
    <w:rsid w:val="00540292"/>
    <w:rsid w:val="005409DC"/>
    <w:rsid w:val="00540BE3"/>
    <w:rsid w:val="00540C50"/>
    <w:rsid w:val="00540E88"/>
    <w:rsid w:val="00540F0B"/>
    <w:rsid w:val="005415B6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4CF"/>
    <w:rsid w:val="005518C4"/>
    <w:rsid w:val="005518F9"/>
    <w:rsid w:val="00551C76"/>
    <w:rsid w:val="0055266C"/>
    <w:rsid w:val="00552675"/>
    <w:rsid w:val="0055292B"/>
    <w:rsid w:val="00552F56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D3F"/>
    <w:rsid w:val="00556F6B"/>
    <w:rsid w:val="00556F70"/>
    <w:rsid w:val="0055704C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411"/>
    <w:rsid w:val="00565D28"/>
    <w:rsid w:val="00566091"/>
    <w:rsid w:val="00566591"/>
    <w:rsid w:val="0056758F"/>
    <w:rsid w:val="00567662"/>
    <w:rsid w:val="00567AEE"/>
    <w:rsid w:val="00567CA0"/>
    <w:rsid w:val="00567DC5"/>
    <w:rsid w:val="00570CA9"/>
    <w:rsid w:val="00570F85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4F7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81C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3EA"/>
    <w:rsid w:val="005905BA"/>
    <w:rsid w:val="00590A6A"/>
    <w:rsid w:val="00590A95"/>
    <w:rsid w:val="00590BA2"/>
    <w:rsid w:val="005911C3"/>
    <w:rsid w:val="0059143D"/>
    <w:rsid w:val="005921E1"/>
    <w:rsid w:val="0059421A"/>
    <w:rsid w:val="005942B9"/>
    <w:rsid w:val="00594FBB"/>
    <w:rsid w:val="0059568E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91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2F42"/>
    <w:rsid w:val="005A30E1"/>
    <w:rsid w:val="005A474D"/>
    <w:rsid w:val="005A4FCB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4065"/>
    <w:rsid w:val="005B42CB"/>
    <w:rsid w:val="005B4725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2DCA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C7F5D"/>
    <w:rsid w:val="005D00C7"/>
    <w:rsid w:val="005D0163"/>
    <w:rsid w:val="005D030F"/>
    <w:rsid w:val="005D0B28"/>
    <w:rsid w:val="005D0F9B"/>
    <w:rsid w:val="005D0FDD"/>
    <w:rsid w:val="005D1A39"/>
    <w:rsid w:val="005D1C7D"/>
    <w:rsid w:val="005D1FFB"/>
    <w:rsid w:val="005D202D"/>
    <w:rsid w:val="005D27AE"/>
    <w:rsid w:val="005D28B5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6F4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175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B4E"/>
    <w:rsid w:val="005F4F8C"/>
    <w:rsid w:val="005F5152"/>
    <w:rsid w:val="005F5D29"/>
    <w:rsid w:val="005F5F13"/>
    <w:rsid w:val="005F5FB4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4AD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964"/>
    <w:rsid w:val="00606BF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28DE"/>
    <w:rsid w:val="0064335C"/>
    <w:rsid w:val="00643CC6"/>
    <w:rsid w:val="00644098"/>
    <w:rsid w:val="00644324"/>
    <w:rsid w:val="00644BB6"/>
    <w:rsid w:val="00644FC8"/>
    <w:rsid w:val="00645661"/>
    <w:rsid w:val="0064600B"/>
    <w:rsid w:val="006460CD"/>
    <w:rsid w:val="0064621D"/>
    <w:rsid w:val="006463BE"/>
    <w:rsid w:val="00646C1F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D11"/>
    <w:rsid w:val="00657E2F"/>
    <w:rsid w:val="006600B6"/>
    <w:rsid w:val="006603D9"/>
    <w:rsid w:val="00660968"/>
    <w:rsid w:val="0066099D"/>
    <w:rsid w:val="00660BD8"/>
    <w:rsid w:val="00660D05"/>
    <w:rsid w:val="00661B5A"/>
    <w:rsid w:val="00661D37"/>
    <w:rsid w:val="00661EE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3036"/>
    <w:rsid w:val="0067308E"/>
    <w:rsid w:val="00673400"/>
    <w:rsid w:val="00673638"/>
    <w:rsid w:val="006738EA"/>
    <w:rsid w:val="00673D60"/>
    <w:rsid w:val="006742B6"/>
    <w:rsid w:val="006749AC"/>
    <w:rsid w:val="00674B86"/>
    <w:rsid w:val="00674DA8"/>
    <w:rsid w:val="00675173"/>
    <w:rsid w:val="006751C1"/>
    <w:rsid w:val="00675C4C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1049"/>
    <w:rsid w:val="006811D0"/>
    <w:rsid w:val="00681D9B"/>
    <w:rsid w:val="00681E6A"/>
    <w:rsid w:val="00683748"/>
    <w:rsid w:val="006837C0"/>
    <w:rsid w:val="00683929"/>
    <w:rsid w:val="00684AE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1837"/>
    <w:rsid w:val="006A18D7"/>
    <w:rsid w:val="006A203D"/>
    <w:rsid w:val="006A24B0"/>
    <w:rsid w:val="006A2607"/>
    <w:rsid w:val="006A27E6"/>
    <w:rsid w:val="006A2AFD"/>
    <w:rsid w:val="006A2B89"/>
    <w:rsid w:val="006A2BE1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5BFC"/>
    <w:rsid w:val="006A66F2"/>
    <w:rsid w:val="006A6CD6"/>
    <w:rsid w:val="006A6DAE"/>
    <w:rsid w:val="006A7357"/>
    <w:rsid w:val="006A7430"/>
    <w:rsid w:val="006A7B38"/>
    <w:rsid w:val="006B066A"/>
    <w:rsid w:val="006B095C"/>
    <w:rsid w:val="006B0DD4"/>
    <w:rsid w:val="006B0E9E"/>
    <w:rsid w:val="006B15E1"/>
    <w:rsid w:val="006B180D"/>
    <w:rsid w:val="006B2C33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636C"/>
    <w:rsid w:val="006B63C7"/>
    <w:rsid w:val="006B6652"/>
    <w:rsid w:val="006B6886"/>
    <w:rsid w:val="006B6A55"/>
    <w:rsid w:val="006B741D"/>
    <w:rsid w:val="006B77AF"/>
    <w:rsid w:val="006B78C3"/>
    <w:rsid w:val="006B7CA9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CC5"/>
    <w:rsid w:val="006D1FBD"/>
    <w:rsid w:val="006D20C1"/>
    <w:rsid w:val="006D255F"/>
    <w:rsid w:val="006D2F58"/>
    <w:rsid w:val="006D311F"/>
    <w:rsid w:val="006D362A"/>
    <w:rsid w:val="006D38D1"/>
    <w:rsid w:val="006D3B4D"/>
    <w:rsid w:val="006D3B5E"/>
    <w:rsid w:val="006D3BED"/>
    <w:rsid w:val="006D3D75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F3B"/>
    <w:rsid w:val="006E5010"/>
    <w:rsid w:val="006E5AC3"/>
    <w:rsid w:val="006E5EF9"/>
    <w:rsid w:val="006E6A4B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49CA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848"/>
    <w:rsid w:val="00701307"/>
    <w:rsid w:val="00701893"/>
    <w:rsid w:val="00701F28"/>
    <w:rsid w:val="00701FF9"/>
    <w:rsid w:val="00702DA9"/>
    <w:rsid w:val="007030BC"/>
    <w:rsid w:val="007039F8"/>
    <w:rsid w:val="00703BAE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523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F77"/>
    <w:rsid w:val="00724F7A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2C60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51F"/>
    <w:rsid w:val="007525FB"/>
    <w:rsid w:val="0075294F"/>
    <w:rsid w:val="00752DD3"/>
    <w:rsid w:val="00752E57"/>
    <w:rsid w:val="00753144"/>
    <w:rsid w:val="007536B1"/>
    <w:rsid w:val="00754872"/>
    <w:rsid w:val="007548B4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603"/>
    <w:rsid w:val="0077607C"/>
    <w:rsid w:val="00776651"/>
    <w:rsid w:val="007767A3"/>
    <w:rsid w:val="007767F8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2106"/>
    <w:rsid w:val="00792117"/>
    <w:rsid w:val="00792269"/>
    <w:rsid w:val="00792737"/>
    <w:rsid w:val="007928F1"/>
    <w:rsid w:val="00792A47"/>
    <w:rsid w:val="00793273"/>
    <w:rsid w:val="00793430"/>
    <w:rsid w:val="00793533"/>
    <w:rsid w:val="00793834"/>
    <w:rsid w:val="00794570"/>
    <w:rsid w:val="0079545D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FF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1D7"/>
    <w:rsid w:val="007D1347"/>
    <w:rsid w:val="007D1353"/>
    <w:rsid w:val="007D1F16"/>
    <w:rsid w:val="007D2200"/>
    <w:rsid w:val="007D2916"/>
    <w:rsid w:val="007D2A0B"/>
    <w:rsid w:val="007D34CC"/>
    <w:rsid w:val="007D380C"/>
    <w:rsid w:val="007D38FE"/>
    <w:rsid w:val="007D4217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B91"/>
    <w:rsid w:val="007E7E57"/>
    <w:rsid w:val="007E7E5B"/>
    <w:rsid w:val="007F0771"/>
    <w:rsid w:val="007F0B36"/>
    <w:rsid w:val="007F1256"/>
    <w:rsid w:val="007F1813"/>
    <w:rsid w:val="007F1A7E"/>
    <w:rsid w:val="007F1EB1"/>
    <w:rsid w:val="007F20CF"/>
    <w:rsid w:val="007F239E"/>
    <w:rsid w:val="007F2427"/>
    <w:rsid w:val="007F24E6"/>
    <w:rsid w:val="007F2CEA"/>
    <w:rsid w:val="007F30E4"/>
    <w:rsid w:val="007F4050"/>
    <w:rsid w:val="007F47C3"/>
    <w:rsid w:val="007F49B0"/>
    <w:rsid w:val="007F4AF9"/>
    <w:rsid w:val="007F50E0"/>
    <w:rsid w:val="007F54E1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6D8"/>
    <w:rsid w:val="00802F1E"/>
    <w:rsid w:val="00803134"/>
    <w:rsid w:val="008039D4"/>
    <w:rsid w:val="00803B1A"/>
    <w:rsid w:val="00803FDF"/>
    <w:rsid w:val="0080403B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D85"/>
    <w:rsid w:val="00814E0D"/>
    <w:rsid w:val="00814E1D"/>
    <w:rsid w:val="0081520A"/>
    <w:rsid w:val="008157FE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3AD0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6E4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4FA2"/>
    <w:rsid w:val="00835015"/>
    <w:rsid w:val="0083526F"/>
    <w:rsid w:val="00835658"/>
    <w:rsid w:val="00835791"/>
    <w:rsid w:val="008357A5"/>
    <w:rsid w:val="00835EF3"/>
    <w:rsid w:val="00836020"/>
    <w:rsid w:val="0083652E"/>
    <w:rsid w:val="00837241"/>
    <w:rsid w:val="00837B4C"/>
    <w:rsid w:val="0084007B"/>
    <w:rsid w:val="00840B2E"/>
    <w:rsid w:val="00841C48"/>
    <w:rsid w:val="00841EC2"/>
    <w:rsid w:val="00842530"/>
    <w:rsid w:val="008427DD"/>
    <w:rsid w:val="008430D7"/>
    <w:rsid w:val="008439B5"/>
    <w:rsid w:val="00843FA2"/>
    <w:rsid w:val="00844822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2BB"/>
    <w:rsid w:val="00850A0F"/>
    <w:rsid w:val="00850CA5"/>
    <w:rsid w:val="00850D99"/>
    <w:rsid w:val="0085131A"/>
    <w:rsid w:val="00851392"/>
    <w:rsid w:val="00851BE1"/>
    <w:rsid w:val="00851E16"/>
    <w:rsid w:val="00852F17"/>
    <w:rsid w:val="00852FD9"/>
    <w:rsid w:val="0085321B"/>
    <w:rsid w:val="00853255"/>
    <w:rsid w:val="008534F9"/>
    <w:rsid w:val="00853A6B"/>
    <w:rsid w:val="00853F5F"/>
    <w:rsid w:val="008544B3"/>
    <w:rsid w:val="00855091"/>
    <w:rsid w:val="008556F3"/>
    <w:rsid w:val="00856049"/>
    <w:rsid w:val="0085644D"/>
    <w:rsid w:val="008567A2"/>
    <w:rsid w:val="00856C3D"/>
    <w:rsid w:val="00857653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33FA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581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90199"/>
    <w:rsid w:val="00891407"/>
    <w:rsid w:val="00891432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60BA"/>
    <w:rsid w:val="0089615A"/>
    <w:rsid w:val="00896374"/>
    <w:rsid w:val="00896549"/>
    <w:rsid w:val="00896718"/>
    <w:rsid w:val="00897A8D"/>
    <w:rsid w:val="00897B01"/>
    <w:rsid w:val="008A03FF"/>
    <w:rsid w:val="008A0CE0"/>
    <w:rsid w:val="008A12B1"/>
    <w:rsid w:val="008A1344"/>
    <w:rsid w:val="008A1546"/>
    <w:rsid w:val="008A15E6"/>
    <w:rsid w:val="008A2C7D"/>
    <w:rsid w:val="008A365A"/>
    <w:rsid w:val="008A37CC"/>
    <w:rsid w:val="008A397F"/>
    <w:rsid w:val="008A40F1"/>
    <w:rsid w:val="008A44C4"/>
    <w:rsid w:val="008A44C5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2476"/>
    <w:rsid w:val="008B27C5"/>
    <w:rsid w:val="008B3310"/>
    <w:rsid w:val="008B3819"/>
    <w:rsid w:val="008B3B9F"/>
    <w:rsid w:val="008B3E8E"/>
    <w:rsid w:val="008B46CC"/>
    <w:rsid w:val="008B5FAB"/>
    <w:rsid w:val="008B671C"/>
    <w:rsid w:val="008B693A"/>
    <w:rsid w:val="008B6B1F"/>
    <w:rsid w:val="008B6D08"/>
    <w:rsid w:val="008B7120"/>
    <w:rsid w:val="008B74F7"/>
    <w:rsid w:val="008B77C1"/>
    <w:rsid w:val="008C0016"/>
    <w:rsid w:val="008C08AE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35C"/>
    <w:rsid w:val="008C7375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189"/>
    <w:rsid w:val="008D3658"/>
    <w:rsid w:val="008D3FF2"/>
    <w:rsid w:val="008D43D2"/>
    <w:rsid w:val="008D44A4"/>
    <w:rsid w:val="008D45D7"/>
    <w:rsid w:val="008D59CF"/>
    <w:rsid w:val="008D6DAC"/>
    <w:rsid w:val="008D6FFC"/>
    <w:rsid w:val="008D7436"/>
    <w:rsid w:val="008D7739"/>
    <w:rsid w:val="008E0265"/>
    <w:rsid w:val="008E07EF"/>
    <w:rsid w:val="008E0A36"/>
    <w:rsid w:val="008E1035"/>
    <w:rsid w:val="008E10B9"/>
    <w:rsid w:val="008E2037"/>
    <w:rsid w:val="008E2095"/>
    <w:rsid w:val="008E236D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6F32"/>
    <w:rsid w:val="008E709D"/>
    <w:rsid w:val="008E7540"/>
    <w:rsid w:val="008E760D"/>
    <w:rsid w:val="008E7D08"/>
    <w:rsid w:val="008E7F7E"/>
    <w:rsid w:val="008F0A3C"/>
    <w:rsid w:val="008F0B72"/>
    <w:rsid w:val="008F11DE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499A"/>
    <w:rsid w:val="008F527A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CC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1AD"/>
    <w:rsid w:val="009216D5"/>
    <w:rsid w:val="00921C7A"/>
    <w:rsid w:val="00922009"/>
    <w:rsid w:val="0092200F"/>
    <w:rsid w:val="0092209E"/>
    <w:rsid w:val="009222FA"/>
    <w:rsid w:val="00923012"/>
    <w:rsid w:val="0092346C"/>
    <w:rsid w:val="00923FA7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411"/>
    <w:rsid w:val="00932839"/>
    <w:rsid w:val="00932C56"/>
    <w:rsid w:val="00933792"/>
    <w:rsid w:val="0093404F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550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502"/>
    <w:rsid w:val="009447B7"/>
    <w:rsid w:val="009448ED"/>
    <w:rsid w:val="00945312"/>
    <w:rsid w:val="009453A3"/>
    <w:rsid w:val="009454C1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57A"/>
    <w:rsid w:val="00955CFC"/>
    <w:rsid w:val="00955D13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1A5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822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6308"/>
    <w:rsid w:val="009964D6"/>
    <w:rsid w:val="009967BB"/>
    <w:rsid w:val="009968EB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7FC"/>
    <w:rsid w:val="009A5A46"/>
    <w:rsid w:val="009A5C32"/>
    <w:rsid w:val="009A5F15"/>
    <w:rsid w:val="009A6254"/>
    <w:rsid w:val="009A6529"/>
    <w:rsid w:val="009A6EB1"/>
    <w:rsid w:val="009A6F5E"/>
    <w:rsid w:val="009A7CC5"/>
    <w:rsid w:val="009A7ECB"/>
    <w:rsid w:val="009B00FE"/>
    <w:rsid w:val="009B0186"/>
    <w:rsid w:val="009B0BE6"/>
    <w:rsid w:val="009B0D56"/>
    <w:rsid w:val="009B0EBB"/>
    <w:rsid w:val="009B0EC2"/>
    <w:rsid w:val="009B1233"/>
    <w:rsid w:val="009B12D7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149B"/>
    <w:rsid w:val="009D1574"/>
    <w:rsid w:val="009D19E3"/>
    <w:rsid w:val="009D1B9E"/>
    <w:rsid w:val="009D1E72"/>
    <w:rsid w:val="009D1E86"/>
    <w:rsid w:val="009D2A93"/>
    <w:rsid w:val="009D2AD6"/>
    <w:rsid w:val="009D33E1"/>
    <w:rsid w:val="009D345F"/>
    <w:rsid w:val="009D35C0"/>
    <w:rsid w:val="009D3742"/>
    <w:rsid w:val="009D3BE1"/>
    <w:rsid w:val="009D41A7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62D"/>
    <w:rsid w:val="009F07A7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439"/>
    <w:rsid w:val="009F6475"/>
    <w:rsid w:val="009F670B"/>
    <w:rsid w:val="009F67B8"/>
    <w:rsid w:val="009F6DA4"/>
    <w:rsid w:val="009F7550"/>
    <w:rsid w:val="009F76A0"/>
    <w:rsid w:val="009F7984"/>
    <w:rsid w:val="00A0014C"/>
    <w:rsid w:val="00A00835"/>
    <w:rsid w:val="00A014B7"/>
    <w:rsid w:val="00A01A07"/>
    <w:rsid w:val="00A01CC5"/>
    <w:rsid w:val="00A0207C"/>
    <w:rsid w:val="00A02439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07FA6"/>
    <w:rsid w:val="00A102C4"/>
    <w:rsid w:val="00A10688"/>
    <w:rsid w:val="00A109DF"/>
    <w:rsid w:val="00A109F3"/>
    <w:rsid w:val="00A10DF8"/>
    <w:rsid w:val="00A11142"/>
    <w:rsid w:val="00A113E6"/>
    <w:rsid w:val="00A119F0"/>
    <w:rsid w:val="00A12071"/>
    <w:rsid w:val="00A1235D"/>
    <w:rsid w:val="00A127AD"/>
    <w:rsid w:val="00A1289B"/>
    <w:rsid w:val="00A129D1"/>
    <w:rsid w:val="00A12A6F"/>
    <w:rsid w:val="00A12D03"/>
    <w:rsid w:val="00A12FB6"/>
    <w:rsid w:val="00A1325F"/>
    <w:rsid w:val="00A13292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4D7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5202"/>
    <w:rsid w:val="00A2557A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78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1FD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E43"/>
    <w:rsid w:val="00A460CE"/>
    <w:rsid w:val="00A46687"/>
    <w:rsid w:val="00A46A0D"/>
    <w:rsid w:val="00A478DD"/>
    <w:rsid w:val="00A47905"/>
    <w:rsid w:val="00A47BF6"/>
    <w:rsid w:val="00A47C4A"/>
    <w:rsid w:val="00A47D90"/>
    <w:rsid w:val="00A47DE3"/>
    <w:rsid w:val="00A47F49"/>
    <w:rsid w:val="00A47FAC"/>
    <w:rsid w:val="00A50274"/>
    <w:rsid w:val="00A50614"/>
    <w:rsid w:val="00A507C7"/>
    <w:rsid w:val="00A50B04"/>
    <w:rsid w:val="00A50C50"/>
    <w:rsid w:val="00A51489"/>
    <w:rsid w:val="00A516F6"/>
    <w:rsid w:val="00A51C03"/>
    <w:rsid w:val="00A52144"/>
    <w:rsid w:val="00A52BCD"/>
    <w:rsid w:val="00A52D53"/>
    <w:rsid w:val="00A534EA"/>
    <w:rsid w:val="00A53DC1"/>
    <w:rsid w:val="00A541B3"/>
    <w:rsid w:val="00A544B4"/>
    <w:rsid w:val="00A547A9"/>
    <w:rsid w:val="00A54ECA"/>
    <w:rsid w:val="00A5505C"/>
    <w:rsid w:val="00A55FCF"/>
    <w:rsid w:val="00A56859"/>
    <w:rsid w:val="00A56F80"/>
    <w:rsid w:val="00A5717D"/>
    <w:rsid w:val="00A57A9C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972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4ED"/>
    <w:rsid w:val="00A735C5"/>
    <w:rsid w:val="00A73BCD"/>
    <w:rsid w:val="00A743A3"/>
    <w:rsid w:val="00A74744"/>
    <w:rsid w:val="00A74A11"/>
    <w:rsid w:val="00A751F9"/>
    <w:rsid w:val="00A7534E"/>
    <w:rsid w:val="00A767C2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41DB"/>
    <w:rsid w:val="00A944C7"/>
    <w:rsid w:val="00A94524"/>
    <w:rsid w:val="00A94B08"/>
    <w:rsid w:val="00A94E58"/>
    <w:rsid w:val="00A94F66"/>
    <w:rsid w:val="00A958FE"/>
    <w:rsid w:val="00A96054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2409"/>
    <w:rsid w:val="00AA281C"/>
    <w:rsid w:val="00AA3788"/>
    <w:rsid w:val="00AA3950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0AAB"/>
    <w:rsid w:val="00AC116E"/>
    <w:rsid w:val="00AC1417"/>
    <w:rsid w:val="00AC17DE"/>
    <w:rsid w:val="00AC1CC7"/>
    <w:rsid w:val="00AC2F89"/>
    <w:rsid w:val="00AC3137"/>
    <w:rsid w:val="00AC3CB8"/>
    <w:rsid w:val="00AC40DA"/>
    <w:rsid w:val="00AC47C5"/>
    <w:rsid w:val="00AC49DD"/>
    <w:rsid w:val="00AC4B0C"/>
    <w:rsid w:val="00AC4BD4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8B9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B13"/>
    <w:rsid w:val="00AE2DCA"/>
    <w:rsid w:val="00AE385F"/>
    <w:rsid w:val="00AE38F8"/>
    <w:rsid w:val="00AE3A44"/>
    <w:rsid w:val="00AE43B3"/>
    <w:rsid w:val="00AE4777"/>
    <w:rsid w:val="00AE4E2A"/>
    <w:rsid w:val="00AE4FBC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A68"/>
    <w:rsid w:val="00AF2CBD"/>
    <w:rsid w:val="00AF2CE1"/>
    <w:rsid w:val="00AF3407"/>
    <w:rsid w:val="00AF393E"/>
    <w:rsid w:val="00AF3B80"/>
    <w:rsid w:val="00AF41B5"/>
    <w:rsid w:val="00AF49F2"/>
    <w:rsid w:val="00AF4AB7"/>
    <w:rsid w:val="00AF4B59"/>
    <w:rsid w:val="00AF4BDD"/>
    <w:rsid w:val="00AF4C22"/>
    <w:rsid w:val="00AF59A5"/>
    <w:rsid w:val="00AF5C90"/>
    <w:rsid w:val="00AF6390"/>
    <w:rsid w:val="00AF67B0"/>
    <w:rsid w:val="00AF6911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242"/>
    <w:rsid w:val="00B164B4"/>
    <w:rsid w:val="00B16C56"/>
    <w:rsid w:val="00B17229"/>
    <w:rsid w:val="00B2001A"/>
    <w:rsid w:val="00B20230"/>
    <w:rsid w:val="00B20564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38E1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3097D"/>
    <w:rsid w:val="00B30995"/>
    <w:rsid w:val="00B30BE8"/>
    <w:rsid w:val="00B31C85"/>
    <w:rsid w:val="00B31E8C"/>
    <w:rsid w:val="00B328C8"/>
    <w:rsid w:val="00B336E3"/>
    <w:rsid w:val="00B347ED"/>
    <w:rsid w:val="00B352EE"/>
    <w:rsid w:val="00B355EC"/>
    <w:rsid w:val="00B35818"/>
    <w:rsid w:val="00B359A7"/>
    <w:rsid w:val="00B35F0F"/>
    <w:rsid w:val="00B36433"/>
    <w:rsid w:val="00B36948"/>
    <w:rsid w:val="00B3768B"/>
    <w:rsid w:val="00B376E6"/>
    <w:rsid w:val="00B379B5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30A8"/>
    <w:rsid w:val="00B434E4"/>
    <w:rsid w:val="00B43603"/>
    <w:rsid w:val="00B43C07"/>
    <w:rsid w:val="00B43EB0"/>
    <w:rsid w:val="00B44370"/>
    <w:rsid w:val="00B44C78"/>
    <w:rsid w:val="00B44C9E"/>
    <w:rsid w:val="00B44CB3"/>
    <w:rsid w:val="00B44E6A"/>
    <w:rsid w:val="00B45455"/>
    <w:rsid w:val="00B45727"/>
    <w:rsid w:val="00B458C0"/>
    <w:rsid w:val="00B45AF9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714"/>
    <w:rsid w:val="00B53945"/>
    <w:rsid w:val="00B53A8F"/>
    <w:rsid w:val="00B53B77"/>
    <w:rsid w:val="00B53DBE"/>
    <w:rsid w:val="00B542F3"/>
    <w:rsid w:val="00B54785"/>
    <w:rsid w:val="00B54D35"/>
    <w:rsid w:val="00B54F50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C71"/>
    <w:rsid w:val="00B76021"/>
    <w:rsid w:val="00B76192"/>
    <w:rsid w:val="00B7632A"/>
    <w:rsid w:val="00B763B4"/>
    <w:rsid w:val="00B7683B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64A"/>
    <w:rsid w:val="00B8676C"/>
    <w:rsid w:val="00B87F83"/>
    <w:rsid w:val="00B90616"/>
    <w:rsid w:val="00B90A3B"/>
    <w:rsid w:val="00B90FE3"/>
    <w:rsid w:val="00B91B3E"/>
    <w:rsid w:val="00B9250A"/>
    <w:rsid w:val="00B92A20"/>
    <w:rsid w:val="00B93229"/>
    <w:rsid w:val="00B937AA"/>
    <w:rsid w:val="00B942D5"/>
    <w:rsid w:val="00B9487E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571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EE9"/>
    <w:rsid w:val="00BA6FC0"/>
    <w:rsid w:val="00BA746B"/>
    <w:rsid w:val="00BA75EC"/>
    <w:rsid w:val="00BB0599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4FD8"/>
    <w:rsid w:val="00BB55B5"/>
    <w:rsid w:val="00BB5721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B7B91"/>
    <w:rsid w:val="00BC01AA"/>
    <w:rsid w:val="00BC0369"/>
    <w:rsid w:val="00BC05E7"/>
    <w:rsid w:val="00BC0C55"/>
    <w:rsid w:val="00BC0D3E"/>
    <w:rsid w:val="00BC1379"/>
    <w:rsid w:val="00BC1D96"/>
    <w:rsid w:val="00BC20FB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352"/>
    <w:rsid w:val="00BC74B0"/>
    <w:rsid w:val="00BC769A"/>
    <w:rsid w:val="00BC779E"/>
    <w:rsid w:val="00BC7E99"/>
    <w:rsid w:val="00BD013B"/>
    <w:rsid w:val="00BD0458"/>
    <w:rsid w:val="00BD10BF"/>
    <w:rsid w:val="00BD14F4"/>
    <w:rsid w:val="00BD1540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578"/>
    <w:rsid w:val="00BD7649"/>
    <w:rsid w:val="00BD7663"/>
    <w:rsid w:val="00BD7D75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AB4"/>
    <w:rsid w:val="00BE3AF3"/>
    <w:rsid w:val="00BE3E51"/>
    <w:rsid w:val="00BE4117"/>
    <w:rsid w:val="00BE44F4"/>
    <w:rsid w:val="00BE47C3"/>
    <w:rsid w:val="00BE4B3F"/>
    <w:rsid w:val="00BE4EA8"/>
    <w:rsid w:val="00BE5A68"/>
    <w:rsid w:val="00BE5BD1"/>
    <w:rsid w:val="00BE5CFC"/>
    <w:rsid w:val="00BE6146"/>
    <w:rsid w:val="00BE61AD"/>
    <w:rsid w:val="00BE640E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7509"/>
    <w:rsid w:val="00BF7E62"/>
    <w:rsid w:val="00BF7E63"/>
    <w:rsid w:val="00C0035B"/>
    <w:rsid w:val="00C00929"/>
    <w:rsid w:val="00C00E6A"/>
    <w:rsid w:val="00C00EDE"/>
    <w:rsid w:val="00C010AD"/>
    <w:rsid w:val="00C010DB"/>
    <w:rsid w:val="00C022FC"/>
    <w:rsid w:val="00C023AC"/>
    <w:rsid w:val="00C023EE"/>
    <w:rsid w:val="00C02A7C"/>
    <w:rsid w:val="00C02FD5"/>
    <w:rsid w:val="00C0305A"/>
    <w:rsid w:val="00C0401D"/>
    <w:rsid w:val="00C04272"/>
    <w:rsid w:val="00C047F3"/>
    <w:rsid w:val="00C062A8"/>
    <w:rsid w:val="00C077C0"/>
    <w:rsid w:val="00C07B43"/>
    <w:rsid w:val="00C104DF"/>
    <w:rsid w:val="00C11070"/>
    <w:rsid w:val="00C11096"/>
    <w:rsid w:val="00C11A33"/>
    <w:rsid w:val="00C11C71"/>
    <w:rsid w:val="00C11E7E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A7F"/>
    <w:rsid w:val="00C16EB2"/>
    <w:rsid w:val="00C170CE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389"/>
    <w:rsid w:val="00C2357F"/>
    <w:rsid w:val="00C23705"/>
    <w:rsid w:val="00C2394A"/>
    <w:rsid w:val="00C239C8"/>
    <w:rsid w:val="00C24541"/>
    <w:rsid w:val="00C2464D"/>
    <w:rsid w:val="00C2489D"/>
    <w:rsid w:val="00C249CD"/>
    <w:rsid w:val="00C24B2C"/>
    <w:rsid w:val="00C24D2E"/>
    <w:rsid w:val="00C25754"/>
    <w:rsid w:val="00C25CC6"/>
    <w:rsid w:val="00C2613B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3C7"/>
    <w:rsid w:val="00C35D00"/>
    <w:rsid w:val="00C3616D"/>
    <w:rsid w:val="00C363E3"/>
    <w:rsid w:val="00C36FA5"/>
    <w:rsid w:val="00C37892"/>
    <w:rsid w:val="00C401ED"/>
    <w:rsid w:val="00C40359"/>
    <w:rsid w:val="00C40570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3BE0"/>
    <w:rsid w:val="00C43BF8"/>
    <w:rsid w:val="00C445C8"/>
    <w:rsid w:val="00C44A53"/>
    <w:rsid w:val="00C44CEF"/>
    <w:rsid w:val="00C44EAF"/>
    <w:rsid w:val="00C45157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D6A"/>
    <w:rsid w:val="00C50FB1"/>
    <w:rsid w:val="00C5115B"/>
    <w:rsid w:val="00C51647"/>
    <w:rsid w:val="00C5169C"/>
    <w:rsid w:val="00C51A0B"/>
    <w:rsid w:val="00C51E91"/>
    <w:rsid w:val="00C52D62"/>
    <w:rsid w:val="00C5318F"/>
    <w:rsid w:val="00C538F0"/>
    <w:rsid w:val="00C53B78"/>
    <w:rsid w:val="00C53D6E"/>
    <w:rsid w:val="00C54083"/>
    <w:rsid w:val="00C5479E"/>
    <w:rsid w:val="00C55266"/>
    <w:rsid w:val="00C555E3"/>
    <w:rsid w:val="00C55B91"/>
    <w:rsid w:val="00C56118"/>
    <w:rsid w:val="00C564B5"/>
    <w:rsid w:val="00C567D8"/>
    <w:rsid w:val="00C56848"/>
    <w:rsid w:val="00C56C06"/>
    <w:rsid w:val="00C60501"/>
    <w:rsid w:val="00C60A49"/>
    <w:rsid w:val="00C60AEF"/>
    <w:rsid w:val="00C61C8A"/>
    <w:rsid w:val="00C61FC1"/>
    <w:rsid w:val="00C625B2"/>
    <w:rsid w:val="00C6293A"/>
    <w:rsid w:val="00C62C55"/>
    <w:rsid w:val="00C63804"/>
    <w:rsid w:val="00C63A11"/>
    <w:rsid w:val="00C63B3C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EB9"/>
    <w:rsid w:val="00C67063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1F3F"/>
    <w:rsid w:val="00C9247D"/>
    <w:rsid w:val="00C929AD"/>
    <w:rsid w:val="00C934BC"/>
    <w:rsid w:val="00C93888"/>
    <w:rsid w:val="00C9453E"/>
    <w:rsid w:val="00C945D4"/>
    <w:rsid w:val="00C945F3"/>
    <w:rsid w:val="00C94BA8"/>
    <w:rsid w:val="00C95599"/>
    <w:rsid w:val="00C96457"/>
    <w:rsid w:val="00C96546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8B3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8D0"/>
    <w:rsid w:val="00CE30B4"/>
    <w:rsid w:val="00CE310A"/>
    <w:rsid w:val="00CE3142"/>
    <w:rsid w:val="00CE3903"/>
    <w:rsid w:val="00CE3F84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2E5"/>
    <w:rsid w:val="00CF4528"/>
    <w:rsid w:val="00CF472F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771"/>
    <w:rsid w:val="00D02956"/>
    <w:rsid w:val="00D02B78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A0A"/>
    <w:rsid w:val="00D06CCB"/>
    <w:rsid w:val="00D06E1C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CAE"/>
    <w:rsid w:val="00D1419B"/>
    <w:rsid w:val="00D1450F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B6"/>
    <w:rsid w:val="00D16AC2"/>
    <w:rsid w:val="00D17F4C"/>
    <w:rsid w:val="00D2008B"/>
    <w:rsid w:val="00D200B3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6D6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845"/>
    <w:rsid w:val="00D346E1"/>
    <w:rsid w:val="00D34ACE"/>
    <w:rsid w:val="00D35292"/>
    <w:rsid w:val="00D35E1F"/>
    <w:rsid w:val="00D364A6"/>
    <w:rsid w:val="00D36802"/>
    <w:rsid w:val="00D37BF4"/>
    <w:rsid w:val="00D37CF5"/>
    <w:rsid w:val="00D37DEF"/>
    <w:rsid w:val="00D37FAF"/>
    <w:rsid w:val="00D402B6"/>
    <w:rsid w:val="00D404D1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65CE"/>
    <w:rsid w:val="00D46976"/>
    <w:rsid w:val="00D46CD1"/>
    <w:rsid w:val="00D47C2C"/>
    <w:rsid w:val="00D500B8"/>
    <w:rsid w:val="00D50E47"/>
    <w:rsid w:val="00D512B4"/>
    <w:rsid w:val="00D51540"/>
    <w:rsid w:val="00D517B7"/>
    <w:rsid w:val="00D51B46"/>
    <w:rsid w:val="00D51F33"/>
    <w:rsid w:val="00D52726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6D0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1D1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DAD"/>
    <w:rsid w:val="00D81F32"/>
    <w:rsid w:val="00D82006"/>
    <w:rsid w:val="00D82283"/>
    <w:rsid w:val="00D82761"/>
    <w:rsid w:val="00D8281C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234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3EE"/>
    <w:rsid w:val="00DA0C28"/>
    <w:rsid w:val="00DA0EC5"/>
    <w:rsid w:val="00DA147A"/>
    <w:rsid w:val="00DA18CC"/>
    <w:rsid w:val="00DA1C89"/>
    <w:rsid w:val="00DA1E22"/>
    <w:rsid w:val="00DA2430"/>
    <w:rsid w:val="00DA25EF"/>
    <w:rsid w:val="00DA261C"/>
    <w:rsid w:val="00DA3324"/>
    <w:rsid w:val="00DA37DF"/>
    <w:rsid w:val="00DA3C2F"/>
    <w:rsid w:val="00DA4545"/>
    <w:rsid w:val="00DA47A4"/>
    <w:rsid w:val="00DA5173"/>
    <w:rsid w:val="00DA53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B03"/>
    <w:rsid w:val="00DB7D54"/>
    <w:rsid w:val="00DC0195"/>
    <w:rsid w:val="00DC0197"/>
    <w:rsid w:val="00DC0A61"/>
    <w:rsid w:val="00DC1F56"/>
    <w:rsid w:val="00DC2297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58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1F82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3C3"/>
    <w:rsid w:val="00E13C41"/>
    <w:rsid w:val="00E14603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277C"/>
    <w:rsid w:val="00E233DC"/>
    <w:rsid w:val="00E2397A"/>
    <w:rsid w:val="00E23C16"/>
    <w:rsid w:val="00E23D6F"/>
    <w:rsid w:val="00E2487D"/>
    <w:rsid w:val="00E24A85"/>
    <w:rsid w:val="00E24B37"/>
    <w:rsid w:val="00E25038"/>
    <w:rsid w:val="00E25940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A17"/>
    <w:rsid w:val="00E33FFF"/>
    <w:rsid w:val="00E340A2"/>
    <w:rsid w:val="00E34411"/>
    <w:rsid w:val="00E34B14"/>
    <w:rsid w:val="00E34D56"/>
    <w:rsid w:val="00E34E36"/>
    <w:rsid w:val="00E35122"/>
    <w:rsid w:val="00E353C3"/>
    <w:rsid w:val="00E35757"/>
    <w:rsid w:val="00E35EBE"/>
    <w:rsid w:val="00E36063"/>
    <w:rsid w:val="00E36465"/>
    <w:rsid w:val="00E36733"/>
    <w:rsid w:val="00E3673E"/>
    <w:rsid w:val="00E37012"/>
    <w:rsid w:val="00E371E7"/>
    <w:rsid w:val="00E37383"/>
    <w:rsid w:val="00E37EA7"/>
    <w:rsid w:val="00E412DC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234"/>
    <w:rsid w:val="00E448BC"/>
    <w:rsid w:val="00E4507C"/>
    <w:rsid w:val="00E45952"/>
    <w:rsid w:val="00E45EF5"/>
    <w:rsid w:val="00E46702"/>
    <w:rsid w:val="00E468DA"/>
    <w:rsid w:val="00E46BE8"/>
    <w:rsid w:val="00E470B4"/>
    <w:rsid w:val="00E478FE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CAC"/>
    <w:rsid w:val="00E52D4E"/>
    <w:rsid w:val="00E533CA"/>
    <w:rsid w:val="00E5468B"/>
    <w:rsid w:val="00E54956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DA9"/>
    <w:rsid w:val="00E611A3"/>
    <w:rsid w:val="00E614E2"/>
    <w:rsid w:val="00E616A5"/>
    <w:rsid w:val="00E61866"/>
    <w:rsid w:val="00E62241"/>
    <w:rsid w:val="00E62492"/>
    <w:rsid w:val="00E62660"/>
    <w:rsid w:val="00E6286E"/>
    <w:rsid w:val="00E63068"/>
    <w:rsid w:val="00E6308B"/>
    <w:rsid w:val="00E635DE"/>
    <w:rsid w:val="00E63EA1"/>
    <w:rsid w:val="00E645CE"/>
    <w:rsid w:val="00E64A40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31A"/>
    <w:rsid w:val="00E844B9"/>
    <w:rsid w:val="00E84C10"/>
    <w:rsid w:val="00E854DA"/>
    <w:rsid w:val="00E85507"/>
    <w:rsid w:val="00E855D8"/>
    <w:rsid w:val="00E85BB2"/>
    <w:rsid w:val="00E85BFE"/>
    <w:rsid w:val="00E85EE2"/>
    <w:rsid w:val="00E8660E"/>
    <w:rsid w:val="00E8691A"/>
    <w:rsid w:val="00E86F84"/>
    <w:rsid w:val="00E87639"/>
    <w:rsid w:val="00E87F28"/>
    <w:rsid w:val="00E90EB2"/>
    <w:rsid w:val="00E91174"/>
    <w:rsid w:val="00E9129E"/>
    <w:rsid w:val="00E927F5"/>
    <w:rsid w:val="00E93280"/>
    <w:rsid w:val="00E932C0"/>
    <w:rsid w:val="00E93BFC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42BE"/>
    <w:rsid w:val="00EA4484"/>
    <w:rsid w:val="00EA5502"/>
    <w:rsid w:val="00EA5C84"/>
    <w:rsid w:val="00EA5CB4"/>
    <w:rsid w:val="00EA6C40"/>
    <w:rsid w:val="00EA721C"/>
    <w:rsid w:val="00EA76F5"/>
    <w:rsid w:val="00EA773C"/>
    <w:rsid w:val="00EA787F"/>
    <w:rsid w:val="00EA7AFA"/>
    <w:rsid w:val="00EA7F5D"/>
    <w:rsid w:val="00EB00BC"/>
    <w:rsid w:val="00EB00CC"/>
    <w:rsid w:val="00EB032E"/>
    <w:rsid w:val="00EB0971"/>
    <w:rsid w:val="00EB0C13"/>
    <w:rsid w:val="00EB126A"/>
    <w:rsid w:val="00EB14CF"/>
    <w:rsid w:val="00EB1AA2"/>
    <w:rsid w:val="00EB1FFF"/>
    <w:rsid w:val="00EB23C5"/>
    <w:rsid w:val="00EB23C6"/>
    <w:rsid w:val="00EB2B91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B7F7B"/>
    <w:rsid w:val="00EC0297"/>
    <w:rsid w:val="00EC0475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F78"/>
    <w:rsid w:val="00EC517E"/>
    <w:rsid w:val="00EC64D0"/>
    <w:rsid w:val="00EC6505"/>
    <w:rsid w:val="00EC6680"/>
    <w:rsid w:val="00EC66EB"/>
    <w:rsid w:val="00EC68EC"/>
    <w:rsid w:val="00EC6D6E"/>
    <w:rsid w:val="00EC6E5D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3053"/>
    <w:rsid w:val="00ED3665"/>
    <w:rsid w:val="00ED3910"/>
    <w:rsid w:val="00ED39DA"/>
    <w:rsid w:val="00ED46A7"/>
    <w:rsid w:val="00ED4959"/>
    <w:rsid w:val="00ED4A14"/>
    <w:rsid w:val="00ED5357"/>
    <w:rsid w:val="00ED56B5"/>
    <w:rsid w:val="00ED6471"/>
    <w:rsid w:val="00ED6790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3779"/>
    <w:rsid w:val="00EE3C25"/>
    <w:rsid w:val="00EE3D88"/>
    <w:rsid w:val="00EE43D3"/>
    <w:rsid w:val="00EE458A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3F94"/>
    <w:rsid w:val="00EF42C6"/>
    <w:rsid w:val="00EF447F"/>
    <w:rsid w:val="00EF4683"/>
    <w:rsid w:val="00EF4760"/>
    <w:rsid w:val="00EF494B"/>
    <w:rsid w:val="00EF4C48"/>
    <w:rsid w:val="00EF514C"/>
    <w:rsid w:val="00EF556F"/>
    <w:rsid w:val="00EF596B"/>
    <w:rsid w:val="00EF5B60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470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364"/>
    <w:rsid w:val="00F02E06"/>
    <w:rsid w:val="00F03045"/>
    <w:rsid w:val="00F03420"/>
    <w:rsid w:val="00F03CB4"/>
    <w:rsid w:val="00F03E25"/>
    <w:rsid w:val="00F03F7F"/>
    <w:rsid w:val="00F04264"/>
    <w:rsid w:val="00F04289"/>
    <w:rsid w:val="00F0455A"/>
    <w:rsid w:val="00F04600"/>
    <w:rsid w:val="00F04AD7"/>
    <w:rsid w:val="00F04CDB"/>
    <w:rsid w:val="00F04D3F"/>
    <w:rsid w:val="00F055EE"/>
    <w:rsid w:val="00F055F7"/>
    <w:rsid w:val="00F057D5"/>
    <w:rsid w:val="00F05C73"/>
    <w:rsid w:val="00F061B2"/>
    <w:rsid w:val="00F076A7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236"/>
    <w:rsid w:val="00F2139D"/>
    <w:rsid w:val="00F21A0E"/>
    <w:rsid w:val="00F21A60"/>
    <w:rsid w:val="00F21E8D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DFD"/>
    <w:rsid w:val="00F34E7C"/>
    <w:rsid w:val="00F35138"/>
    <w:rsid w:val="00F353BF"/>
    <w:rsid w:val="00F35864"/>
    <w:rsid w:val="00F359FF"/>
    <w:rsid w:val="00F369CB"/>
    <w:rsid w:val="00F36CC7"/>
    <w:rsid w:val="00F36F6F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5D7"/>
    <w:rsid w:val="00F4663B"/>
    <w:rsid w:val="00F46778"/>
    <w:rsid w:val="00F467F1"/>
    <w:rsid w:val="00F46BB9"/>
    <w:rsid w:val="00F46D0C"/>
    <w:rsid w:val="00F46F80"/>
    <w:rsid w:val="00F47568"/>
    <w:rsid w:val="00F47841"/>
    <w:rsid w:val="00F47AA9"/>
    <w:rsid w:val="00F47B43"/>
    <w:rsid w:val="00F500F6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835"/>
    <w:rsid w:val="00F54DE2"/>
    <w:rsid w:val="00F55060"/>
    <w:rsid w:val="00F55127"/>
    <w:rsid w:val="00F55205"/>
    <w:rsid w:val="00F55222"/>
    <w:rsid w:val="00F55C8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A7C"/>
    <w:rsid w:val="00F84D6F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661"/>
    <w:rsid w:val="00F93D8A"/>
    <w:rsid w:val="00F94230"/>
    <w:rsid w:val="00F94CFA"/>
    <w:rsid w:val="00F94F98"/>
    <w:rsid w:val="00F959B0"/>
    <w:rsid w:val="00F9609D"/>
    <w:rsid w:val="00F96776"/>
    <w:rsid w:val="00F968C9"/>
    <w:rsid w:val="00F969F0"/>
    <w:rsid w:val="00F97863"/>
    <w:rsid w:val="00F97BD8"/>
    <w:rsid w:val="00F97C5F"/>
    <w:rsid w:val="00FA00C7"/>
    <w:rsid w:val="00FA04E4"/>
    <w:rsid w:val="00FA08CD"/>
    <w:rsid w:val="00FA0ACC"/>
    <w:rsid w:val="00FA0C8B"/>
    <w:rsid w:val="00FA0D9B"/>
    <w:rsid w:val="00FA0E64"/>
    <w:rsid w:val="00FA0F84"/>
    <w:rsid w:val="00FA1504"/>
    <w:rsid w:val="00FA20CD"/>
    <w:rsid w:val="00FA239B"/>
    <w:rsid w:val="00FA25C2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9D"/>
    <w:rsid w:val="00FC25C1"/>
    <w:rsid w:val="00FC264D"/>
    <w:rsid w:val="00FC3A54"/>
    <w:rsid w:val="00FC3A89"/>
    <w:rsid w:val="00FC4C3C"/>
    <w:rsid w:val="00FC5113"/>
    <w:rsid w:val="00FC5ABA"/>
    <w:rsid w:val="00FC5E8E"/>
    <w:rsid w:val="00FC64CE"/>
    <w:rsid w:val="00FC678F"/>
    <w:rsid w:val="00FC6DEB"/>
    <w:rsid w:val="00FC6E67"/>
    <w:rsid w:val="00FC6FC0"/>
    <w:rsid w:val="00FC7333"/>
    <w:rsid w:val="00FC7D24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039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D99"/>
    <w:rsid w:val="00FE0E41"/>
    <w:rsid w:val="00FE0F33"/>
    <w:rsid w:val="00FE13B3"/>
    <w:rsid w:val="00FE13DE"/>
    <w:rsid w:val="00FE1EFA"/>
    <w:rsid w:val="00FE2303"/>
    <w:rsid w:val="00FE29A3"/>
    <w:rsid w:val="00FE2BD4"/>
    <w:rsid w:val="00FE2D7A"/>
    <w:rsid w:val="00FE2E2E"/>
    <w:rsid w:val="00FE3010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uiPriority w:val="59"/>
    <w:rsid w:val="00FD7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rsid w:val="00EB7F7B"/>
    <w:rPr>
      <w:b/>
      <w:sz w:val="28"/>
    </w:rPr>
  </w:style>
  <w:style w:type="paragraph" w:customStyle="1" w:styleId="afff1">
    <w:name w:val="Знак Знак Знак Знак"/>
    <w:basedOn w:val="a0"/>
    <w:rsid w:val="002F4D51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uiPriority w:val="59"/>
    <w:rsid w:val="00FD7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5F406-59B0-4585-A6AF-4AFB8493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10865</TotalTime>
  <Pages>42</Pages>
  <Words>9439</Words>
  <Characters>64284</Characters>
  <Application>Microsoft Office Word</Application>
  <DocSecurity>0</DocSecurity>
  <Lines>535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73576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User</cp:lastModifiedBy>
  <cp:revision>417</cp:revision>
  <cp:lastPrinted>2018-11-23T08:25:00Z</cp:lastPrinted>
  <dcterms:created xsi:type="dcterms:W3CDTF">2014-10-23T07:44:00Z</dcterms:created>
  <dcterms:modified xsi:type="dcterms:W3CDTF">2018-11-23T09:03:00Z</dcterms:modified>
</cp:coreProperties>
</file>